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D9" w:rsidRDefault="00846B82" w:rsidP="00846B8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USNESENÍ</w:t>
      </w:r>
    </w:p>
    <w:p w:rsidR="00846B82" w:rsidRDefault="00846B82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1. jednání finančního výboru zastupitelstva města</w:t>
      </w:r>
    </w:p>
    <w:p w:rsidR="00846B82" w:rsidRDefault="00846B82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23.1.2019</w:t>
      </w:r>
    </w:p>
    <w:p w:rsidR="00846B82" w:rsidRDefault="00846B82" w:rsidP="00846B82">
      <w:pPr>
        <w:spacing w:after="0"/>
        <w:jc w:val="center"/>
        <w:rPr>
          <w:b/>
          <w:sz w:val="28"/>
          <w:szCs w:val="28"/>
        </w:rPr>
      </w:pPr>
    </w:p>
    <w:p w:rsidR="00846B82" w:rsidRDefault="00846B82" w:rsidP="00846B82">
      <w:pPr>
        <w:spacing w:after="0"/>
        <w:rPr>
          <w:sz w:val="24"/>
          <w:szCs w:val="24"/>
        </w:rPr>
      </w:pPr>
    </w:p>
    <w:p w:rsidR="00846B82" w:rsidRDefault="00846B82" w:rsidP="00846B82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846B82">
      <w:pPr>
        <w:spacing w:after="0"/>
        <w:rPr>
          <w:sz w:val="24"/>
          <w:szCs w:val="24"/>
        </w:rPr>
      </w:pPr>
    </w:p>
    <w:p w:rsidR="00846B82" w:rsidRDefault="00846B82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1/1.</w:t>
      </w:r>
    </w:p>
    <w:p w:rsidR="00846B82" w:rsidRDefault="00846B82" w:rsidP="00846B82">
      <w:pPr>
        <w:spacing w:after="0"/>
        <w:jc w:val="both"/>
        <w:rPr>
          <w:b/>
          <w:sz w:val="24"/>
          <w:szCs w:val="24"/>
        </w:rPr>
      </w:pPr>
      <w:r w:rsidRPr="00FC6535">
        <w:rPr>
          <w:b/>
          <w:sz w:val="24"/>
          <w:szCs w:val="24"/>
        </w:rPr>
        <w:t xml:space="preserve">schvaluje program 1. jednání </w:t>
      </w:r>
    </w:p>
    <w:p w:rsidR="00846B82" w:rsidRDefault="00846B82" w:rsidP="00846B82">
      <w:pPr>
        <w:spacing w:after="0"/>
        <w:jc w:val="both"/>
        <w:rPr>
          <w:b/>
          <w:sz w:val="24"/>
          <w:szCs w:val="24"/>
        </w:rPr>
      </w:pPr>
    </w:p>
    <w:p w:rsidR="00846B82" w:rsidRPr="00FC6535" w:rsidRDefault="00846B82" w:rsidP="00846B82">
      <w:pPr>
        <w:spacing w:after="0"/>
        <w:jc w:val="both"/>
        <w:rPr>
          <w:b/>
          <w:sz w:val="24"/>
          <w:szCs w:val="24"/>
        </w:rPr>
      </w:pPr>
      <w:r w:rsidRPr="00FC6535">
        <w:rPr>
          <w:b/>
          <w:sz w:val="24"/>
          <w:szCs w:val="24"/>
        </w:rPr>
        <w:t>1/3.</w:t>
      </w:r>
    </w:p>
    <w:p w:rsidR="00846B82" w:rsidRPr="00846B82" w:rsidRDefault="00846B82" w:rsidP="00846B82">
      <w:pPr>
        <w:spacing w:after="0"/>
        <w:jc w:val="both"/>
        <w:rPr>
          <w:b/>
          <w:sz w:val="24"/>
          <w:szCs w:val="24"/>
        </w:rPr>
      </w:pPr>
      <w:r w:rsidRPr="00FC6535">
        <w:rPr>
          <w:b/>
          <w:sz w:val="24"/>
          <w:szCs w:val="24"/>
        </w:rPr>
        <w:t>bere na vědomí informace o zákonech a předpisech souvisejících s prací FV.</w:t>
      </w:r>
    </w:p>
    <w:p w:rsidR="00846B82" w:rsidRPr="00FC6535" w:rsidRDefault="00846B82" w:rsidP="00846B82">
      <w:pPr>
        <w:spacing w:after="0"/>
        <w:jc w:val="both"/>
        <w:rPr>
          <w:b/>
          <w:sz w:val="24"/>
          <w:szCs w:val="24"/>
        </w:rPr>
      </w:pPr>
    </w:p>
    <w:p w:rsidR="00846B82" w:rsidRPr="00FC6535" w:rsidRDefault="00846B82" w:rsidP="00846B82">
      <w:pPr>
        <w:spacing w:after="0"/>
        <w:jc w:val="both"/>
        <w:rPr>
          <w:b/>
          <w:sz w:val="24"/>
          <w:szCs w:val="24"/>
        </w:rPr>
      </w:pPr>
      <w:r w:rsidRPr="00FC6535">
        <w:rPr>
          <w:b/>
          <w:sz w:val="24"/>
          <w:szCs w:val="24"/>
        </w:rPr>
        <w:t xml:space="preserve">1/4/1. </w:t>
      </w:r>
    </w:p>
    <w:p w:rsidR="00846B82" w:rsidRPr="00FC6535" w:rsidRDefault="00846B82" w:rsidP="00846B82">
      <w:pPr>
        <w:spacing w:after="0"/>
        <w:jc w:val="both"/>
        <w:rPr>
          <w:b/>
          <w:sz w:val="24"/>
          <w:szCs w:val="24"/>
        </w:rPr>
      </w:pPr>
      <w:r w:rsidRPr="00FC6535">
        <w:rPr>
          <w:b/>
          <w:sz w:val="24"/>
          <w:szCs w:val="24"/>
        </w:rPr>
        <w:t>doporučuje pronajmout část pozemku par.č. 1119, k.ú. Závišice o výměře 43m2 panu Petru Fialovi, Šafaříkova 1403, Příbor, za roční nájemné 50 Kč/rok, což je 2,50 Kč/m2/rok.</w:t>
      </w:r>
    </w:p>
    <w:p w:rsidR="00846B82" w:rsidRDefault="00846B82" w:rsidP="00846B82">
      <w:pPr>
        <w:spacing w:after="0"/>
        <w:jc w:val="both"/>
        <w:rPr>
          <w:b/>
          <w:sz w:val="24"/>
          <w:szCs w:val="24"/>
        </w:rPr>
      </w:pPr>
    </w:p>
    <w:p w:rsidR="00846B82" w:rsidRDefault="00846B82" w:rsidP="00846B82">
      <w:pPr>
        <w:spacing w:after="0"/>
        <w:jc w:val="both"/>
        <w:rPr>
          <w:b/>
          <w:sz w:val="24"/>
          <w:szCs w:val="24"/>
        </w:rPr>
      </w:pPr>
      <w:r w:rsidRPr="0008713E">
        <w:rPr>
          <w:b/>
          <w:sz w:val="24"/>
          <w:szCs w:val="24"/>
        </w:rPr>
        <w:t>1/4/2</w:t>
      </w:r>
      <w:r>
        <w:rPr>
          <w:b/>
          <w:sz w:val="24"/>
          <w:szCs w:val="24"/>
        </w:rPr>
        <w:t>.</w:t>
      </w:r>
    </w:p>
    <w:p w:rsidR="005441C9" w:rsidRDefault="005441C9" w:rsidP="005441C9">
      <w:pPr>
        <w:spacing w:after="0"/>
        <w:jc w:val="both"/>
        <w:rPr>
          <w:sz w:val="24"/>
          <w:szCs w:val="24"/>
        </w:rPr>
      </w:pPr>
      <w:r w:rsidRPr="0008713E">
        <w:rPr>
          <w:b/>
          <w:sz w:val="24"/>
          <w:szCs w:val="24"/>
        </w:rPr>
        <w:t>nedoporučuje ani prodej ani pronájem části pozemku parc.č. 1370 o výměře 20m2 manželům Naděždě a Jiřímu Tuzovým, Pod Haškovcem 1562, Příbor.</w:t>
      </w:r>
    </w:p>
    <w:p w:rsidR="00846B82" w:rsidRDefault="00846B82" w:rsidP="00846B82">
      <w:pPr>
        <w:spacing w:after="0"/>
        <w:jc w:val="both"/>
        <w:rPr>
          <w:b/>
          <w:sz w:val="24"/>
          <w:szCs w:val="24"/>
        </w:rPr>
      </w:pPr>
    </w:p>
    <w:p w:rsidR="005441C9" w:rsidRDefault="005441C9" w:rsidP="005441C9">
      <w:pPr>
        <w:spacing w:after="0"/>
        <w:jc w:val="both"/>
        <w:rPr>
          <w:b/>
          <w:sz w:val="24"/>
          <w:szCs w:val="24"/>
        </w:rPr>
      </w:pPr>
      <w:r w:rsidRPr="00BD69AF">
        <w:rPr>
          <w:b/>
          <w:sz w:val="24"/>
          <w:szCs w:val="24"/>
        </w:rPr>
        <w:t>1/4/3</w:t>
      </w:r>
      <w:r>
        <w:rPr>
          <w:b/>
          <w:sz w:val="24"/>
          <w:szCs w:val="24"/>
        </w:rPr>
        <w:t>.</w:t>
      </w:r>
    </w:p>
    <w:p w:rsidR="005441C9" w:rsidRPr="00BD69AF" w:rsidRDefault="005441C9" w:rsidP="005441C9">
      <w:pPr>
        <w:spacing w:after="0"/>
        <w:jc w:val="both"/>
        <w:rPr>
          <w:b/>
          <w:sz w:val="24"/>
          <w:szCs w:val="24"/>
        </w:rPr>
      </w:pPr>
      <w:r w:rsidRPr="00BD69AF">
        <w:rPr>
          <w:b/>
          <w:sz w:val="24"/>
          <w:szCs w:val="24"/>
        </w:rPr>
        <w:t>nedoporučuje ani pronájem ani prodej pozemku parc. č. 1320/1, k.ú. Příbor, ostatní plocha o výměře 36m2 panu Dušanu Barvíkovi, Jičínská 98, Příbor.</w:t>
      </w:r>
    </w:p>
    <w:p w:rsidR="005441C9" w:rsidRDefault="005441C9" w:rsidP="005441C9">
      <w:pPr>
        <w:spacing w:after="0"/>
        <w:jc w:val="both"/>
        <w:rPr>
          <w:sz w:val="24"/>
          <w:szCs w:val="24"/>
        </w:rPr>
      </w:pPr>
    </w:p>
    <w:p w:rsidR="005441C9" w:rsidRPr="00244894" w:rsidRDefault="005441C9" w:rsidP="005441C9">
      <w:pPr>
        <w:spacing w:after="0"/>
        <w:jc w:val="both"/>
        <w:rPr>
          <w:b/>
          <w:sz w:val="24"/>
          <w:szCs w:val="24"/>
        </w:rPr>
      </w:pPr>
      <w:r w:rsidRPr="00244894">
        <w:rPr>
          <w:b/>
          <w:sz w:val="24"/>
          <w:szCs w:val="24"/>
        </w:rPr>
        <w:t>1/4/4</w:t>
      </w:r>
      <w:r>
        <w:rPr>
          <w:b/>
          <w:sz w:val="24"/>
          <w:szCs w:val="24"/>
        </w:rPr>
        <w:t>.</w:t>
      </w:r>
    </w:p>
    <w:p w:rsidR="005441C9" w:rsidRPr="00244894" w:rsidRDefault="005441C9" w:rsidP="005441C9">
      <w:pPr>
        <w:spacing w:after="0"/>
        <w:jc w:val="both"/>
        <w:rPr>
          <w:b/>
          <w:sz w:val="24"/>
          <w:szCs w:val="24"/>
        </w:rPr>
      </w:pPr>
      <w:r w:rsidRPr="00244894">
        <w:rPr>
          <w:b/>
          <w:sz w:val="24"/>
          <w:szCs w:val="24"/>
        </w:rPr>
        <w:t>doporučuje prodej pozemku parc.č. 1320/7, k.ú. Příbor o výměře cca 140m2 panu Davidovi Buskovi, S. Freuda 24, Příbor za kupní cenu 400 Kč/m2.</w:t>
      </w:r>
    </w:p>
    <w:p w:rsidR="005441C9" w:rsidRDefault="005441C9" w:rsidP="005441C9">
      <w:pPr>
        <w:spacing w:after="0"/>
        <w:jc w:val="both"/>
        <w:rPr>
          <w:sz w:val="24"/>
          <w:szCs w:val="24"/>
        </w:rPr>
      </w:pPr>
    </w:p>
    <w:p w:rsidR="005441C9" w:rsidRDefault="005441C9" w:rsidP="005441C9">
      <w:pPr>
        <w:spacing w:after="0"/>
        <w:jc w:val="both"/>
        <w:rPr>
          <w:b/>
          <w:sz w:val="24"/>
          <w:szCs w:val="24"/>
        </w:rPr>
      </w:pPr>
      <w:r w:rsidRPr="00244894">
        <w:rPr>
          <w:b/>
          <w:sz w:val="24"/>
          <w:szCs w:val="24"/>
        </w:rPr>
        <w:t>1/4/5</w:t>
      </w:r>
      <w:r>
        <w:rPr>
          <w:b/>
          <w:sz w:val="24"/>
          <w:szCs w:val="24"/>
        </w:rPr>
        <w:t>.</w:t>
      </w:r>
    </w:p>
    <w:p w:rsidR="005441C9" w:rsidRDefault="005441C9" w:rsidP="005441C9">
      <w:pPr>
        <w:spacing w:after="0"/>
        <w:jc w:val="both"/>
        <w:rPr>
          <w:b/>
          <w:sz w:val="24"/>
          <w:szCs w:val="24"/>
        </w:rPr>
      </w:pPr>
      <w:r w:rsidRPr="00244894">
        <w:rPr>
          <w:b/>
          <w:sz w:val="24"/>
          <w:szCs w:val="24"/>
        </w:rPr>
        <w:t>doporučuje pronájem 2 části pozemků parc.č. 307/4 – ostatní plocha v k.ú. Klokočov u Příbora o výměře 200-250 m2 z celkové výměry 2587 m2 firmě JETI MODEL, s.r.o. Lomená 1530, Příbor za roční nájemn</w:t>
      </w:r>
      <w:r>
        <w:rPr>
          <w:b/>
          <w:sz w:val="24"/>
          <w:szCs w:val="24"/>
        </w:rPr>
        <w:t>é 5000 Kč/rok, tj. 20 Kč/m2/rok.</w:t>
      </w:r>
    </w:p>
    <w:p w:rsidR="005441C9" w:rsidRDefault="005441C9" w:rsidP="005441C9">
      <w:pPr>
        <w:spacing w:after="0"/>
        <w:jc w:val="both"/>
        <w:rPr>
          <w:b/>
          <w:sz w:val="24"/>
          <w:szCs w:val="24"/>
        </w:rPr>
      </w:pPr>
    </w:p>
    <w:p w:rsidR="005441C9" w:rsidRPr="00244894" w:rsidRDefault="005441C9" w:rsidP="005441C9">
      <w:pPr>
        <w:spacing w:after="0"/>
        <w:jc w:val="both"/>
        <w:rPr>
          <w:b/>
          <w:sz w:val="24"/>
          <w:szCs w:val="24"/>
        </w:rPr>
      </w:pPr>
      <w:r w:rsidRPr="00244894">
        <w:rPr>
          <w:b/>
          <w:sz w:val="24"/>
          <w:szCs w:val="24"/>
        </w:rPr>
        <w:t>1/4/6</w:t>
      </w:r>
      <w:r>
        <w:rPr>
          <w:b/>
          <w:sz w:val="24"/>
          <w:szCs w:val="24"/>
        </w:rPr>
        <w:t>.</w:t>
      </w:r>
    </w:p>
    <w:p w:rsidR="005441C9" w:rsidRPr="00244894" w:rsidRDefault="005441C9" w:rsidP="005441C9">
      <w:pPr>
        <w:spacing w:after="0"/>
        <w:jc w:val="both"/>
        <w:rPr>
          <w:b/>
          <w:sz w:val="24"/>
          <w:szCs w:val="24"/>
        </w:rPr>
      </w:pPr>
      <w:r w:rsidRPr="00244894">
        <w:rPr>
          <w:b/>
          <w:sz w:val="24"/>
          <w:szCs w:val="24"/>
        </w:rPr>
        <w:t>doporučuje prodej pozemku parc. č. 148/3 v k. ú. Hájov za kupní cenu ve výši 100 Kč/m2 panu Petru Bagárovi, Hájov 138.</w:t>
      </w:r>
    </w:p>
    <w:p w:rsidR="005441C9" w:rsidRDefault="005441C9" w:rsidP="005441C9">
      <w:pPr>
        <w:spacing w:after="0"/>
        <w:jc w:val="both"/>
        <w:rPr>
          <w:sz w:val="24"/>
          <w:szCs w:val="24"/>
        </w:rPr>
      </w:pPr>
    </w:p>
    <w:p w:rsidR="005441C9" w:rsidRPr="005441C9" w:rsidRDefault="005441C9" w:rsidP="005441C9">
      <w:pPr>
        <w:spacing w:after="0"/>
        <w:jc w:val="both"/>
        <w:rPr>
          <w:b/>
          <w:sz w:val="24"/>
          <w:szCs w:val="24"/>
        </w:rPr>
      </w:pPr>
      <w:r w:rsidRPr="00ED3DD8">
        <w:rPr>
          <w:b/>
          <w:sz w:val="24"/>
          <w:szCs w:val="24"/>
        </w:rPr>
        <w:t>1/4/7.</w:t>
      </w:r>
    </w:p>
    <w:p w:rsidR="005441C9" w:rsidRDefault="005441C9" w:rsidP="005441C9">
      <w:pPr>
        <w:spacing w:after="0"/>
        <w:jc w:val="both"/>
        <w:rPr>
          <w:b/>
          <w:sz w:val="24"/>
          <w:szCs w:val="24"/>
        </w:rPr>
      </w:pPr>
      <w:r w:rsidRPr="00ED3DD8">
        <w:rPr>
          <w:b/>
          <w:sz w:val="24"/>
          <w:szCs w:val="24"/>
        </w:rPr>
        <w:t>doporučuje užívání pozemku parc.č. 1608 v k.ú. Sedlnice o výměře 854 m2 na základě uzavření pachtovní smlouvy pro pana Libora Janečku, Ke Kútám, Chlebovice za 1500 Kč/ha/rok.</w:t>
      </w:r>
    </w:p>
    <w:p w:rsidR="005441C9" w:rsidRPr="00ED3DD8" w:rsidRDefault="005441C9" w:rsidP="005441C9">
      <w:pPr>
        <w:spacing w:after="0"/>
        <w:jc w:val="both"/>
        <w:rPr>
          <w:b/>
          <w:sz w:val="24"/>
          <w:szCs w:val="24"/>
        </w:rPr>
      </w:pPr>
    </w:p>
    <w:p w:rsidR="005441C9" w:rsidRPr="00ED3DD8" w:rsidRDefault="005441C9" w:rsidP="005441C9">
      <w:pPr>
        <w:spacing w:after="0"/>
        <w:jc w:val="both"/>
        <w:rPr>
          <w:b/>
          <w:sz w:val="24"/>
          <w:szCs w:val="24"/>
        </w:rPr>
      </w:pPr>
      <w:r w:rsidRPr="00ED3DD8">
        <w:rPr>
          <w:b/>
          <w:sz w:val="24"/>
          <w:szCs w:val="24"/>
        </w:rPr>
        <w:t>1/5.</w:t>
      </w:r>
    </w:p>
    <w:p w:rsidR="005441C9" w:rsidRDefault="005441C9" w:rsidP="005441C9">
      <w:pPr>
        <w:spacing w:after="0"/>
        <w:jc w:val="both"/>
        <w:rPr>
          <w:b/>
          <w:sz w:val="24"/>
          <w:szCs w:val="24"/>
        </w:rPr>
      </w:pPr>
      <w:r w:rsidRPr="00ED3DD8">
        <w:rPr>
          <w:b/>
          <w:sz w:val="24"/>
          <w:szCs w:val="24"/>
        </w:rPr>
        <w:t>schvaluje termíny jednání FV na I. pololetí 2019</w:t>
      </w:r>
      <w:r w:rsidR="00F21AE6">
        <w:rPr>
          <w:sz w:val="24"/>
          <w:szCs w:val="24"/>
        </w:rPr>
        <w:t xml:space="preserve"> </w:t>
      </w:r>
      <w:r w:rsidR="00F21AE6" w:rsidRPr="00F21AE6">
        <w:rPr>
          <w:b/>
          <w:sz w:val="24"/>
          <w:szCs w:val="24"/>
        </w:rPr>
        <w:t>v těchto dnech:</w:t>
      </w:r>
    </w:p>
    <w:p w:rsidR="00F21AE6" w:rsidRPr="00D36F6B" w:rsidRDefault="00F21AE6" w:rsidP="00F21AE6">
      <w:pPr>
        <w:spacing w:after="0"/>
        <w:jc w:val="both"/>
        <w:rPr>
          <w:b/>
          <w:sz w:val="24"/>
          <w:szCs w:val="24"/>
        </w:rPr>
      </w:pPr>
      <w:r w:rsidRPr="00D36F6B">
        <w:rPr>
          <w:b/>
          <w:sz w:val="24"/>
          <w:szCs w:val="24"/>
        </w:rPr>
        <w:t>23.1., 13.2., 13.3.,15.4., 6.5., 12.6.</w:t>
      </w:r>
    </w:p>
    <w:p w:rsidR="00F21AE6" w:rsidRPr="00F21AE6" w:rsidRDefault="00F21AE6" w:rsidP="005441C9">
      <w:pPr>
        <w:spacing w:after="0"/>
        <w:jc w:val="both"/>
        <w:rPr>
          <w:b/>
          <w:sz w:val="24"/>
          <w:szCs w:val="24"/>
        </w:rPr>
      </w:pPr>
    </w:p>
    <w:p w:rsidR="005441C9" w:rsidRPr="00F21AE6" w:rsidRDefault="005441C9" w:rsidP="005441C9">
      <w:pPr>
        <w:spacing w:after="0"/>
        <w:jc w:val="both"/>
        <w:rPr>
          <w:b/>
          <w:sz w:val="24"/>
          <w:szCs w:val="24"/>
        </w:rPr>
      </w:pPr>
    </w:p>
    <w:p w:rsidR="005441C9" w:rsidRDefault="005441C9" w:rsidP="005441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Příboře dne 23.1.2019</w:t>
      </w:r>
    </w:p>
    <w:p w:rsidR="005441C9" w:rsidRDefault="005441C9" w:rsidP="005441C9">
      <w:pPr>
        <w:spacing w:after="0"/>
        <w:jc w:val="both"/>
        <w:rPr>
          <w:sz w:val="24"/>
          <w:szCs w:val="24"/>
        </w:rPr>
      </w:pPr>
    </w:p>
    <w:p w:rsidR="005441C9" w:rsidRDefault="005441C9" w:rsidP="005441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Ing. Dana Forišková, P</w:t>
      </w:r>
      <w:r w:rsidR="0057251E">
        <w:rPr>
          <w:sz w:val="24"/>
          <w:szCs w:val="24"/>
        </w:rPr>
        <w:t>h.D.</w:t>
      </w:r>
    </w:p>
    <w:p w:rsidR="005441C9" w:rsidRDefault="005441C9" w:rsidP="005441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Předsedkyně finančního výboru</w:t>
      </w:r>
    </w:p>
    <w:p w:rsidR="005441C9" w:rsidRDefault="005441C9" w:rsidP="005441C9">
      <w:pPr>
        <w:spacing w:after="0"/>
        <w:jc w:val="both"/>
        <w:rPr>
          <w:sz w:val="24"/>
          <w:szCs w:val="24"/>
        </w:rPr>
      </w:pPr>
    </w:p>
    <w:p w:rsidR="005441C9" w:rsidRPr="005441C9" w:rsidRDefault="005441C9" w:rsidP="005441C9">
      <w:pPr>
        <w:spacing w:after="0"/>
        <w:jc w:val="both"/>
        <w:rPr>
          <w:b/>
          <w:sz w:val="24"/>
          <w:szCs w:val="24"/>
        </w:rPr>
      </w:pPr>
    </w:p>
    <w:p w:rsidR="005441C9" w:rsidRDefault="005441C9" w:rsidP="005441C9">
      <w:pPr>
        <w:spacing w:after="0"/>
        <w:jc w:val="both"/>
        <w:rPr>
          <w:sz w:val="24"/>
          <w:szCs w:val="24"/>
        </w:rPr>
      </w:pPr>
    </w:p>
    <w:p w:rsidR="005441C9" w:rsidRPr="00BD69AF" w:rsidRDefault="005441C9" w:rsidP="005441C9">
      <w:pPr>
        <w:spacing w:after="0"/>
        <w:jc w:val="both"/>
        <w:rPr>
          <w:b/>
          <w:sz w:val="24"/>
          <w:szCs w:val="24"/>
        </w:rPr>
      </w:pPr>
    </w:p>
    <w:p w:rsidR="005441C9" w:rsidRDefault="005441C9" w:rsidP="00846B82">
      <w:pPr>
        <w:spacing w:after="0"/>
        <w:jc w:val="both"/>
        <w:rPr>
          <w:b/>
          <w:sz w:val="24"/>
          <w:szCs w:val="24"/>
        </w:rPr>
      </w:pPr>
    </w:p>
    <w:p w:rsidR="00846B82" w:rsidRPr="00846B82" w:rsidRDefault="00846B82" w:rsidP="00846B82">
      <w:pPr>
        <w:spacing w:after="0"/>
        <w:rPr>
          <w:sz w:val="24"/>
          <w:szCs w:val="24"/>
        </w:rPr>
      </w:pPr>
    </w:p>
    <w:sectPr w:rsidR="00846B82" w:rsidRPr="0084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2"/>
    <w:rsid w:val="002D20D9"/>
    <w:rsid w:val="003208DD"/>
    <w:rsid w:val="005441C9"/>
    <w:rsid w:val="0057251E"/>
    <w:rsid w:val="00846B82"/>
    <w:rsid w:val="00F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97F1D-5337-46D1-9D8D-0DC6FD1A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377457F9D6D449B10C2763923EB53" ma:contentTypeVersion="0" ma:contentTypeDescription="Vytvoří nový dokument" ma:contentTypeScope="" ma:versionID="77ed58dbca923902f11a2f82551062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B8CA8E-CE71-481C-BA0D-1D9275577C69}"/>
</file>

<file path=customXml/itemProps2.xml><?xml version="1.0" encoding="utf-8"?>
<ds:datastoreItem xmlns:ds="http://schemas.openxmlformats.org/officeDocument/2006/customXml" ds:itemID="{724F3449-D477-4F97-924D-D63F887A22E2}"/>
</file>

<file path=customXml/itemProps3.xml><?xml version="1.0" encoding="utf-8"?>
<ds:datastoreItem xmlns:ds="http://schemas.openxmlformats.org/officeDocument/2006/customXml" ds:itemID="{CF26E717-A77B-40CB-91AA-E07412E19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Kateřina Šimečková</cp:lastModifiedBy>
  <cp:revision>2</cp:revision>
  <dcterms:created xsi:type="dcterms:W3CDTF">2019-01-28T14:07:00Z</dcterms:created>
  <dcterms:modified xsi:type="dcterms:W3CDTF">2019-01-28T14:07:00Z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0x010100032377457F9D6D449B10C2763923EB53</vt:lpwstr>
  </property>
</Properties>
</file>