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ACDC" w14:textId="77777777"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</w:t>
      </w:r>
      <w:r w:rsidR="008D234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jednání Kontrolního výboru</w:t>
      </w:r>
    </w:p>
    <w:p w14:paraId="6D1767FC" w14:textId="77777777"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konaného 1</w:t>
      </w:r>
      <w:r w:rsidR="008D234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 w:rsidR="00BF6F31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.</w:t>
      </w:r>
      <w:r w:rsidR="00BF6F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 v 17:00 hod</w:t>
      </w:r>
      <w:r w:rsidR="00BF6F31">
        <w:rPr>
          <w:b/>
          <w:sz w:val="36"/>
          <w:szCs w:val="36"/>
        </w:rPr>
        <w:t>.</w:t>
      </w:r>
    </w:p>
    <w:p w14:paraId="35FD1653" w14:textId="77777777" w:rsidR="004F700A" w:rsidRDefault="004F700A" w:rsidP="004F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</w:p>
    <w:p w14:paraId="494E37A8" w14:textId="77777777" w:rsidR="004F700A" w:rsidRDefault="004F700A" w:rsidP="004F700A">
      <w:pPr>
        <w:jc w:val="center"/>
        <w:rPr>
          <w:b/>
          <w:sz w:val="28"/>
          <w:szCs w:val="28"/>
        </w:rPr>
      </w:pPr>
    </w:p>
    <w:p w14:paraId="58BA0923" w14:textId="77777777" w:rsidR="004F700A" w:rsidRPr="008D234E" w:rsidRDefault="004F700A" w:rsidP="004F700A">
      <w:pPr>
        <w:jc w:val="both"/>
        <w:rPr>
          <w:sz w:val="24"/>
          <w:szCs w:val="24"/>
        </w:rPr>
      </w:pPr>
      <w:r w:rsidRPr="008D234E">
        <w:rPr>
          <w:b/>
          <w:sz w:val="24"/>
          <w:szCs w:val="24"/>
        </w:rPr>
        <w:t>Přítomni:</w:t>
      </w:r>
      <w:r>
        <w:rPr>
          <w:b/>
          <w:sz w:val="24"/>
          <w:szCs w:val="24"/>
        </w:rPr>
        <w:t xml:space="preserve"> </w:t>
      </w:r>
      <w:r w:rsidRPr="008D234E">
        <w:rPr>
          <w:sz w:val="24"/>
          <w:szCs w:val="24"/>
        </w:rPr>
        <w:t xml:space="preserve">Ing. Majer, pan Urbánek, pan Krišák D., pan Gottlicher, Ing. </w:t>
      </w:r>
      <w:r w:rsidR="008D234E" w:rsidRPr="008D234E">
        <w:rPr>
          <w:sz w:val="24"/>
          <w:szCs w:val="24"/>
        </w:rPr>
        <w:t>Hambálek</w:t>
      </w:r>
      <w:r w:rsidRPr="008D234E">
        <w:rPr>
          <w:sz w:val="24"/>
          <w:szCs w:val="24"/>
        </w:rPr>
        <w:t>,</w:t>
      </w:r>
      <w:r w:rsidR="008D234E" w:rsidRPr="008D234E">
        <w:rPr>
          <w:sz w:val="24"/>
          <w:szCs w:val="24"/>
        </w:rPr>
        <w:t xml:space="preserve"> Mgr. Debef,    pan Myška</w:t>
      </w:r>
    </w:p>
    <w:p w14:paraId="73FD6D23" w14:textId="77777777" w:rsidR="004F700A" w:rsidRPr="008D234E" w:rsidRDefault="004F700A" w:rsidP="004F700A">
      <w:pPr>
        <w:jc w:val="both"/>
        <w:rPr>
          <w:sz w:val="24"/>
          <w:szCs w:val="24"/>
        </w:rPr>
      </w:pPr>
      <w:r w:rsidRPr="008D234E">
        <w:rPr>
          <w:b/>
          <w:sz w:val="24"/>
          <w:szCs w:val="24"/>
        </w:rPr>
        <w:t>Omluveni:</w:t>
      </w:r>
      <w:r w:rsidRPr="008D234E">
        <w:rPr>
          <w:sz w:val="24"/>
          <w:szCs w:val="24"/>
        </w:rPr>
        <w:t xml:space="preserve"> Ing. </w:t>
      </w:r>
      <w:r w:rsidR="008D234E">
        <w:rPr>
          <w:sz w:val="24"/>
          <w:szCs w:val="24"/>
        </w:rPr>
        <w:t>Sumbal, MUDr. Krkoška</w:t>
      </w:r>
    </w:p>
    <w:p w14:paraId="5C50C75B" w14:textId="77777777" w:rsidR="004F700A" w:rsidRPr="008D234E" w:rsidRDefault="004F700A" w:rsidP="004F700A">
      <w:pPr>
        <w:jc w:val="both"/>
        <w:rPr>
          <w:b/>
          <w:sz w:val="24"/>
          <w:szCs w:val="24"/>
        </w:rPr>
      </w:pPr>
      <w:r w:rsidRPr="008D234E">
        <w:rPr>
          <w:b/>
          <w:sz w:val="24"/>
          <w:szCs w:val="24"/>
        </w:rPr>
        <w:t xml:space="preserve">Neomluven:   </w:t>
      </w:r>
    </w:p>
    <w:p w14:paraId="21FCE0C7" w14:textId="77777777" w:rsidR="004F700A" w:rsidRPr="008D234E" w:rsidRDefault="008D234E" w:rsidP="004F700A">
      <w:pPr>
        <w:jc w:val="both"/>
        <w:rPr>
          <w:b/>
          <w:sz w:val="24"/>
          <w:szCs w:val="24"/>
        </w:rPr>
      </w:pPr>
      <w:r w:rsidRPr="008D234E">
        <w:rPr>
          <w:b/>
          <w:sz w:val="24"/>
          <w:szCs w:val="24"/>
        </w:rPr>
        <w:t>Navržený p</w:t>
      </w:r>
      <w:r w:rsidR="004F700A" w:rsidRPr="008D234E">
        <w:rPr>
          <w:b/>
          <w:sz w:val="24"/>
          <w:szCs w:val="24"/>
        </w:rPr>
        <w:t>rogram:</w:t>
      </w:r>
    </w:p>
    <w:p w14:paraId="7D47E949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4ACDA229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2. schůze KV ZM Příbor;</w:t>
      </w:r>
    </w:p>
    <w:p w14:paraId="4DD2D67C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a schválení schůzek KV ZM na první pololetí roku 2019;</w:t>
      </w:r>
    </w:p>
    <w:p w14:paraId="2C7B39DA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a stanovení (jmenovité) kontrol, které budou členové KV ZM provádět v prvním pololetí roku 2019;</w:t>
      </w:r>
    </w:p>
    <w:p w14:paraId="0E671BC4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jednotlivých usnesení orgánů města a schválení kontroly usnesení 1. a 2. ZM Příbor a usnesení 1., 2., a 3. RM Příbor; </w:t>
      </w:r>
    </w:p>
    <w:p w14:paraId="24A0F131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(postřehy a poznatky členů KV ZM;</w:t>
      </w:r>
    </w:p>
    <w:p w14:paraId="4D51A71D" w14:textId="77777777" w:rsidR="008D234E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14:paraId="5084D3DC" w14:textId="77777777" w:rsidR="008D234E" w:rsidRPr="00630A46" w:rsidRDefault="008D234E" w:rsidP="008D23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12C06DF9" w14:textId="77777777" w:rsidR="000A2F6F" w:rsidRDefault="008D234E" w:rsidP="00DA662C">
      <w:pPr>
        <w:jc w:val="both"/>
      </w:pPr>
      <w:r w:rsidRPr="008D234E">
        <w:rPr>
          <w:b/>
        </w:rPr>
        <w:t>Ad 1)</w:t>
      </w:r>
      <w:r>
        <w:rPr>
          <w:b/>
        </w:rPr>
        <w:t xml:space="preserve"> </w:t>
      </w:r>
      <w:r>
        <w:t>Předseda zahájil 2. schůzi KV a přivítal členy KV.</w:t>
      </w:r>
    </w:p>
    <w:p w14:paraId="7B47B522" w14:textId="77777777" w:rsidR="008D234E" w:rsidRDefault="008D234E" w:rsidP="00DA662C">
      <w:pPr>
        <w:jc w:val="both"/>
      </w:pPr>
      <w:r w:rsidRPr="008D234E">
        <w:rPr>
          <w:b/>
        </w:rPr>
        <w:t>Ad 2)</w:t>
      </w:r>
      <w:r>
        <w:rPr>
          <w:b/>
        </w:rPr>
        <w:t xml:space="preserve"> </w:t>
      </w:r>
      <w:r w:rsidRPr="008D234E">
        <w:t xml:space="preserve">Předseda </w:t>
      </w:r>
      <w:r>
        <w:t>seznámil přítomné s navrženým programem 2. schůze KV a vyzval členy k možnému doplnění programu. Navržený program nebyl doplněn ani upraven</w:t>
      </w:r>
      <w:r w:rsidR="00A859BC">
        <w:t>.</w:t>
      </w:r>
    </w:p>
    <w:p w14:paraId="08FCC4BA" w14:textId="77777777" w:rsidR="00A859BC" w:rsidRPr="00541644" w:rsidRDefault="00A859BC" w:rsidP="00DA662C">
      <w:pPr>
        <w:jc w:val="both"/>
        <w:rPr>
          <w:b/>
        </w:rPr>
      </w:pPr>
      <w:r w:rsidRPr="00541644">
        <w:rPr>
          <w:b/>
        </w:rPr>
        <w:lastRenderedPageBreak/>
        <w:t>KV  schválil program 2. schůze Kontrolního výboru ZM Příbor.</w:t>
      </w:r>
    </w:p>
    <w:p w14:paraId="6413D249" w14:textId="77777777" w:rsidR="00A859BC" w:rsidRPr="00541644" w:rsidRDefault="00A859BC" w:rsidP="00DA662C">
      <w:pPr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14:paraId="677715A1" w14:textId="77777777" w:rsidR="00A859BC" w:rsidRPr="00541644" w:rsidRDefault="00A859BC" w:rsidP="00DA662C">
      <w:pPr>
        <w:jc w:val="both"/>
      </w:pPr>
      <w:r w:rsidRPr="00541644">
        <w:rPr>
          <w:b/>
        </w:rPr>
        <w:t>Ad 3)</w:t>
      </w:r>
      <w:r w:rsidRPr="00541644">
        <w:t xml:space="preserve"> Proběhla diskuse k navrženým termínům schůz</w:t>
      </w:r>
      <w:r w:rsidR="00F76167">
        <w:t>í</w:t>
      </w:r>
      <w:r w:rsidRPr="00541644">
        <w:t xml:space="preserve"> KV v prvním pololetí roku 2019 s ohledem na termíny konání ZM Příbor a rovněž s ohledem na termín zaslání zápisu na MěÚ. Byly navrženy následující termíny schůzek: 04. 03. 2019, 29. 04. 2019 a 10. 06. 2019.</w:t>
      </w:r>
    </w:p>
    <w:p w14:paraId="5E85BCE5" w14:textId="77777777" w:rsidR="00A859BC" w:rsidRPr="00541644" w:rsidRDefault="00A859BC" w:rsidP="00DA662C">
      <w:pPr>
        <w:jc w:val="both"/>
        <w:rPr>
          <w:b/>
        </w:rPr>
      </w:pPr>
      <w:r w:rsidRPr="00541644">
        <w:rPr>
          <w:b/>
        </w:rPr>
        <w:t xml:space="preserve">KV  schválil následující termíny </w:t>
      </w:r>
      <w:r w:rsidR="00541644">
        <w:rPr>
          <w:b/>
        </w:rPr>
        <w:t>schůzí</w:t>
      </w:r>
      <w:r w:rsidR="00886F87" w:rsidRPr="00541644">
        <w:rPr>
          <w:b/>
        </w:rPr>
        <w:t xml:space="preserve"> Kontrolního výboru ZM Příbor na 1. pololetí roku 2019:    04. 03. 2019, 29. 04. 2019 a 10. 06. 2019 v 18:00 hod., v jednací místnosti na MěÚ Příbor.</w:t>
      </w:r>
    </w:p>
    <w:p w14:paraId="4BAC7D40" w14:textId="77777777" w:rsidR="00886F87" w:rsidRPr="00541644" w:rsidRDefault="00886F87" w:rsidP="00DA662C">
      <w:pPr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14:paraId="334DD4D8" w14:textId="77777777" w:rsidR="00886F87" w:rsidRPr="00541644" w:rsidRDefault="00CB6D74" w:rsidP="00DA662C">
      <w:pPr>
        <w:jc w:val="both"/>
      </w:pPr>
      <w:r w:rsidRPr="00541644">
        <w:rPr>
          <w:b/>
        </w:rPr>
        <w:t>Ad 4)</w:t>
      </w:r>
      <w:r w:rsidR="00DA662C" w:rsidRPr="00541644">
        <w:rPr>
          <w:b/>
        </w:rPr>
        <w:t xml:space="preserve"> </w:t>
      </w:r>
      <w:r w:rsidR="00DA662C" w:rsidRPr="00541644">
        <w:t xml:space="preserve">Členové KV se dále zabývali možnými kontrolami pro 1. pololetí roku 2019. Předseda upozornil přítomné, že daná dvojice členů KV, která bude danou kontrolu provádět na základě písemného </w:t>
      </w:r>
      <w:r w:rsidR="000A0309" w:rsidRPr="00541644">
        <w:t>p</w:t>
      </w:r>
      <w:r w:rsidR="00DA662C" w:rsidRPr="00541644">
        <w:t>ověření, které obdrží od předsedy KV (kontrola musí být schválena usnesením KV) se dohodne s příslušným vedoucím odboru u něhož má být kontrola provedena (nebo prováděna) na termínu kontroly s ohledem na vytíženost pracovníků odboru a na konkrétní situaci. Byly stanoveny následující kontroly pro 1. pololetí roku 2019:</w:t>
      </w:r>
    </w:p>
    <w:p w14:paraId="4BEB3F14" w14:textId="77777777" w:rsidR="00777A46" w:rsidRPr="00541644" w:rsidRDefault="00777A46" w:rsidP="00DA662C">
      <w:pPr>
        <w:jc w:val="both"/>
        <w:rPr>
          <w:b/>
        </w:rPr>
      </w:pPr>
      <w:r w:rsidRPr="00541644">
        <w:rPr>
          <w:b/>
        </w:rPr>
        <w:t>KV schválil následující kontroly na 1. pololetí roku 2019, včetně členů KV, kteří kontroly provedou:</w:t>
      </w:r>
    </w:p>
    <w:p w14:paraId="1ADFCF97" w14:textId="77777777" w:rsidR="00DA662C" w:rsidRPr="00541644" w:rsidRDefault="00DA662C" w:rsidP="00DA662C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>Kontrola dodržování Pravidel pro přidělování bytů v domech s pečovatelskou službou v Příboře.</w:t>
      </w:r>
      <w:r w:rsidR="00777A46" w:rsidRPr="00541644">
        <w:rPr>
          <w:b/>
          <w:i/>
          <w:sz w:val="24"/>
          <w:szCs w:val="24"/>
        </w:rPr>
        <w:t xml:space="preserve"> </w:t>
      </w:r>
      <w:r w:rsidR="00777A46" w:rsidRPr="00541644">
        <w:rPr>
          <w:i/>
          <w:sz w:val="24"/>
          <w:szCs w:val="24"/>
        </w:rPr>
        <w:t>Kontrolu provedou: Ing. Petr Hambálek, Mgr. Petr Debef.</w:t>
      </w:r>
    </w:p>
    <w:p w14:paraId="172B87DC" w14:textId="77777777" w:rsidR="00777A46" w:rsidRPr="00541644" w:rsidRDefault="00777A46" w:rsidP="00DA662C">
      <w:pPr>
        <w:pStyle w:val="Odstavecseseznamem"/>
        <w:jc w:val="both"/>
        <w:rPr>
          <w:b/>
          <w:i/>
          <w:sz w:val="24"/>
          <w:szCs w:val="24"/>
        </w:rPr>
      </w:pPr>
    </w:p>
    <w:p w14:paraId="7C07B8A4" w14:textId="77777777" w:rsidR="00777A46" w:rsidRPr="00541644" w:rsidRDefault="00777A46" w:rsidP="00777A46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provádění povinných revizí plynových zařízení v městských bytech (případně i v nebytových prostorech v majetku města).  </w:t>
      </w:r>
      <w:r w:rsidRPr="00541644">
        <w:rPr>
          <w:i/>
          <w:sz w:val="24"/>
          <w:szCs w:val="24"/>
        </w:rPr>
        <w:t>Kontrolu provedou: pan Daniel Urbánek, pan Roman Gottlicher.</w:t>
      </w:r>
    </w:p>
    <w:p w14:paraId="4F4374D9" w14:textId="77777777" w:rsidR="00777A46" w:rsidRPr="00541644" w:rsidRDefault="00777A46" w:rsidP="00DA662C">
      <w:pPr>
        <w:pStyle w:val="Odstavecseseznamem"/>
        <w:jc w:val="both"/>
        <w:rPr>
          <w:b/>
          <w:i/>
          <w:sz w:val="24"/>
          <w:szCs w:val="24"/>
        </w:rPr>
      </w:pPr>
    </w:p>
    <w:p w14:paraId="69E679AD" w14:textId="77777777" w:rsidR="00777A46" w:rsidRPr="00541644" w:rsidRDefault="00777A46" w:rsidP="00777A46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vyřízení stížností a petic od občanů i organizací na Městský úřad, jeho zaměstnance a na orgány města </w:t>
      </w:r>
      <w:r w:rsidRPr="00541644">
        <w:rPr>
          <w:b/>
          <w:i/>
          <w:sz w:val="24"/>
          <w:szCs w:val="24"/>
        </w:rPr>
        <w:lastRenderedPageBreak/>
        <w:t xml:space="preserve">za rok 2018. </w:t>
      </w:r>
      <w:r w:rsidRPr="00541644">
        <w:rPr>
          <w:i/>
          <w:sz w:val="24"/>
          <w:szCs w:val="24"/>
        </w:rPr>
        <w:t>Kontrolu provedou: pan Jiří Myška, pan Dušan Krišák.</w:t>
      </w:r>
    </w:p>
    <w:p w14:paraId="49D6E1AD" w14:textId="77777777" w:rsidR="00777A46" w:rsidRPr="00541644" w:rsidRDefault="00777A46" w:rsidP="00777A46">
      <w:pPr>
        <w:pStyle w:val="Odstavecseseznamem"/>
        <w:jc w:val="both"/>
        <w:rPr>
          <w:i/>
          <w:sz w:val="24"/>
          <w:szCs w:val="24"/>
        </w:rPr>
      </w:pPr>
    </w:p>
    <w:p w14:paraId="539C7F0A" w14:textId="77777777" w:rsidR="00777A46" w:rsidRPr="00541644" w:rsidRDefault="00777A46" w:rsidP="00777A46">
      <w:pPr>
        <w:pStyle w:val="Odstavecseseznamem"/>
        <w:jc w:val="both"/>
        <w:rPr>
          <w:b/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účtu 042- rozestavěné investice. </w:t>
      </w:r>
      <w:r w:rsidRPr="00541644">
        <w:rPr>
          <w:i/>
          <w:sz w:val="24"/>
          <w:szCs w:val="24"/>
        </w:rPr>
        <w:t>Kontrolu provedou: MUDr. Jan Krkoška, Ing. Jiří Sumbal.</w:t>
      </w:r>
      <w:r w:rsidRPr="00541644">
        <w:rPr>
          <w:b/>
          <w:i/>
          <w:sz w:val="24"/>
          <w:szCs w:val="24"/>
        </w:rPr>
        <w:t xml:space="preserve"> </w:t>
      </w:r>
    </w:p>
    <w:p w14:paraId="35C290A1" w14:textId="77777777" w:rsidR="00DA5E1B" w:rsidRPr="00541644" w:rsidRDefault="00DA5E1B" w:rsidP="00DA5E1B">
      <w:pPr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14:paraId="04333CD8" w14:textId="77777777" w:rsidR="00B61142" w:rsidRPr="00541644" w:rsidRDefault="00B61142" w:rsidP="00DA5E1B">
      <w:pPr>
        <w:jc w:val="both"/>
      </w:pPr>
      <w:r w:rsidRPr="00541644">
        <w:rPr>
          <w:b/>
        </w:rPr>
        <w:t xml:space="preserve">Ad 5) </w:t>
      </w:r>
      <w:r w:rsidRPr="00541644">
        <w:t>Členové KV se seznámili s usneseními orgánů města (RM a ZM) od počátku volebního období doposud s konstatováním, že usnesení 1., 2. a 3. RM a usnesení 1. a 2. ZM jsou v pořádku a bez nedostatků.</w:t>
      </w:r>
    </w:p>
    <w:p w14:paraId="3CB1E177" w14:textId="77777777" w:rsidR="00B61142" w:rsidRPr="00541644" w:rsidRDefault="00B61142" w:rsidP="00B61142">
      <w:pPr>
        <w:jc w:val="both"/>
        <w:rPr>
          <w:b/>
          <w:i/>
        </w:rPr>
      </w:pPr>
      <w:r w:rsidRPr="00541644">
        <w:rPr>
          <w:b/>
          <w:i/>
        </w:rPr>
        <w:t>KV projednal a konstatoval, že</w:t>
      </w:r>
      <w:r w:rsidRPr="00541644">
        <w:t xml:space="preserve"> </w:t>
      </w:r>
      <w:r w:rsidRPr="00541644">
        <w:rPr>
          <w:b/>
          <w:i/>
        </w:rPr>
        <w:t>usnesení 1., 2. a 3. RM a usnesení 1. a 2. ZM jsou v pořádku a bez nedostatků.</w:t>
      </w:r>
    </w:p>
    <w:p w14:paraId="0F237883" w14:textId="77777777" w:rsidR="00B61142" w:rsidRPr="00541644" w:rsidRDefault="00B61142" w:rsidP="00B61142">
      <w:pPr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14:paraId="5ED2EABE" w14:textId="77777777" w:rsidR="00B61142" w:rsidRPr="00541644" w:rsidRDefault="00DC7643" w:rsidP="00B61142">
      <w:pPr>
        <w:jc w:val="both"/>
      </w:pPr>
      <w:r w:rsidRPr="00541644">
        <w:rPr>
          <w:b/>
        </w:rPr>
        <w:t xml:space="preserve">Ad 6) </w:t>
      </w:r>
      <w:r w:rsidRPr="00541644">
        <w:t>V různém se členové KV zaobírali některými pro ně spornějšími akcemi v rozpočtu města a objasnili si stav probíhajících investičních akcí města. Bylo sděleno jedním členem KV, že je zbytečně zpracováváno několik projektů na jednu akci</w:t>
      </w:r>
      <w:r w:rsidR="00541644">
        <w:t>,</w:t>
      </w:r>
      <w:r w:rsidRPr="00541644">
        <w:t xml:space="preserve"> a že je to mrhání finančními prostředky (hřiště u školy Npor. Loma). Předseda se pokusil tuto záležitost objasnit a sdělil, že pro hlubší objasnění této problematiky by měl dotyčný člen KV kontaktovat vedoucího příslušného</w:t>
      </w:r>
      <w:r w:rsidR="007B7D40" w:rsidRPr="00541644">
        <w:t xml:space="preserve"> odboru, případně to do příště zajistí předseda KV. Rovněž bylo dohodnuto, že volba místopředsedy KV by byla provedena na příští schůzce (dle účasti) a členové si mají rozmyslet, kdo by místopředsedu KV chtěl vykonávat.</w:t>
      </w:r>
    </w:p>
    <w:p w14:paraId="5C845ADB" w14:textId="77777777" w:rsidR="007B7D40" w:rsidRPr="00541644" w:rsidRDefault="007B7D40" w:rsidP="00B61142">
      <w:pPr>
        <w:jc w:val="both"/>
      </w:pPr>
      <w:r w:rsidRPr="00541644">
        <w:rPr>
          <w:b/>
        </w:rPr>
        <w:t xml:space="preserve">Ad 7) </w:t>
      </w:r>
      <w:r w:rsidRPr="00541644">
        <w:t>V diskusi se členové věnovali změně termínu fotografování členů KV na průkazky člena KV a problematice chodu KV.</w:t>
      </w:r>
    </w:p>
    <w:p w14:paraId="5C9E699C" w14:textId="77777777" w:rsidR="007B7D40" w:rsidRPr="00541644" w:rsidRDefault="007B7D40" w:rsidP="00B61142">
      <w:pPr>
        <w:jc w:val="both"/>
      </w:pPr>
      <w:r w:rsidRPr="00541644">
        <w:rPr>
          <w:b/>
        </w:rPr>
        <w:t xml:space="preserve">Ad 8) </w:t>
      </w:r>
      <w:r w:rsidRPr="00541644">
        <w:t>Předseda poděkoval přítomným za účast a seznámil je s termínem další schůz</w:t>
      </w:r>
      <w:r w:rsidR="00541644">
        <w:t>e</w:t>
      </w:r>
      <w:r w:rsidRPr="00541644">
        <w:t xml:space="preserve"> KV, která však bude začínat na návrh členů v 18:00 hod. Schůz</w:t>
      </w:r>
      <w:r w:rsidR="00541644">
        <w:t>e</w:t>
      </w:r>
      <w:r w:rsidRPr="00541644">
        <w:t xml:space="preserve"> KV byla ukončena v 18:20 hod.</w:t>
      </w:r>
    </w:p>
    <w:p w14:paraId="44466EA5" w14:textId="77777777" w:rsidR="007B7D40" w:rsidRPr="00541644" w:rsidRDefault="007B7D40" w:rsidP="00B61142">
      <w:pPr>
        <w:jc w:val="both"/>
        <w:rPr>
          <w:b/>
        </w:rPr>
      </w:pPr>
      <w:r w:rsidRPr="00541644">
        <w:rPr>
          <w:b/>
        </w:rPr>
        <w:t>Přijatá usnesení na 2. schůzi KV:</w:t>
      </w:r>
    </w:p>
    <w:p w14:paraId="5D0F9C23" w14:textId="77777777" w:rsidR="007B7D40" w:rsidRPr="00541644" w:rsidRDefault="007B7D40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41644">
        <w:rPr>
          <w:b/>
        </w:rPr>
        <w:t>KV  schválil program 2. schůze Kontrolního výboru ZM Příbor.</w:t>
      </w:r>
    </w:p>
    <w:p w14:paraId="3AE5CFA5" w14:textId="77777777" w:rsidR="007B7D40" w:rsidRPr="00541644" w:rsidRDefault="007B7D40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41644">
        <w:rPr>
          <w:b/>
        </w:rPr>
        <w:lastRenderedPageBreak/>
        <w:t xml:space="preserve">KV  schválil následující termíny </w:t>
      </w:r>
      <w:r w:rsidR="00541644">
        <w:rPr>
          <w:b/>
        </w:rPr>
        <w:t>schůzí</w:t>
      </w:r>
      <w:r w:rsidRPr="00541644">
        <w:rPr>
          <w:b/>
        </w:rPr>
        <w:t xml:space="preserve"> Kontrolního výboru ZM Příbor na 1. pololetí roku 2019:    04. 03. 2019, 29. 04. 2019 a 10. 06. 2019 v 18:00 hod., v jednací místnosti na MěÚ Příbor.</w:t>
      </w:r>
    </w:p>
    <w:p w14:paraId="1D5BBA1F" w14:textId="77777777" w:rsidR="00541644" w:rsidRPr="00541644" w:rsidRDefault="00541644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41644">
        <w:rPr>
          <w:b/>
        </w:rPr>
        <w:t>KV schválil následující kontroly na 1. pololetí roku 2019, včetně členů KV, kteří kontroly provedou:</w:t>
      </w:r>
    </w:p>
    <w:p w14:paraId="62FFEE2F" w14:textId="77777777" w:rsidR="00541644" w:rsidRPr="00541644" w:rsidRDefault="00541644" w:rsidP="00541644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dodržování Pravidel pro přidělování bytů v domech s pečovatelskou službou v Příboře. </w:t>
      </w:r>
      <w:r w:rsidRPr="00541644">
        <w:rPr>
          <w:i/>
          <w:sz w:val="24"/>
          <w:szCs w:val="24"/>
        </w:rPr>
        <w:t>Kontrolu provedou: Ing. Petr Hambálek, Mgr. Petr Debef.</w:t>
      </w:r>
    </w:p>
    <w:p w14:paraId="0F616063" w14:textId="77777777" w:rsidR="00541644" w:rsidRP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</w:p>
    <w:p w14:paraId="25BB6B3E" w14:textId="77777777" w:rsidR="00541644" w:rsidRPr="00541644" w:rsidRDefault="00541644" w:rsidP="00541644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provádění povinných revizí plynových zařízení v městských bytech (případně i v nebytových prostorech v majetku města).  </w:t>
      </w:r>
      <w:r w:rsidRPr="00541644">
        <w:rPr>
          <w:i/>
          <w:sz w:val="24"/>
          <w:szCs w:val="24"/>
        </w:rPr>
        <w:t>Kontrolu provedou: pan Daniel Urbánek, pan Roman Gottlicher.</w:t>
      </w:r>
    </w:p>
    <w:p w14:paraId="220DE29F" w14:textId="77777777" w:rsidR="00541644" w:rsidRP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</w:p>
    <w:p w14:paraId="09BBB0FA" w14:textId="77777777" w:rsidR="00541644" w:rsidRPr="00541644" w:rsidRDefault="00541644" w:rsidP="00541644">
      <w:pPr>
        <w:pStyle w:val="Odstavecseseznamem"/>
        <w:jc w:val="both"/>
        <w:rPr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vyřízení stížností a petic od občanů i organizací na Městský úřad, jeho zaměstnance a na orgány města za rok 2018. </w:t>
      </w:r>
      <w:r w:rsidRPr="00541644">
        <w:rPr>
          <w:i/>
          <w:sz w:val="24"/>
          <w:szCs w:val="24"/>
        </w:rPr>
        <w:t>Kontrolu provedou: pan Jiří Myška, pan Dušan Krišák.</w:t>
      </w:r>
    </w:p>
    <w:p w14:paraId="008117AE" w14:textId="77777777" w:rsidR="00541644" w:rsidRPr="00541644" w:rsidRDefault="00541644" w:rsidP="00541644">
      <w:pPr>
        <w:pStyle w:val="Odstavecseseznamem"/>
        <w:jc w:val="both"/>
        <w:rPr>
          <w:i/>
          <w:sz w:val="24"/>
          <w:szCs w:val="24"/>
        </w:rPr>
      </w:pPr>
    </w:p>
    <w:p w14:paraId="73760BCE" w14:textId="77777777" w:rsid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  <w:r w:rsidRPr="00541644">
        <w:rPr>
          <w:b/>
          <w:i/>
          <w:sz w:val="24"/>
          <w:szCs w:val="24"/>
        </w:rPr>
        <w:t xml:space="preserve">Kontrola účtu 042- rozestavěné investice. </w:t>
      </w:r>
      <w:r w:rsidRPr="00541644">
        <w:rPr>
          <w:i/>
          <w:sz w:val="24"/>
          <w:szCs w:val="24"/>
        </w:rPr>
        <w:t>Kontrolu provedou: MUDr. Jan Krkoška, Ing. Jiří Sumbal.</w:t>
      </w:r>
      <w:r w:rsidRPr="00541644">
        <w:rPr>
          <w:b/>
          <w:i/>
          <w:sz w:val="24"/>
          <w:szCs w:val="24"/>
        </w:rPr>
        <w:t xml:space="preserve"> </w:t>
      </w:r>
    </w:p>
    <w:p w14:paraId="12AFD460" w14:textId="77777777" w:rsidR="00541644" w:rsidRP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</w:p>
    <w:p w14:paraId="7E733386" w14:textId="77777777" w:rsidR="00541644" w:rsidRPr="00541644" w:rsidRDefault="00541644" w:rsidP="0054164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541644">
        <w:rPr>
          <w:b/>
          <w:i/>
        </w:rPr>
        <w:t>KV projednal a konstatoval, že</w:t>
      </w:r>
      <w:r w:rsidRPr="00541644">
        <w:t xml:space="preserve"> </w:t>
      </w:r>
      <w:r w:rsidRPr="00541644">
        <w:rPr>
          <w:b/>
          <w:i/>
        </w:rPr>
        <w:t>usnesení 1., 2. a 3. RM a usnesení 1. a 2. ZM jsou v pořádku a bez nedostatků.</w:t>
      </w:r>
    </w:p>
    <w:p w14:paraId="248C94EA" w14:textId="77777777" w:rsidR="00541644" w:rsidRPr="00541644" w:rsidRDefault="00541644" w:rsidP="00541644">
      <w:pPr>
        <w:pStyle w:val="Odstavecseseznamem"/>
        <w:jc w:val="both"/>
        <w:rPr>
          <w:b/>
          <w:i/>
        </w:rPr>
      </w:pPr>
    </w:p>
    <w:p w14:paraId="4039AAF3" w14:textId="77777777" w:rsidR="00541644" w:rsidRDefault="00541644" w:rsidP="00541644">
      <w:pPr>
        <w:pStyle w:val="Odstavecseseznamem"/>
        <w:jc w:val="both"/>
      </w:pPr>
      <w:r w:rsidRPr="00541644">
        <w:t>Zpracoval: Ing Majer Bohuslav</w:t>
      </w:r>
    </w:p>
    <w:p w14:paraId="0E9A3828" w14:textId="4FD4BC24" w:rsidR="001A5CA1" w:rsidRDefault="001A5CA1" w:rsidP="00541644">
      <w:pPr>
        <w:pStyle w:val="Odstavecseseznamem"/>
        <w:jc w:val="both"/>
      </w:pPr>
    </w:p>
    <w:p w14:paraId="19E70C6F" w14:textId="77777777" w:rsidR="001A5CA1" w:rsidRDefault="001A5CA1" w:rsidP="00541644">
      <w:pPr>
        <w:pStyle w:val="Odstavecseseznamem"/>
        <w:jc w:val="both"/>
      </w:pPr>
    </w:p>
    <w:p w14:paraId="4B570AFB" w14:textId="66D35299" w:rsidR="001A5CA1" w:rsidRPr="00541644" w:rsidRDefault="001A5CA1" w:rsidP="00541644">
      <w:pPr>
        <w:pStyle w:val="Odstavecseseznamem"/>
        <w:jc w:val="both"/>
      </w:pPr>
      <w:r w:rsidRPr="001A5CA1">
        <w:rPr>
          <w:noProof/>
          <w:lang w:eastAsia="cs-CZ"/>
        </w:rPr>
        <w:lastRenderedPageBreak/>
        <w:drawing>
          <wp:inline distT="0" distB="0" distL="0" distR="0" wp14:anchorId="099B2D95" wp14:editId="660B9EAD">
            <wp:extent cx="4594860" cy="64998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133A" w14:textId="77777777" w:rsidR="00541644" w:rsidRP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</w:p>
    <w:p w14:paraId="23CE87F1" w14:textId="77777777" w:rsidR="00541644" w:rsidRPr="00541644" w:rsidRDefault="00541644" w:rsidP="007B7D40">
      <w:pPr>
        <w:jc w:val="both"/>
        <w:rPr>
          <w:b/>
        </w:rPr>
      </w:pPr>
    </w:p>
    <w:p w14:paraId="4541E35F" w14:textId="77777777" w:rsidR="007B7D40" w:rsidRPr="00541644" w:rsidRDefault="007B7D40" w:rsidP="007B7D40">
      <w:pPr>
        <w:jc w:val="both"/>
        <w:rPr>
          <w:b/>
        </w:rPr>
      </w:pPr>
    </w:p>
    <w:p w14:paraId="0BBC7D8B" w14:textId="77777777" w:rsidR="007B7D40" w:rsidRPr="00541644" w:rsidRDefault="007B7D40" w:rsidP="00B61142">
      <w:pPr>
        <w:jc w:val="both"/>
        <w:rPr>
          <w:b/>
        </w:rPr>
      </w:pPr>
    </w:p>
    <w:p w14:paraId="592902A7" w14:textId="77777777" w:rsidR="00B61142" w:rsidRPr="00541644" w:rsidRDefault="00B61142" w:rsidP="00DA5E1B">
      <w:pPr>
        <w:jc w:val="both"/>
      </w:pPr>
    </w:p>
    <w:p w14:paraId="39BD9572" w14:textId="77777777" w:rsidR="00886F87" w:rsidRPr="00541644" w:rsidRDefault="00886F87" w:rsidP="00DA662C">
      <w:pPr>
        <w:jc w:val="both"/>
        <w:rPr>
          <w:b/>
        </w:rPr>
      </w:pPr>
      <w:bookmarkStart w:id="0" w:name="_GoBack"/>
      <w:bookmarkEnd w:id="0"/>
    </w:p>
    <w:sectPr w:rsidR="00886F87" w:rsidRPr="0054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0A"/>
    <w:rsid w:val="000A0309"/>
    <w:rsid w:val="000A2F6F"/>
    <w:rsid w:val="000D6C29"/>
    <w:rsid w:val="001A5CA1"/>
    <w:rsid w:val="004F700A"/>
    <w:rsid w:val="00541644"/>
    <w:rsid w:val="00777A46"/>
    <w:rsid w:val="007B7D40"/>
    <w:rsid w:val="00886F87"/>
    <w:rsid w:val="008D234E"/>
    <w:rsid w:val="00A859BC"/>
    <w:rsid w:val="00B04595"/>
    <w:rsid w:val="00B61142"/>
    <w:rsid w:val="00BF6F31"/>
    <w:rsid w:val="00CB6D74"/>
    <w:rsid w:val="00DA5E1B"/>
    <w:rsid w:val="00DA662C"/>
    <w:rsid w:val="00DC7643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7D7"/>
  <w15:chartTrackingRefBased/>
  <w15:docId w15:val="{EA9134D0-E15F-4882-809B-AE48832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0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34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F857C-CC05-42E8-9AA7-E0279FC8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46048-F8B5-450D-A4ED-57DA4AA18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F172A-C91C-4774-8F9E-D23060157F4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Kateřina Šimečková</cp:lastModifiedBy>
  <cp:revision>12</cp:revision>
  <dcterms:created xsi:type="dcterms:W3CDTF">2019-02-14T07:39:00Z</dcterms:created>
  <dcterms:modified xsi:type="dcterms:W3CDTF">2019-02-27T13:45:00Z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