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757D" w:rsidRPr="00A7757D" w:rsidRDefault="00A7757D" w:rsidP="00D2508D">
      <w:pPr>
        <w:pStyle w:val="Nzev"/>
        <w:spacing w:after="240"/>
        <w:jc w:val="left"/>
        <w:rPr>
          <w:rFonts w:asciiTheme="minorHAnsi" w:hAnsiTheme="minorHAnsi" w:cstheme="minorHAnsi"/>
          <w:b/>
          <w:bCs/>
          <w:sz w:val="32"/>
          <w:szCs w:val="32"/>
        </w:rPr>
      </w:pPr>
      <w:r w:rsidRPr="00A7757D">
        <w:rPr>
          <w:rFonts w:asciiTheme="minorHAnsi" w:hAnsiTheme="minorHAnsi" w:cstheme="minorHAnsi"/>
          <w:b/>
          <w:bCs/>
          <w:sz w:val="32"/>
          <w:szCs w:val="32"/>
        </w:rPr>
        <w:t>Důvodová zpráva</w:t>
      </w:r>
    </w:p>
    <w:p w:rsidR="00C824FD" w:rsidRDefault="00C824FD" w:rsidP="00C824FD">
      <w:pPr>
        <w:pStyle w:val="Bezmezer"/>
        <w:rPr>
          <w:rFonts w:asciiTheme="minorHAnsi" w:eastAsia="Times New Roman" w:hAnsiTheme="minorHAnsi" w:cstheme="minorHAnsi"/>
          <w:szCs w:val="24"/>
          <w:lang w:eastAsia="cs-CZ"/>
        </w:rPr>
      </w:pPr>
      <w:r>
        <w:rPr>
          <w:rFonts w:asciiTheme="minorHAnsi" w:hAnsiTheme="minorHAnsi" w:cstheme="minorHAnsi"/>
        </w:rPr>
        <w:t xml:space="preserve">Na základě jednotlivých usnesení RM a ZM (viz přehled níže) pracoval Odbor investic a správy majetku MÚ Příbor (dále jen „OISM“) na krocích vedoucích k realizaci akce </w:t>
      </w:r>
      <w:r w:rsidRPr="00C25828">
        <w:rPr>
          <w:rFonts w:asciiTheme="minorHAnsi" w:hAnsiTheme="minorHAnsi" w:cstheme="minorHAnsi"/>
          <w:b/>
          <w:bCs/>
        </w:rPr>
        <w:t>„</w:t>
      </w:r>
      <w:r w:rsidRPr="00C25828">
        <w:rPr>
          <w:rFonts w:asciiTheme="minorHAnsi" w:eastAsia="Times New Roman" w:hAnsiTheme="minorHAnsi" w:cstheme="minorHAnsi"/>
          <w:b/>
          <w:bCs/>
          <w:szCs w:val="24"/>
          <w:lang w:eastAsia="cs-CZ"/>
        </w:rPr>
        <w:t>Sanace opěrné zdi Farní-Žižkova“</w:t>
      </w:r>
      <w:r>
        <w:rPr>
          <w:rFonts w:asciiTheme="minorHAnsi" w:eastAsia="Times New Roman" w:hAnsiTheme="minorHAnsi" w:cstheme="minorHAnsi"/>
          <w:szCs w:val="24"/>
          <w:lang w:eastAsia="cs-CZ"/>
        </w:rPr>
        <w:t>, která bezprostředně souvisí s dlouhodobou investiční akcí „</w:t>
      </w:r>
      <w:r w:rsidRPr="004801E1">
        <w:rPr>
          <w:rFonts w:asciiTheme="minorHAnsi" w:eastAsia="Times New Roman" w:hAnsiTheme="minorHAnsi" w:cstheme="minorHAnsi"/>
          <w:szCs w:val="24"/>
          <w:lang w:eastAsia="cs-CZ"/>
        </w:rPr>
        <w:t>Stavební úpravy uliček pod kostelem v</w:t>
      </w:r>
      <w:r>
        <w:rPr>
          <w:rFonts w:asciiTheme="minorHAnsi" w:eastAsia="Times New Roman" w:hAnsiTheme="minorHAnsi" w:cstheme="minorHAnsi"/>
          <w:szCs w:val="24"/>
          <w:lang w:eastAsia="cs-CZ"/>
        </w:rPr>
        <w:t> </w:t>
      </w:r>
      <w:r w:rsidRPr="004801E1">
        <w:rPr>
          <w:rFonts w:asciiTheme="minorHAnsi" w:eastAsia="Times New Roman" w:hAnsiTheme="minorHAnsi" w:cstheme="minorHAnsi"/>
          <w:szCs w:val="24"/>
          <w:lang w:eastAsia="cs-CZ"/>
        </w:rPr>
        <w:t>Příboře</w:t>
      </w:r>
      <w:r>
        <w:rPr>
          <w:rFonts w:asciiTheme="minorHAnsi" w:eastAsia="Times New Roman" w:hAnsiTheme="minorHAnsi" w:cstheme="minorHAnsi"/>
          <w:szCs w:val="24"/>
          <w:lang w:eastAsia="cs-CZ"/>
        </w:rPr>
        <w:t>“, jejíž tři etapy již byly zrealizovány v předchozích letech:</w:t>
      </w:r>
    </w:p>
    <w:p w:rsidR="00C824FD" w:rsidRDefault="00C824FD" w:rsidP="00C824FD">
      <w:pPr>
        <w:pStyle w:val="Bezmezer"/>
        <w:numPr>
          <w:ilvl w:val="0"/>
          <w:numId w:val="3"/>
        </w:numPr>
        <w:tabs>
          <w:tab w:val="left" w:pos="1985"/>
        </w:tabs>
        <w:rPr>
          <w:rFonts w:asciiTheme="minorHAnsi" w:eastAsia="Times New Roman" w:hAnsiTheme="minorHAnsi" w:cstheme="minorHAnsi"/>
          <w:szCs w:val="24"/>
          <w:lang w:eastAsia="cs-CZ"/>
        </w:rPr>
      </w:pPr>
      <w:r>
        <w:rPr>
          <w:rFonts w:asciiTheme="minorHAnsi" w:eastAsia="Times New Roman" w:hAnsiTheme="minorHAnsi" w:cstheme="minorHAnsi"/>
          <w:szCs w:val="24"/>
          <w:lang w:eastAsia="cs-CZ"/>
        </w:rPr>
        <w:t>2013-2014</w:t>
      </w:r>
      <w:r>
        <w:rPr>
          <w:rFonts w:asciiTheme="minorHAnsi" w:eastAsia="Times New Roman" w:hAnsiTheme="minorHAnsi" w:cstheme="minorHAnsi"/>
          <w:szCs w:val="24"/>
          <w:lang w:eastAsia="cs-CZ"/>
        </w:rPr>
        <w:tab/>
      </w:r>
      <w:r w:rsidRPr="004801E1">
        <w:rPr>
          <w:rFonts w:asciiTheme="minorHAnsi" w:eastAsia="Times New Roman" w:hAnsiTheme="minorHAnsi" w:cstheme="minorHAnsi"/>
          <w:szCs w:val="24"/>
          <w:lang w:eastAsia="cs-CZ"/>
        </w:rPr>
        <w:t>Stavební úpravy ulice V</w:t>
      </w:r>
      <w:r>
        <w:rPr>
          <w:rFonts w:asciiTheme="minorHAnsi" w:eastAsia="Times New Roman" w:hAnsiTheme="minorHAnsi" w:cstheme="minorHAnsi"/>
          <w:szCs w:val="24"/>
          <w:lang w:eastAsia="cs-CZ"/>
        </w:rPr>
        <w:t> </w:t>
      </w:r>
      <w:r w:rsidRPr="004801E1">
        <w:rPr>
          <w:rFonts w:asciiTheme="minorHAnsi" w:eastAsia="Times New Roman" w:hAnsiTheme="minorHAnsi" w:cstheme="minorHAnsi"/>
          <w:szCs w:val="24"/>
          <w:lang w:eastAsia="cs-CZ"/>
        </w:rPr>
        <w:t>Kopci</w:t>
      </w:r>
    </w:p>
    <w:p w:rsidR="00C824FD" w:rsidRDefault="00C824FD" w:rsidP="00C824FD">
      <w:pPr>
        <w:pStyle w:val="Bezmezer"/>
        <w:numPr>
          <w:ilvl w:val="0"/>
          <w:numId w:val="3"/>
        </w:numPr>
        <w:tabs>
          <w:tab w:val="left" w:pos="1985"/>
        </w:tabs>
        <w:rPr>
          <w:rFonts w:asciiTheme="minorHAnsi" w:eastAsia="Times New Roman" w:hAnsiTheme="minorHAnsi" w:cstheme="minorHAnsi"/>
          <w:szCs w:val="24"/>
          <w:lang w:eastAsia="cs-CZ"/>
        </w:rPr>
      </w:pPr>
      <w:r>
        <w:rPr>
          <w:rFonts w:asciiTheme="minorHAnsi" w:eastAsia="Times New Roman" w:hAnsiTheme="minorHAnsi" w:cstheme="minorHAnsi"/>
          <w:szCs w:val="24"/>
          <w:lang w:eastAsia="cs-CZ"/>
        </w:rPr>
        <w:t>2014</w:t>
      </w:r>
      <w:r>
        <w:rPr>
          <w:rFonts w:asciiTheme="minorHAnsi" w:eastAsia="Times New Roman" w:hAnsiTheme="minorHAnsi" w:cstheme="minorHAnsi"/>
          <w:szCs w:val="24"/>
          <w:lang w:eastAsia="cs-CZ"/>
        </w:rPr>
        <w:tab/>
      </w:r>
      <w:r w:rsidRPr="004801E1">
        <w:rPr>
          <w:rFonts w:asciiTheme="minorHAnsi" w:eastAsia="Times New Roman" w:hAnsiTheme="minorHAnsi" w:cstheme="minorHAnsi"/>
          <w:szCs w:val="24"/>
          <w:lang w:eastAsia="cs-CZ"/>
        </w:rPr>
        <w:t>Stavební úpravy ulic Josefa Hory a Remešova v Příboře</w:t>
      </w:r>
    </w:p>
    <w:p w:rsidR="00C824FD" w:rsidRDefault="00C824FD" w:rsidP="00C824FD">
      <w:pPr>
        <w:pStyle w:val="Bezmezer"/>
        <w:rPr>
          <w:rFonts w:asciiTheme="minorHAnsi" w:eastAsia="Times New Roman" w:hAnsiTheme="minorHAnsi" w:cstheme="minorHAnsi"/>
          <w:szCs w:val="24"/>
          <w:lang w:eastAsia="cs-CZ"/>
        </w:rPr>
      </w:pPr>
    </w:p>
    <w:p w:rsidR="00C824FD" w:rsidRDefault="00C824FD" w:rsidP="00C824FD">
      <w:pPr>
        <w:pStyle w:val="Bezmezer"/>
        <w:rPr>
          <w:rFonts w:asciiTheme="minorHAnsi" w:eastAsia="Times New Roman" w:hAnsiTheme="minorHAnsi" w:cstheme="minorHAnsi"/>
          <w:szCs w:val="24"/>
          <w:lang w:eastAsia="cs-CZ"/>
        </w:rPr>
      </w:pPr>
      <w:r w:rsidRPr="002652AB">
        <w:rPr>
          <w:rFonts w:asciiTheme="minorHAnsi" w:eastAsia="Times New Roman" w:hAnsiTheme="minorHAnsi" w:cstheme="minorHAnsi"/>
          <w:noProof/>
          <w:szCs w:val="24"/>
          <w:lang w:eastAsia="cs-CZ"/>
        </w:rPr>
        <w:drawing>
          <wp:inline distT="0" distB="0" distL="0" distR="0" wp14:anchorId="71E2E3D9" wp14:editId="284BE269">
            <wp:extent cx="5976620" cy="4222750"/>
            <wp:effectExtent l="0" t="0" r="5080" b="6350"/>
            <wp:docPr id="3" name="Obrázek 3" descr="C:\D\Kunčar\Akce\Uličky pod kostelem\Prezentace\11324P3.01 - Přehledná situ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\Kunčar\Akce\Uličky pod kostelem\Prezentace\11324P3.01 - Přehledná situac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42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4FD" w:rsidRDefault="00C824FD" w:rsidP="00C824FD">
      <w:pPr>
        <w:pStyle w:val="Bezmezer"/>
        <w:rPr>
          <w:rFonts w:asciiTheme="minorHAnsi" w:eastAsia="Times New Roman" w:hAnsiTheme="minorHAnsi" w:cstheme="minorHAnsi"/>
          <w:szCs w:val="24"/>
          <w:lang w:eastAsia="cs-CZ"/>
        </w:rPr>
      </w:pPr>
    </w:p>
    <w:p w:rsidR="00C824FD" w:rsidRDefault="00C824FD" w:rsidP="00C824FD">
      <w:pPr>
        <w:pStyle w:val="Bezmezer"/>
        <w:rPr>
          <w:rFonts w:asciiTheme="minorHAnsi" w:eastAsia="Times New Roman" w:hAnsiTheme="minorHAnsi" w:cstheme="minorHAnsi"/>
          <w:szCs w:val="24"/>
          <w:lang w:eastAsia="cs-CZ"/>
        </w:rPr>
      </w:pPr>
      <w:r>
        <w:rPr>
          <w:rFonts w:asciiTheme="minorHAnsi" w:hAnsiTheme="minorHAnsi" w:cstheme="minorHAnsi"/>
        </w:rPr>
        <w:t>Akce „</w:t>
      </w:r>
      <w:r w:rsidRPr="003C0C9F">
        <w:rPr>
          <w:rFonts w:asciiTheme="minorHAnsi" w:eastAsia="Times New Roman" w:hAnsiTheme="minorHAnsi" w:cstheme="minorHAnsi"/>
          <w:szCs w:val="24"/>
          <w:lang w:eastAsia="cs-CZ"/>
        </w:rPr>
        <w:t>Sanace opěrné zdi Farní-Žižkova</w:t>
      </w:r>
      <w:r>
        <w:rPr>
          <w:rFonts w:asciiTheme="minorHAnsi" w:eastAsia="Times New Roman" w:hAnsiTheme="minorHAnsi" w:cstheme="minorHAnsi"/>
          <w:szCs w:val="24"/>
          <w:lang w:eastAsia="cs-CZ"/>
        </w:rPr>
        <w:t xml:space="preserve">“ byla vyvolána na základě upozornění Ing. Zuzany Turkové, spolumajitelky části opěrné zdi podél spojovací uličky </w:t>
      </w:r>
      <w:r w:rsidRPr="003C0C9F">
        <w:rPr>
          <w:rFonts w:asciiTheme="minorHAnsi" w:eastAsia="Times New Roman" w:hAnsiTheme="minorHAnsi" w:cstheme="minorHAnsi"/>
          <w:szCs w:val="24"/>
          <w:lang w:eastAsia="cs-CZ"/>
        </w:rPr>
        <w:t>Farní-Žižkova</w:t>
      </w:r>
      <w:r>
        <w:rPr>
          <w:rFonts w:asciiTheme="minorHAnsi" w:eastAsia="Times New Roman" w:hAnsiTheme="minorHAnsi" w:cstheme="minorHAnsi"/>
          <w:szCs w:val="24"/>
          <w:lang w:eastAsia="cs-CZ"/>
        </w:rPr>
        <w:t xml:space="preserve"> (rekonstrukce uličky byla původně plánována v pořadí až jako sedmá etapa rekonstrukcí uliček), že zeď je ve velmi špatném stavu a hrozí nebezpečí jejího dalšího narušení a následného ohrožení v okolí se vyskytujících osob a majetku. Problematika byla v letech 2017-201</w:t>
      </w:r>
      <w:r w:rsidR="00F9308E">
        <w:rPr>
          <w:rFonts w:asciiTheme="minorHAnsi" w:eastAsia="Times New Roman" w:hAnsiTheme="minorHAnsi" w:cstheme="minorHAnsi"/>
          <w:szCs w:val="24"/>
          <w:lang w:eastAsia="cs-CZ"/>
        </w:rPr>
        <w:t>9</w:t>
      </w:r>
      <w:r>
        <w:rPr>
          <w:rFonts w:asciiTheme="minorHAnsi" w:eastAsia="Times New Roman" w:hAnsiTheme="minorHAnsi" w:cstheme="minorHAnsi"/>
          <w:szCs w:val="24"/>
          <w:lang w:eastAsia="cs-CZ"/>
        </w:rPr>
        <w:t xml:space="preserve"> předložena k rozhodnutí RM i ZM:</w:t>
      </w:r>
    </w:p>
    <w:p w:rsidR="00C824FD" w:rsidRPr="008E6024" w:rsidRDefault="00C824FD" w:rsidP="00C824FD">
      <w:pPr>
        <w:pStyle w:val="Bezmezer"/>
        <w:rPr>
          <w:rFonts w:asciiTheme="minorHAnsi" w:hAnsiTheme="minorHAnsi" w:cstheme="minorHAnsi"/>
        </w:rPr>
      </w:pPr>
    </w:p>
    <w:p w:rsidR="00C824FD" w:rsidRPr="008E6024" w:rsidRDefault="00C824FD" w:rsidP="00C824FD">
      <w:pPr>
        <w:pStyle w:val="Bezmezer"/>
        <w:rPr>
          <w:rFonts w:asciiTheme="minorHAnsi" w:hAnsiTheme="minorHAnsi" w:cstheme="minorHAnsi"/>
        </w:rPr>
      </w:pPr>
      <w:r w:rsidRPr="00B86D8E">
        <w:rPr>
          <w:rFonts w:asciiTheme="minorHAnsi" w:hAnsiTheme="minorHAnsi" w:cstheme="minorHAnsi"/>
          <w:b/>
        </w:rPr>
        <w:t>Přehled</w:t>
      </w:r>
      <w:r w:rsidRPr="008E6024">
        <w:rPr>
          <w:rFonts w:asciiTheme="minorHAnsi" w:hAnsiTheme="minorHAnsi" w:cstheme="minorHAnsi"/>
        </w:rPr>
        <w:t xml:space="preserve"> usnesení RM a ZM a dalších významných bodů akce „Sanace opěrné zdi Farní-Žižkova“</w:t>
      </w:r>
      <w:r>
        <w:rPr>
          <w:rFonts w:asciiTheme="minorHAnsi" w:hAnsiTheme="minorHAnsi" w:cstheme="minorHAnsi"/>
        </w:rPr>
        <w:t>:</w:t>
      </w: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6"/>
        <w:gridCol w:w="7816"/>
      </w:tblGrid>
      <w:tr w:rsidR="00C824FD" w:rsidRPr="00510BA4" w:rsidTr="0085068C"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68" w:type="dxa"/>
              <w:bottom w:w="68" w:type="dxa"/>
            </w:tcMar>
          </w:tcPr>
          <w:p w:rsidR="00C824FD" w:rsidRPr="00510BA4" w:rsidRDefault="00C824FD" w:rsidP="0085068C">
            <w:pPr>
              <w:pStyle w:val="Bezmezer"/>
              <w:rPr>
                <w:rFonts w:asciiTheme="minorHAnsi" w:hAnsiTheme="minorHAnsi" w:cstheme="minorHAnsi"/>
                <w:szCs w:val="24"/>
                <w:lang w:eastAsia="cs-CZ"/>
              </w:rPr>
            </w:pPr>
            <w:r w:rsidRPr="00510BA4">
              <w:rPr>
                <w:rFonts w:asciiTheme="minorHAnsi" w:hAnsiTheme="minorHAnsi" w:cstheme="minorHAnsi"/>
                <w:szCs w:val="24"/>
                <w:lang w:eastAsia="cs-CZ"/>
              </w:rPr>
              <w:t>23.08.2016</w:t>
            </w:r>
          </w:p>
        </w:tc>
        <w:tc>
          <w:tcPr>
            <w:tcW w:w="7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68" w:type="dxa"/>
              <w:bottom w:w="68" w:type="dxa"/>
            </w:tcMar>
          </w:tcPr>
          <w:p w:rsidR="00C824FD" w:rsidRPr="00510BA4" w:rsidRDefault="00C824FD" w:rsidP="006B1F98">
            <w:pPr>
              <w:spacing w:after="0" w:line="240" w:lineRule="auto"/>
              <w:rPr>
                <w:rFonts w:asciiTheme="minorHAnsi" w:eastAsia="Times New Roman" w:hAnsiTheme="minorHAnsi" w:cstheme="minorHAnsi"/>
                <w:szCs w:val="24"/>
                <w:lang w:eastAsia="cs-CZ"/>
              </w:rPr>
            </w:pPr>
            <w:r w:rsidRPr="00510BA4">
              <w:rPr>
                <w:rFonts w:asciiTheme="minorHAnsi" w:hAnsiTheme="minorHAnsi" w:cstheme="minorHAnsi"/>
                <w:szCs w:val="24"/>
              </w:rPr>
              <w:t>žádost Ing. Bc. Zuzany Turkové, bytem Stojanova 363, Příbor, o řešení sanace porušené kamenné opěrné zdi nacházející se na hranici její zahrady (parc. č. 47, k. ú. Příbor) a parc. č. 35, k. ú. Příbor, v majetku města Příbora:</w:t>
            </w:r>
          </w:p>
        </w:tc>
      </w:tr>
      <w:tr w:rsidR="00C824FD" w:rsidRPr="00510BA4" w:rsidTr="0085068C"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68" w:type="dxa"/>
              <w:bottom w:w="68" w:type="dxa"/>
            </w:tcMar>
            <w:hideMark/>
          </w:tcPr>
          <w:p w:rsidR="00C824FD" w:rsidRPr="00510BA4" w:rsidRDefault="00C824FD" w:rsidP="0085068C">
            <w:pPr>
              <w:pStyle w:val="Bezmezer"/>
              <w:rPr>
                <w:rFonts w:asciiTheme="minorHAnsi" w:hAnsiTheme="minorHAnsi" w:cstheme="minorHAnsi"/>
                <w:szCs w:val="24"/>
                <w:lang w:eastAsia="cs-CZ"/>
              </w:rPr>
            </w:pPr>
            <w:r w:rsidRPr="00510BA4">
              <w:rPr>
                <w:rFonts w:asciiTheme="minorHAnsi" w:hAnsiTheme="minorHAnsi" w:cstheme="minorHAnsi"/>
                <w:szCs w:val="24"/>
                <w:lang w:eastAsia="cs-CZ"/>
              </w:rPr>
              <w:t>28.03.2017</w:t>
            </w:r>
          </w:p>
        </w:tc>
        <w:tc>
          <w:tcPr>
            <w:tcW w:w="7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8" w:type="dxa"/>
              <w:bottom w:w="68" w:type="dxa"/>
            </w:tcMar>
            <w:vAlign w:val="bottom"/>
            <w:hideMark/>
          </w:tcPr>
          <w:p w:rsidR="00C824FD" w:rsidRPr="003C0C9F" w:rsidRDefault="00C824FD" w:rsidP="006B1F9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FF0000"/>
                <w:szCs w:val="24"/>
                <w:lang w:eastAsia="cs-CZ"/>
              </w:rPr>
            </w:pPr>
            <w:r w:rsidRPr="003C0C9F">
              <w:rPr>
                <w:rFonts w:asciiTheme="minorHAnsi" w:eastAsia="Times New Roman" w:hAnsiTheme="minorHAnsi" w:cstheme="minorHAnsi"/>
                <w:b/>
                <w:bCs/>
                <w:color w:val="FF0000"/>
                <w:szCs w:val="24"/>
                <w:lang w:eastAsia="cs-CZ"/>
              </w:rPr>
              <w:t>ZM 21/08/1/1</w:t>
            </w:r>
            <w:r w:rsidRPr="003C0C9F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 xml:space="preserve"> Vzalo na vědomí informaci o stavu opěrné zdi podél spojovací uličky Farní-Žižkova v Příboře.</w:t>
            </w:r>
          </w:p>
        </w:tc>
      </w:tr>
      <w:tr w:rsidR="00C824FD" w:rsidRPr="00510BA4" w:rsidTr="0085068C"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68" w:type="dxa"/>
              <w:bottom w:w="68" w:type="dxa"/>
            </w:tcMar>
            <w:hideMark/>
          </w:tcPr>
          <w:p w:rsidR="00C824FD" w:rsidRPr="00510BA4" w:rsidRDefault="00C824FD" w:rsidP="0085068C">
            <w:pPr>
              <w:pStyle w:val="Bezmezer"/>
              <w:rPr>
                <w:rFonts w:asciiTheme="minorHAnsi" w:hAnsiTheme="minorHAnsi" w:cstheme="minorHAnsi"/>
                <w:szCs w:val="24"/>
                <w:lang w:eastAsia="cs-CZ"/>
              </w:rPr>
            </w:pPr>
          </w:p>
        </w:tc>
        <w:tc>
          <w:tcPr>
            <w:tcW w:w="7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8" w:type="dxa"/>
              <w:bottom w:w="68" w:type="dxa"/>
            </w:tcMar>
            <w:vAlign w:val="bottom"/>
            <w:hideMark/>
          </w:tcPr>
          <w:p w:rsidR="00C824FD" w:rsidRPr="003C0C9F" w:rsidRDefault="00C824FD" w:rsidP="006B1F9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FF0000"/>
                <w:szCs w:val="24"/>
                <w:lang w:eastAsia="cs-CZ"/>
              </w:rPr>
            </w:pPr>
            <w:r w:rsidRPr="003C0C9F">
              <w:rPr>
                <w:rFonts w:asciiTheme="minorHAnsi" w:eastAsia="Times New Roman" w:hAnsiTheme="minorHAnsi" w:cstheme="minorHAnsi"/>
                <w:b/>
                <w:bCs/>
                <w:color w:val="FF0000"/>
                <w:szCs w:val="24"/>
                <w:lang w:eastAsia="cs-CZ"/>
              </w:rPr>
              <w:t>ZM 21/08/1/2</w:t>
            </w:r>
            <w:r w:rsidRPr="003C0C9F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 xml:space="preserve"> Uložilo Radě města Příbora zabezpečit zpracování geologického průzkumu a projektové dokumentace sanace opěrné zdi podél spojovací uličky Farní-Žižkova v Příboře na náklady města Příbora.</w:t>
            </w:r>
          </w:p>
        </w:tc>
      </w:tr>
      <w:tr w:rsidR="00C824FD" w:rsidRPr="00510BA4" w:rsidTr="0085068C"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68" w:type="dxa"/>
              <w:bottom w:w="68" w:type="dxa"/>
            </w:tcMar>
            <w:hideMark/>
          </w:tcPr>
          <w:p w:rsidR="00C824FD" w:rsidRPr="00510BA4" w:rsidRDefault="00C824FD" w:rsidP="0085068C">
            <w:pPr>
              <w:pStyle w:val="Bezmezer"/>
              <w:rPr>
                <w:rFonts w:asciiTheme="minorHAnsi" w:hAnsiTheme="minorHAnsi" w:cstheme="minorHAnsi"/>
                <w:szCs w:val="24"/>
                <w:lang w:eastAsia="cs-CZ"/>
              </w:rPr>
            </w:pPr>
          </w:p>
        </w:tc>
        <w:tc>
          <w:tcPr>
            <w:tcW w:w="7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8" w:type="dxa"/>
              <w:bottom w:w="68" w:type="dxa"/>
            </w:tcMar>
            <w:vAlign w:val="bottom"/>
            <w:hideMark/>
          </w:tcPr>
          <w:p w:rsidR="00C824FD" w:rsidRPr="003C0C9F" w:rsidRDefault="00C824FD" w:rsidP="006B1F9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FF0000"/>
                <w:szCs w:val="24"/>
                <w:lang w:eastAsia="cs-CZ"/>
              </w:rPr>
            </w:pPr>
            <w:r w:rsidRPr="003C0C9F">
              <w:rPr>
                <w:rFonts w:asciiTheme="minorHAnsi" w:eastAsia="Times New Roman" w:hAnsiTheme="minorHAnsi" w:cstheme="minorHAnsi"/>
                <w:b/>
                <w:bCs/>
                <w:color w:val="FF0000"/>
                <w:szCs w:val="24"/>
                <w:lang w:eastAsia="cs-CZ"/>
              </w:rPr>
              <w:t>ZM 21/08/1/3</w:t>
            </w:r>
            <w:r w:rsidRPr="003C0C9F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 xml:space="preserve"> Souhlasilo s použitím finančních prostředků schválených v</w:t>
            </w:r>
            <w:r w:rsidR="006B1F98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 </w:t>
            </w:r>
            <w:r w:rsidRPr="003C0C9F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ODPA 3635 na zpracování geologického průzkumu a projektové dokumentace sanace opěrné zdi podél spojovací uličky Farní-Žižkova v Příboře.</w:t>
            </w:r>
          </w:p>
        </w:tc>
      </w:tr>
      <w:tr w:rsidR="00C824FD" w:rsidRPr="00510BA4" w:rsidTr="0085068C"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68" w:type="dxa"/>
              <w:bottom w:w="68" w:type="dxa"/>
            </w:tcMar>
            <w:hideMark/>
          </w:tcPr>
          <w:p w:rsidR="00C824FD" w:rsidRPr="00510BA4" w:rsidRDefault="00C824FD" w:rsidP="0085068C">
            <w:pPr>
              <w:pStyle w:val="Bezmezer"/>
              <w:rPr>
                <w:rFonts w:asciiTheme="minorHAnsi" w:hAnsiTheme="minorHAnsi" w:cstheme="minorHAnsi"/>
                <w:szCs w:val="24"/>
                <w:lang w:eastAsia="cs-CZ"/>
              </w:rPr>
            </w:pPr>
            <w:r w:rsidRPr="00510BA4">
              <w:rPr>
                <w:rFonts w:asciiTheme="minorHAnsi" w:hAnsiTheme="minorHAnsi" w:cstheme="minorHAnsi"/>
                <w:szCs w:val="24"/>
                <w:lang w:eastAsia="cs-CZ"/>
              </w:rPr>
              <w:t>04.04.2017</w:t>
            </w:r>
          </w:p>
        </w:tc>
        <w:tc>
          <w:tcPr>
            <w:tcW w:w="7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8" w:type="dxa"/>
              <w:bottom w:w="68" w:type="dxa"/>
            </w:tcMar>
            <w:vAlign w:val="bottom"/>
            <w:hideMark/>
          </w:tcPr>
          <w:p w:rsidR="00C824FD" w:rsidRPr="003C0C9F" w:rsidRDefault="00C824FD" w:rsidP="006B1F9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FF0000"/>
                <w:szCs w:val="24"/>
                <w:lang w:eastAsia="cs-CZ"/>
              </w:rPr>
            </w:pPr>
            <w:r w:rsidRPr="003C0C9F">
              <w:rPr>
                <w:rFonts w:asciiTheme="minorHAnsi" w:eastAsia="Times New Roman" w:hAnsiTheme="minorHAnsi" w:cstheme="minorHAnsi"/>
                <w:b/>
                <w:bCs/>
                <w:color w:val="FF0000"/>
                <w:szCs w:val="24"/>
                <w:lang w:eastAsia="cs-CZ"/>
              </w:rPr>
              <w:t>RM 55/04/1</w:t>
            </w:r>
            <w:r w:rsidRPr="003C0C9F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 xml:space="preserve"> Uložilo Radě města Příbora zabezpečit zpracování geologického průzkumu a projektové dokumentace sanace opěrné zdi podél spojovací uličky Farní-Žižkova v Příboře na náklady města Příbora.</w:t>
            </w:r>
          </w:p>
        </w:tc>
      </w:tr>
      <w:tr w:rsidR="00C824FD" w:rsidRPr="00510BA4" w:rsidTr="0085068C"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68" w:type="dxa"/>
              <w:bottom w:w="68" w:type="dxa"/>
            </w:tcMar>
            <w:hideMark/>
          </w:tcPr>
          <w:p w:rsidR="00C824FD" w:rsidRPr="00510BA4" w:rsidRDefault="00C824FD" w:rsidP="0085068C">
            <w:pPr>
              <w:pStyle w:val="Bezmezer"/>
              <w:rPr>
                <w:rFonts w:asciiTheme="minorHAnsi" w:hAnsiTheme="minorHAnsi" w:cstheme="minorHAnsi"/>
                <w:szCs w:val="24"/>
                <w:lang w:eastAsia="cs-CZ"/>
              </w:rPr>
            </w:pPr>
            <w:r w:rsidRPr="00510BA4">
              <w:rPr>
                <w:rFonts w:asciiTheme="minorHAnsi" w:hAnsiTheme="minorHAnsi" w:cstheme="minorHAnsi"/>
                <w:szCs w:val="24"/>
                <w:lang w:eastAsia="cs-CZ"/>
              </w:rPr>
              <w:t>20.04.2017</w:t>
            </w:r>
          </w:p>
        </w:tc>
        <w:tc>
          <w:tcPr>
            <w:tcW w:w="7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68" w:type="dxa"/>
              <w:bottom w:w="68" w:type="dxa"/>
            </w:tcMar>
            <w:hideMark/>
          </w:tcPr>
          <w:p w:rsidR="00C824FD" w:rsidRPr="003C0C9F" w:rsidRDefault="00C824FD" w:rsidP="006B1F98">
            <w:pPr>
              <w:spacing w:after="0" w:line="240" w:lineRule="auto"/>
              <w:rPr>
                <w:rFonts w:asciiTheme="minorHAnsi" w:eastAsia="Times New Roman" w:hAnsiTheme="minorHAnsi" w:cstheme="minorHAnsi"/>
                <w:szCs w:val="24"/>
                <w:lang w:eastAsia="cs-CZ"/>
              </w:rPr>
            </w:pPr>
            <w:r w:rsidRPr="00510BA4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 xml:space="preserve">se společností </w:t>
            </w:r>
            <w:r w:rsidRPr="00510BA4">
              <w:rPr>
                <w:rFonts w:asciiTheme="minorHAnsi" w:hAnsiTheme="minorHAnsi" w:cstheme="minorHAnsi"/>
                <w:szCs w:val="24"/>
              </w:rPr>
              <w:t xml:space="preserve">K-GEO, s.r.o., </w:t>
            </w:r>
            <w:r w:rsidRPr="00510BA4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 xml:space="preserve">podepsána </w:t>
            </w:r>
            <w:r w:rsidRPr="003C0C9F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smlouva na</w:t>
            </w:r>
            <w:r w:rsidRPr="00510BA4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 xml:space="preserve"> provedení </w:t>
            </w:r>
            <w:r w:rsidRPr="003C0C9F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geologick</w:t>
            </w:r>
            <w:r w:rsidRPr="00510BA4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ého</w:t>
            </w:r>
            <w:r w:rsidRPr="003C0C9F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 xml:space="preserve"> průzkum</w:t>
            </w:r>
            <w:r w:rsidRPr="00510BA4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u</w:t>
            </w:r>
          </w:p>
        </w:tc>
      </w:tr>
      <w:tr w:rsidR="00C824FD" w:rsidRPr="00510BA4" w:rsidTr="0085068C"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68" w:type="dxa"/>
              <w:bottom w:w="68" w:type="dxa"/>
            </w:tcMar>
            <w:hideMark/>
          </w:tcPr>
          <w:p w:rsidR="00C824FD" w:rsidRPr="00510BA4" w:rsidRDefault="00C824FD" w:rsidP="0085068C">
            <w:pPr>
              <w:pStyle w:val="Bezmezer"/>
              <w:rPr>
                <w:rFonts w:asciiTheme="minorHAnsi" w:hAnsiTheme="minorHAnsi" w:cstheme="minorHAnsi"/>
                <w:szCs w:val="24"/>
                <w:lang w:eastAsia="cs-CZ"/>
              </w:rPr>
            </w:pPr>
            <w:r w:rsidRPr="00510BA4">
              <w:rPr>
                <w:rFonts w:asciiTheme="minorHAnsi" w:hAnsiTheme="minorHAnsi" w:cstheme="minorHAnsi"/>
                <w:szCs w:val="24"/>
                <w:lang w:eastAsia="cs-CZ"/>
              </w:rPr>
              <w:t>25.04.2017</w:t>
            </w:r>
          </w:p>
        </w:tc>
        <w:tc>
          <w:tcPr>
            <w:tcW w:w="7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8" w:type="dxa"/>
              <w:bottom w:w="68" w:type="dxa"/>
            </w:tcMar>
            <w:vAlign w:val="bottom"/>
            <w:hideMark/>
          </w:tcPr>
          <w:p w:rsidR="00C824FD" w:rsidRPr="003C0C9F" w:rsidRDefault="00C824FD" w:rsidP="006B1F9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FF0000"/>
                <w:szCs w:val="24"/>
                <w:lang w:eastAsia="cs-CZ"/>
              </w:rPr>
            </w:pPr>
            <w:r w:rsidRPr="003C0C9F">
              <w:rPr>
                <w:rFonts w:asciiTheme="minorHAnsi" w:eastAsia="Times New Roman" w:hAnsiTheme="minorHAnsi" w:cstheme="minorHAnsi"/>
                <w:b/>
                <w:bCs/>
                <w:color w:val="FF0000"/>
                <w:szCs w:val="24"/>
                <w:lang w:eastAsia="cs-CZ"/>
              </w:rPr>
              <w:t>RM 56/13/1</w:t>
            </w:r>
            <w:r w:rsidRPr="003C0C9F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 xml:space="preserve"> Vzala na vědomí informaci o stavu a dalším postupu řešení sanace opěrné zdi podél spojovací uličky Farní-Žižkova v Příboře.</w:t>
            </w:r>
          </w:p>
        </w:tc>
      </w:tr>
      <w:tr w:rsidR="00C824FD" w:rsidRPr="00510BA4" w:rsidTr="0085068C"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68" w:type="dxa"/>
              <w:bottom w:w="68" w:type="dxa"/>
            </w:tcMar>
            <w:hideMark/>
          </w:tcPr>
          <w:p w:rsidR="00C824FD" w:rsidRPr="00510BA4" w:rsidRDefault="00C824FD" w:rsidP="0085068C">
            <w:pPr>
              <w:pStyle w:val="Bezmezer"/>
              <w:rPr>
                <w:rFonts w:asciiTheme="minorHAnsi" w:hAnsiTheme="minorHAnsi" w:cstheme="minorHAnsi"/>
                <w:szCs w:val="24"/>
                <w:lang w:eastAsia="cs-CZ"/>
              </w:rPr>
            </w:pPr>
          </w:p>
        </w:tc>
        <w:tc>
          <w:tcPr>
            <w:tcW w:w="7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8" w:type="dxa"/>
              <w:bottom w:w="68" w:type="dxa"/>
            </w:tcMar>
            <w:vAlign w:val="bottom"/>
            <w:hideMark/>
          </w:tcPr>
          <w:p w:rsidR="00C824FD" w:rsidRPr="003C0C9F" w:rsidRDefault="00C824FD" w:rsidP="006B1F9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FF0000"/>
                <w:szCs w:val="24"/>
                <w:lang w:eastAsia="cs-CZ"/>
              </w:rPr>
            </w:pPr>
            <w:r w:rsidRPr="003C0C9F">
              <w:rPr>
                <w:rFonts w:asciiTheme="minorHAnsi" w:eastAsia="Times New Roman" w:hAnsiTheme="minorHAnsi" w:cstheme="minorHAnsi"/>
                <w:b/>
                <w:bCs/>
                <w:color w:val="FF0000"/>
                <w:szCs w:val="24"/>
                <w:lang w:eastAsia="cs-CZ"/>
              </w:rPr>
              <w:t>RM 56/13/2</w:t>
            </w:r>
            <w:r w:rsidRPr="003C0C9F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 xml:space="preserve"> Rozhodla dle ust. čl. 5.4 směrnice RM č. 14/2016 o zadávání veřejných zakázek o udělení výjimky z ust. čl. 4.3 této směrnice a stanovila zhotovitelem projektové dokumentace „Sanace opěrné zdi Farní-Žižkova“ společnost GEOENGINEERING spol. s r.o., Havlíčkovo nábřeží 38, 702 00 Ostrava, IČ: 476 68 121.</w:t>
            </w:r>
          </w:p>
        </w:tc>
      </w:tr>
      <w:tr w:rsidR="00C824FD" w:rsidRPr="00510BA4" w:rsidTr="0085068C"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68" w:type="dxa"/>
              <w:bottom w:w="68" w:type="dxa"/>
            </w:tcMar>
            <w:hideMark/>
          </w:tcPr>
          <w:p w:rsidR="00C824FD" w:rsidRPr="00510BA4" w:rsidRDefault="00C824FD" w:rsidP="0085068C">
            <w:pPr>
              <w:pStyle w:val="Bezmezer"/>
              <w:rPr>
                <w:rFonts w:asciiTheme="minorHAnsi" w:hAnsiTheme="minorHAnsi" w:cstheme="minorHAnsi"/>
                <w:szCs w:val="24"/>
                <w:lang w:eastAsia="cs-CZ"/>
              </w:rPr>
            </w:pPr>
            <w:r w:rsidRPr="00510BA4">
              <w:rPr>
                <w:rFonts w:asciiTheme="minorHAnsi" w:hAnsiTheme="minorHAnsi" w:cstheme="minorHAnsi"/>
                <w:szCs w:val="24"/>
                <w:lang w:eastAsia="cs-CZ"/>
              </w:rPr>
              <w:t>20.06.2017</w:t>
            </w:r>
          </w:p>
        </w:tc>
        <w:tc>
          <w:tcPr>
            <w:tcW w:w="7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68" w:type="dxa"/>
              <w:bottom w:w="68" w:type="dxa"/>
            </w:tcMar>
            <w:hideMark/>
          </w:tcPr>
          <w:p w:rsidR="00C824FD" w:rsidRPr="003C0C9F" w:rsidRDefault="00C824FD" w:rsidP="006B1F98">
            <w:pPr>
              <w:spacing w:after="0" w:line="240" w:lineRule="auto"/>
              <w:rPr>
                <w:rFonts w:asciiTheme="minorHAnsi" w:eastAsia="Times New Roman" w:hAnsiTheme="minorHAnsi" w:cstheme="minorHAnsi"/>
                <w:szCs w:val="24"/>
                <w:lang w:eastAsia="cs-CZ"/>
              </w:rPr>
            </w:pPr>
            <w:r w:rsidRPr="003C0C9F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předán výsledek geologického průzkumu opěrné zdi</w:t>
            </w:r>
          </w:p>
        </w:tc>
      </w:tr>
      <w:tr w:rsidR="00C824FD" w:rsidRPr="00510BA4" w:rsidTr="0085068C"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68" w:type="dxa"/>
              <w:bottom w:w="68" w:type="dxa"/>
            </w:tcMar>
            <w:hideMark/>
          </w:tcPr>
          <w:p w:rsidR="00C824FD" w:rsidRPr="00510BA4" w:rsidRDefault="00C824FD" w:rsidP="0085068C">
            <w:pPr>
              <w:pStyle w:val="Bezmezer"/>
              <w:rPr>
                <w:rFonts w:asciiTheme="minorHAnsi" w:hAnsiTheme="minorHAnsi" w:cstheme="minorHAnsi"/>
                <w:szCs w:val="24"/>
                <w:lang w:eastAsia="cs-CZ"/>
              </w:rPr>
            </w:pPr>
            <w:r w:rsidRPr="00510BA4">
              <w:rPr>
                <w:rFonts w:asciiTheme="minorHAnsi" w:hAnsiTheme="minorHAnsi" w:cstheme="minorHAnsi"/>
                <w:szCs w:val="24"/>
                <w:lang w:eastAsia="cs-CZ"/>
              </w:rPr>
              <w:t>14.08.2017</w:t>
            </w:r>
          </w:p>
        </w:tc>
        <w:tc>
          <w:tcPr>
            <w:tcW w:w="7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68" w:type="dxa"/>
              <w:bottom w:w="68" w:type="dxa"/>
            </w:tcMar>
            <w:hideMark/>
          </w:tcPr>
          <w:p w:rsidR="00C824FD" w:rsidRPr="003C0C9F" w:rsidRDefault="00C824FD" w:rsidP="006B1F98">
            <w:pPr>
              <w:spacing w:after="0" w:line="240" w:lineRule="auto"/>
              <w:rPr>
                <w:rFonts w:asciiTheme="minorHAnsi" w:eastAsia="Times New Roman" w:hAnsiTheme="minorHAnsi" w:cstheme="minorHAnsi"/>
                <w:szCs w:val="24"/>
                <w:lang w:eastAsia="cs-CZ"/>
              </w:rPr>
            </w:pPr>
            <w:r w:rsidRPr="003C0C9F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sdělení stavebního úřadu k závěrům geologického průzkumu</w:t>
            </w:r>
          </w:p>
        </w:tc>
      </w:tr>
      <w:tr w:rsidR="00C824FD" w:rsidRPr="00510BA4" w:rsidTr="0085068C"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68" w:type="dxa"/>
              <w:bottom w:w="68" w:type="dxa"/>
            </w:tcMar>
            <w:hideMark/>
          </w:tcPr>
          <w:p w:rsidR="00C824FD" w:rsidRPr="00510BA4" w:rsidRDefault="00C824FD" w:rsidP="0085068C">
            <w:pPr>
              <w:pStyle w:val="Bezmezer"/>
              <w:rPr>
                <w:rFonts w:asciiTheme="minorHAnsi" w:hAnsiTheme="minorHAnsi" w:cstheme="minorHAnsi"/>
                <w:szCs w:val="24"/>
                <w:lang w:eastAsia="cs-CZ"/>
              </w:rPr>
            </w:pPr>
            <w:r w:rsidRPr="00510BA4">
              <w:rPr>
                <w:rFonts w:asciiTheme="minorHAnsi" w:hAnsiTheme="minorHAnsi" w:cstheme="minorHAnsi"/>
                <w:szCs w:val="24"/>
                <w:lang w:eastAsia="cs-CZ"/>
              </w:rPr>
              <w:t>05.09.2017</w:t>
            </w:r>
          </w:p>
        </w:tc>
        <w:tc>
          <w:tcPr>
            <w:tcW w:w="7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8" w:type="dxa"/>
              <w:bottom w:w="68" w:type="dxa"/>
            </w:tcMar>
            <w:vAlign w:val="bottom"/>
            <w:hideMark/>
          </w:tcPr>
          <w:p w:rsidR="00C824FD" w:rsidRPr="003C0C9F" w:rsidRDefault="00C824FD" w:rsidP="006B1F9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FF0000"/>
                <w:szCs w:val="24"/>
                <w:lang w:eastAsia="cs-CZ"/>
              </w:rPr>
            </w:pPr>
            <w:r w:rsidRPr="003C0C9F">
              <w:rPr>
                <w:rFonts w:asciiTheme="minorHAnsi" w:eastAsia="Times New Roman" w:hAnsiTheme="minorHAnsi" w:cstheme="minorHAnsi"/>
                <w:b/>
                <w:bCs/>
                <w:color w:val="FF0000"/>
                <w:szCs w:val="24"/>
                <w:lang w:eastAsia="cs-CZ"/>
              </w:rPr>
              <w:t>RM 63/02/2</w:t>
            </w:r>
            <w:r w:rsidRPr="003C0C9F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 xml:space="preserve"> Uložila předložit návrh termínu zpracování projektové dokumentace (DSP a DPS) sanace opěrné zdi podél spojovací uličky Farní – Žižkova.</w:t>
            </w:r>
          </w:p>
        </w:tc>
      </w:tr>
      <w:tr w:rsidR="00C824FD" w:rsidRPr="00510BA4" w:rsidTr="0085068C"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68" w:type="dxa"/>
              <w:bottom w:w="68" w:type="dxa"/>
            </w:tcMar>
            <w:hideMark/>
          </w:tcPr>
          <w:p w:rsidR="00C824FD" w:rsidRPr="00510BA4" w:rsidRDefault="00C824FD" w:rsidP="0085068C">
            <w:pPr>
              <w:pStyle w:val="Bezmezer"/>
              <w:rPr>
                <w:rFonts w:asciiTheme="minorHAnsi" w:hAnsiTheme="minorHAnsi" w:cstheme="minorHAnsi"/>
                <w:szCs w:val="24"/>
                <w:lang w:eastAsia="cs-CZ"/>
              </w:rPr>
            </w:pPr>
            <w:r w:rsidRPr="00510BA4">
              <w:rPr>
                <w:rFonts w:asciiTheme="minorHAnsi" w:hAnsiTheme="minorHAnsi" w:cstheme="minorHAnsi"/>
                <w:szCs w:val="24"/>
                <w:lang w:eastAsia="cs-CZ"/>
              </w:rPr>
              <w:t>18.09.2017</w:t>
            </w:r>
          </w:p>
        </w:tc>
        <w:tc>
          <w:tcPr>
            <w:tcW w:w="7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68" w:type="dxa"/>
              <w:bottom w:w="68" w:type="dxa"/>
            </w:tcMar>
            <w:hideMark/>
          </w:tcPr>
          <w:p w:rsidR="00C824FD" w:rsidRPr="003C0C9F" w:rsidRDefault="00C824FD" w:rsidP="006B1F98">
            <w:pPr>
              <w:spacing w:after="0" w:line="240" w:lineRule="auto"/>
              <w:rPr>
                <w:rFonts w:asciiTheme="minorHAnsi" w:eastAsia="Times New Roman" w:hAnsiTheme="minorHAnsi" w:cstheme="minorHAnsi"/>
                <w:szCs w:val="24"/>
                <w:lang w:eastAsia="cs-CZ"/>
              </w:rPr>
            </w:pPr>
            <w:r w:rsidRPr="00510BA4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 xml:space="preserve">se společností </w:t>
            </w:r>
            <w:r w:rsidRPr="003C0C9F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GEOENGINEERING</w:t>
            </w:r>
            <w:r w:rsidRPr="00510BA4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,</w:t>
            </w:r>
            <w:r w:rsidRPr="003C0C9F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 xml:space="preserve"> s.r.o.</w:t>
            </w:r>
            <w:r w:rsidRPr="00510BA4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 xml:space="preserve">, podepsána </w:t>
            </w:r>
            <w:r w:rsidRPr="003C0C9F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smlouva o dílo na</w:t>
            </w:r>
            <w:r w:rsidRPr="00510BA4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 xml:space="preserve"> zpracování projektové dokumentace</w:t>
            </w:r>
          </w:p>
        </w:tc>
      </w:tr>
      <w:tr w:rsidR="00C824FD" w:rsidRPr="00510BA4" w:rsidTr="0085068C"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68" w:type="dxa"/>
              <w:bottom w:w="68" w:type="dxa"/>
            </w:tcMar>
            <w:hideMark/>
          </w:tcPr>
          <w:p w:rsidR="00C824FD" w:rsidRPr="00510BA4" w:rsidRDefault="00C824FD" w:rsidP="0085068C">
            <w:pPr>
              <w:pStyle w:val="Bezmezer"/>
              <w:rPr>
                <w:rFonts w:asciiTheme="minorHAnsi" w:hAnsiTheme="minorHAnsi" w:cstheme="minorHAnsi"/>
                <w:szCs w:val="24"/>
                <w:lang w:eastAsia="cs-CZ"/>
              </w:rPr>
            </w:pPr>
            <w:r w:rsidRPr="00510BA4">
              <w:rPr>
                <w:rFonts w:asciiTheme="minorHAnsi" w:hAnsiTheme="minorHAnsi" w:cstheme="minorHAnsi"/>
                <w:szCs w:val="24"/>
                <w:lang w:eastAsia="cs-CZ"/>
              </w:rPr>
              <w:t>09.</w:t>
            </w:r>
            <w:r>
              <w:rPr>
                <w:rFonts w:asciiTheme="minorHAnsi" w:hAnsiTheme="minorHAnsi" w:cstheme="minorHAnsi"/>
                <w:szCs w:val="24"/>
                <w:lang w:eastAsia="cs-CZ"/>
              </w:rPr>
              <w:t>10.</w:t>
            </w:r>
            <w:r w:rsidRPr="00510BA4">
              <w:rPr>
                <w:rFonts w:asciiTheme="minorHAnsi" w:hAnsiTheme="minorHAnsi" w:cstheme="minorHAnsi"/>
                <w:szCs w:val="24"/>
                <w:lang w:eastAsia="cs-CZ"/>
              </w:rPr>
              <w:t>2017</w:t>
            </w:r>
          </w:p>
        </w:tc>
        <w:tc>
          <w:tcPr>
            <w:tcW w:w="7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68" w:type="dxa"/>
              <w:bottom w:w="68" w:type="dxa"/>
            </w:tcMar>
            <w:hideMark/>
          </w:tcPr>
          <w:p w:rsidR="00C824FD" w:rsidRPr="003C0C9F" w:rsidRDefault="00C824FD" w:rsidP="006B1F98">
            <w:pPr>
              <w:spacing w:after="0" w:line="240" w:lineRule="auto"/>
              <w:rPr>
                <w:rFonts w:asciiTheme="minorHAnsi" w:eastAsia="Times New Roman" w:hAnsiTheme="minorHAnsi" w:cstheme="minorHAnsi"/>
                <w:szCs w:val="24"/>
                <w:lang w:eastAsia="cs-CZ"/>
              </w:rPr>
            </w:pPr>
            <w:r>
              <w:t>stanovisko České geologické služby k nestabilnímu území v místě opěrné zdi, zpracoval RNDr. Oldřich Krejčí, Ph.D.</w:t>
            </w:r>
          </w:p>
        </w:tc>
      </w:tr>
      <w:tr w:rsidR="00C824FD" w:rsidRPr="00510BA4" w:rsidTr="0085068C"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68" w:type="dxa"/>
              <w:bottom w:w="68" w:type="dxa"/>
            </w:tcMar>
            <w:hideMark/>
          </w:tcPr>
          <w:p w:rsidR="00C824FD" w:rsidRPr="00510BA4" w:rsidRDefault="00C824FD" w:rsidP="0085068C">
            <w:pPr>
              <w:pStyle w:val="Bezmezer"/>
              <w:rPr>
                <w:rFonts w:asciiTheme="minorHAnsi" w:hAnsiTheme="minorHAnsi" w:cstheme="minorHAnsi"/>
                <w:szCs w:val="24"/>
                <w:lang w:eastAsia="cs-CZ"/>
              </w:rPr>
            </w:pPr>
            <w:r w:rsidRPr="00510BA4">
              <w:rPr>
                <w:rFonts w:asciiTheme="minorHAnsi" w:hAnsiTheme="minorHAnsi" w:cstheme="minorHAnsi"/>
                <w:szCs w:val="24"/>
                <w:lang w:eastAsia="cs-CZ"/>
              </w:rPr>
              <w:t>14.12.2017</w:t>
            </w:r>
          </w:p>
        </w:tc>
        <w:tc>
          <w:tcPr>
            <w:tcW w:w="7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8" w:type="dxa"/>
              <w:bottom w:w="68" w:type="dxa"/>
            </w:tcMar>
            <w:vAlign w:val="bottom"/>
            <w:hideMark/>
          </w:tcPr>
          <w:p w:rsidR="00C824FD" w:rsidRDefault="00C824FD" w:rsidP="006B1F98">
            <w:pPr>
              <w:spacing w:after="0" w:line="240" w:lineRule="auto"/>
              <w:rPr>
                <w:rFonts w:asciiTheme="minorHAnsi" w:eastAsia="Times New Roman" w:hAnsiTheme="minorHAnsi" w:cstheme="minorHAnsi"/>
                <w:szCs w:val="24"/>
                <w:lang w:eastAsia="cs-CZ"/>
              </w:rPr>
            </w:pPr>
            <w:r w:rsidRPr="003C0C9F">
              <w:rPr>
                <w:rFonts w:asciiTheme="minorHAnsi" w:eastAsia="Times New Roman" w:hAnsiTheme="minorHAnsi" w:cstheme="minorHAnsi"/>
                <w:b/>
                <w:bCs/>
                <w:color w:val="FF0000"/>
                <w:szCs w:val="24"/>
                <w:lang w:eastAsia="cs-CZ"/>
              </w:rPr>
              <w:t>ZM 26/07/03/1</w:t>
            </w:r>
            <w:r w:rsidRPr="003C0C9F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 xml:space="preserve"> Schválilo rozpočtové opatření č. 5 rozpočtu města Příbora na rok 2017 v členění a finančních částkách dle předloženého materiálu návrhu rozpočtového</w:t>
            </w:r>
            <w:r>
              <w:rPr>
                <w:rFonts w:asciiTheme="minorHAnsi" w:eastAsia="Times New Roman" w:hAnsiTheme="minorHAnsi" w:cstheme="minorHAnsi"/>
                <w:szCs w:val="24"/>
                <w:lang w:eastAsia="cs-CZ"/>
              </w:rPr>
              <w:t xml:space="preserve"> </w:t>
            </w:r>
            <w:r w:rsidRPr="003C0C9F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opatření č. 5.</w:t>
            </w:r>
          </w:p>
          <w:p w:rsidR="00C824FD" w:rsidRPr="003C0C9F" w:rsidRDefault="00C824FD" w:rsidP="006B1F9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FF0000"/>
                <w:szCs w:val="24"/>
                <w:lang w:eastAsia="cs-CZ"/>
              </w:rPr>
            </w:pPr>
            <w:r w:rsidRPr="005E1589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(510 - 100 = 410 tis. Kč)</w:t>
            </w:r>
          </w:p>
        </w:tc>
      </w:tr>
      <w:tr w:rsidR="00C824FD" w:rsidRPr="00510BA4" w:rsidTr="0085068C"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68" w:type="dxa"/>
              <w:bottom w:w="68" w:type="dxa"/>
            </w:tcMar>
            <w:hideMark/>
          </w:tcPr>
          <w:p w:rsidR="00C824FD" w:rsidRPr="00510BA4" w:rsidRDefault="00C824FD" w:rsidP="0085068C">
            <w:pPr>
              <w:pStyle w:val="Bezmezer"/>
              <w:rPr>
                <w:rFonts w:asciiTheme="minorHAnsi" w:hAnsiTheme="minorHAnsi" w:cstheme="minorHAnsi"/>
                <w:szCs w:val="24"/>
                <w:lang w:eastAsia="cs-CZ"/>
              </w:rPr>
            </w:pPr>
            <w:r w:rsidRPr="00510BA4">
              <w:rPr>
                <w:rFonts w:asciiTheme="minorHAnsi" w:hAnsiTheme="minorHAnsi" w:cstheme="minorHAnsi"/>
                <w:szCs w:val="24"/>
                <w:lang w:eastAsia="cs-CZ"/>
              </w:rPr>
              <w:t>21.12.2017</w:t>
            </w:r>
          </w:p>
        </w:tc>
        <w:tc>
          <w:tcPr>
            <w:tcW w:w="7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68" w:type="dxa"/>
              <w:bottom w:w="68" w:type="dxa"/>
            </w:tcMar>
            <w:hideMark/>
          </w:tcPr>
          <w:p w:rsidR="00C824FD" w:rsidRPr="003C0C9F" w:rsidRDefault="00C824FD" w:rsidP="006B1F98">
            <w:pPr>
              <w:spacing w:after="0" w:line="240" w:lineRule="auto"/>
              <w:rPr>
                <w:rFonts w:asciiTheme="minorHAnsi" w:eastAsia="Times New Roman" w:hAnsiTheme="minorHAnsi" w:cstheme="minorHAnsi"/>
                <w:szCs w:val="24"/>
                <w:lang w:eastAsia="cs-CZ"/>
              </w:rPr>
            </w:pPr>
            <w:r w:rsidRPr="00510BA4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 xml:space="preserve">společností </w:t>
            </w:r>
            <w:r w:rsidRPr="003C0C9F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GEOENGINEERING</w:t>
            </w:r>
            <w:r w:rsidRPr="00510BA4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,</w:t>
            </w:r>
            <w:r w:rsidRPr="003C0C9F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 xml:space="preserve"> s.r.o.</w:t>
            </w:r>
            <w:r w:rsidRPr="00510BA4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 xml:space="preserve">, </w:t>
            </w:r>
            <w:r w:rsidRPr="003C0C9F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předán koncept řešení Farní-Žižkova</w:t>
            </w:r>
          </w:p>
        </w:tc>
      </w:tr>
      <w:tr w:rsidR="00C824FD" w:rsidRPr="00510BA4" w:rsidTr="0085068C"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68" w:type="dxa"/>
              <w:bottom w:w="68" w:type="dxa"/>
            </w:tcMar>
            <w:hideMark/>
          </w:tcPr>
          <w:p w:rsidR="00C824FD" w:rsidRPr="00510BA4" w:rsidRDefault="00C824FD" w:rsidP="0085068C">
            <w:pPr>
              <w:pStyle w:val="Bezmezer"/>
              <w:rPr>
                <w:rFonts w:asciiTheme="minorHAnsi" w:hAnsiTheme="minorHAnsi" w:cstheme="minorHAnsi"/>
                <w:szCs w:val="24"/>
                <w:lang w:eastAsia="cs-CZ"/>
              </w:rPr>
            </w:pPr>
            <w:r w:rsidRPr="00510BA4">
              <w:rPr>
                <w:rFonts w:asciiTheme="minorHAnsi" w:hAnsiTheme="minorHAnsi" w:cstheme="minorHAnsi"/>
                <w:szCs w:val="24"/>
                <w:lang w:eastAsia="cs-CZ"/>
              </w:rPr>
              <w:t>13.03.2018</w:t>
            </w:r>
          </w:p>
        </w:tc>
        <w:tc>
          <w:tcPr>
            <w:tcW w:w="7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8" w:type="dxa"/>
              <w:bottom w:w="68" w:type="dxa"/>
            </w:tcMar>
            <w:vAlign w:val="bottom"/>
            <w:hideMark/>
          </w:tcPr>
          <w:p w:rsidR="00C824FD" w:rsidRPr="003C0C9F" w:rsidRDefault="00C824FD" w:rsidP="006B1F9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FF0000"/>
                <w:szCs w:val="24"/>
                <w:lang w:eastAsia="cs-CZ"/>
              </w:rPr>
            </w:pPr>
            <w:r w:rsidRPr="003C0C9F">
              <w:rPr>
                <w:rFonts w:asciiTheme="minorHAnsi" w:eastAsia="Times New Roman" w:hAnsiTheme="minorHAnsi" w:cstheme="minorHAnsi"/>
                <w:b/>
                <w:bCs/>
                <w:color w:val="FF0000"/>
                <w:szCs w:val="24"/>
                <w:lang w:eastAsia="cs-CZ"/>
              </w:rPr>
              <w:t>RM 74/33/1</w:t>
            </w:r>
            <w:r w:rsidRPr="003C0C9F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 xml:space="preserve"> Schválila dodatek č. 1 ke smlouvě o dílo č. 348/2017 mezi městem Příborem a společností GEOENGINEERING spol. s r.o., Havlíčkovo nábřeží 38, 702 00 Ostrava, IČ 476 68 121, na zpracování projektové dokumentace „Sanace opěrné zdi Farní-Žižkova“ spočívající v úpravě doby plnění dle předložené důvodové zprávy.</w:t>
            </w:r>
          </w:p>
        </w:tc>
      </w:tr>
      <w:tr w:rsidR="00C824FD" w:rsidRPr="00510BA4" w:rsidTr="0085068C"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68" w:type="dxa"/>
              <w:bottom w:w="68" w:type="dxa"/>
            </w:tcMar>
            <w:hideMark/>
          </w:tcPr>
          <w:p w:rsidR="00C824FD" w:rsidRPr="00510BA4" w:rsidRDefault="00C824FD" w:rsidP="0085068C">
            <w:pPr>
              <w:pStyle w:val="Bezmezer"/>
              <w:rPr>
                <w:rFonts w:asciiTheme="minorHAnsi" w:hAnsiTheme="minorHAnsi" w:cstheme="minorHAnsi"/>
                <w:szCs w:val="24"/>
                <w:lang w:eastAsia="cs-CZ"/>
              </w:rPr>
            </w:pPr>
            <w:r w:rsidRPr="00510BA4">
              <w:rPr>
                <w:rFonts w:asciiTheme="minorHAnsi" w:hAnsiTheme="minorHAnsi" w:cstheme="minorHAnsi"/>
                <w:szCs w:val="24"/>
                <w:lang w:eastAsia="cs-CZ"/>
              </w:rPr>
              <w:t>22.05.2018</w:t>
            </w:r>
          </w:p>
        </w:tc>
        <w:tc>
          <w:tcPr>
            <w:tcW w:w="7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8" w:type="dxa"/>
              <w:bottom w:w="68" w:type="dxa"/>
            </w:tcMar>
            <w:vAlign w:val="bottom"/>
            <w:hideMark/>
          </w:tcPr>
          <w:p w:rsidR="00C824FD" w:rsidRPr="003C0C9F" w:rsidRDefault="00C824FD" w:rsidP="006B1F9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FF0000"/>
                <w:szCs w:val="24"/>
                <w:lang w:eastAsia="cs-CZ"/>
              </w:rPr>
            </w:pPr>
            <w:r w:rsidRPr="003C0C9F">
              <w:rPr>
                <w:rFonts w:asciiTheme="minorHAnsi" w:eastAsia="Times New Roman" w:hAnsiTheme="minorHAnsi" w:cstheme="minorHAnsi"/>
                <w:b/>
                <w:bCs/>
                <w:color w:val="FF0000"/>
                <w:szCs w:val="24"/>
                <w:lang w:eastAsia="cs-CZ"/>
              </w:rPr>
              <w:t>RM 78/28/1</w:t>
            </w:r>
            <w:r w:rsidRPr="003C0C9F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 xml:space="preserve"> Schválila dodatek č. 2 ke smlouvě o dílo č. 348/2017 mezi městem Příborem a společností GEOENGINEERING spol. s r.o., Havlíčkovo nábřeží 38, 702 00 Ostrava, IČ 476 68 121, na zpracování projektové dokumentace „Sanace opěrné zdi Farní - Žižkova“ spočívající v úpravě doby plnění a snížení ceny dle předložené důvodové zprávy.</w:t>
            </w:r>
          </w:p>
        </w:tc>
      </w:tr>
      <w:tr w:rsidR="00C824FD" w:rsidRPr="00510BA4" w:rsidTr="0085068C"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68" w:type="dxa"/>
              <w:bottom w:w="68" w:type="dxa"/>
            </w:tcMar>
            <w:hideMark/>
          </w:tcPr>
          <w:p w:rsidR="00C824FD" w:rsidRPr="00510BA4" w:rsidRDefault="00C824FD" w:rsidP="0085068C">
            <w:pPr>
              <w:pStyle w:val="Bezmezer"/>
              <w:rPr>
                <w:rFonts w:asciiTheme="minorHAnsi" w:hAnsiTheme="minorHAnsi" w:cstheme="minorHAnsi"/>
                <w:szCs w:val="24"/>
                <w:lang w:eastAsia="cs-CZ"/>
              </w:rPr>
            </w:pPr>
            <w:r>
              <w:rPr>
                <w:rFonts w:asciiTheme="minorHAnsi" w:hAnsiTheme="minorHAnsi" w:cstheme="minorHAnsi"/>
                <w:szCs w:val="24"/>
                <w:lang w:eastAsia="cs-CZ"/>
              </w:rPr>
              <w:t>02</w:t>
            </w:r>
            <w:r w:rsidRPr="00510BA4">
              <w:rPr>
                <w:rFonts w:asciiTheme="minorHAnsi" w:hAnsiTheme="minorHAnsi" w:cstheme="minorHAnsi"/>
                <w:szCs w:val="24"/>
                <w:lang w:eastAsia="cs-CZ"/>
              </w:rPr>
              <w:t>.11.2018</w:t>
            </w:r>
          </w:p>
        </w:tc>
        <w:tc>
          <w:tcPr>
            <w:tcW w:w="7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8" w:type="dxa"/>
              <w:bottom w:w="68" w:type="dxa"/>
            </w:tcMar>
            <w:hideMark/>
          </w:tcPr>
          <w:p w:rsidR="00C824FD" w:rsidRPr="003C0C9F" w:rsidRDefault="00C824FD" w:rsidP="006B1F98">
            <w:pPr>
              <w:spacing w:after="0" w:line="240" w:lineRule="auto"/>
              <w:rPr>
                <w:rFonts w:asciiTheme="minorHAnsi" w:eastAsia="Times New Roman" w:hAnsiTheme="minorHAnsi" w:cstheme="minorHAnsi"/>
                <w:szCs w:val="24"/>
                <w:lang w:eastAsia="cs-CZ"/>
              </w:rPr>
            </w:pPr>
            <w:r>
              <w:t>odborné vyjádření k situaci svahové nestability a projektové dokumentaci stavby - MŽP, odbor geologie, zpracoval RNDr. Martin Holý</w:t>
            </w:r>
          </w:p>
        </w:tc>
      </w:tr>
      <w:tr w:rsidR="00C824FD" w:rsidRPr="00510BA4" w:rsidTr="0085068C"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68" w:type="dxa"/>
              <w:bottom w:w="68" w:type="dxa"/>
            </w:tcMar>
            <w:hideMark/>
          </w:tcPr>
          <w:p w:rsidR="00C824FD" w:rsidRPr="00510BA4" w:rsidRDefault="00C824FD" w:rsidP="0085068C">
            <w:pPr>
              <w:pStyle w:val="Bezmezer"/>
              <w:rPr>
                <w:rFonts w:asciiTheme="minorHAnsi" w:hAnsiTheme="minorHAnsi" w:cstheme="minorHAnsi"/>
                <w:szCs w:val="24"/>
                <w:lang w:eastAsia="cs-CZ"/>
              </w:rPr>
            </w:pPr>
            <w:r w:rsidRPr="00510BA4">
              <w:rPr>
                <w:rFonts w:asciiTheme="minorHAnsi" w:hAnsiTheme="minorHAnsi" w:cstheme="minorHAnsi"/>
                <w:szCs w:val="24"/>
                <w:lang w:eastAsia="cs-CZ"/>
              </w:rPr>
              <w:lastRenderedPageBreak/>
              <w:t>28.11.2018</w:t>
            </w:r>
          </w:p>
        </w:tc>
        <w:tc>
          <w:tcPr>
            <w:tcW w:w="7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8" w:type="dxa"/>
              <w:bottom w:w="68" w:type="dxa"/>
            </w:tcMar>
            <w:hideMark/>
          </w:tcPr>
          <w:p w:rsidR="00C824FD" w:rsidRPr="003C0C9F" w:rsidRDefault="00C824FD" w:rsidP="006B1F98">
            <w:pPr>
              <w:spacing w:after="0" w:line="240" w:lineRule="auto"/>
              <w:rPr>
                <w:rFonts w:asciiTheme="minorHAnsi" w:eastAsia="Times New Roman" w:hAnsiTheme="minorHAnsi" w:cstheme="minorHAnsi"/>
                <w:szCs w:val="24"/>
                <w:lang w:eastAsia="cs-CZ"/>
              </w:rPr>
            </w:pPr>
            <w:r w:rsidRPr="00510BA4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 xml:space="preserve">vydáno </w:t>
            </w:r>
            <w:r w:rsidRPr="003C0C9F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stavební povolení</w:t>
            </w:r>
            <w:r w:rsidRPr="003C0C9F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 xml:space="preserve"> </w:t>
            </w:r>
            <w:r w:rsidRPr="00510BA4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„</w:t>
            </w:r>
            <w:r w:rsidRPr="003C0C9F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Sanace opěrné zdi Farní-Žižkova</w:t>
            </w:r>
            <w:r w:rsidRPr="00510BA4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 xml:space="preserve">“, </w:t>
            </w:r>
            <w:r w:rsidRPr="003C0C9F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nabytí účinnosti 12.12.2018</w:t>
            </w:r>
            <w:r w:rsidRPr="00510BA4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, platnost 2 roky, některá vyjádření mají platnost pouze 1 rok</w:t>
            </w:r>
          </w:p>
        </w:tc>
      </w:tr>
      <w:tr w:rsidR="00C824FD" w:rsidRPr="00510BA4" w:rsidTr="0085068C"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68" w:type="dxa"/>
              <w:bottom w:w="68" w:type="dxa"/>
            </w:tcMar>
            <w:hideMark/>
          </w:tcPr>
          <w:p w:rsidR="00C824FD" w:rsidRPr="00510BA4" w:rsidRDefault="00C824FD" w:rsidP="0085068C">
            <w:pPr>
              <w:pStyle w:val="Bezmezer"/>
              <w:rPr>
                <w:rFonts w:asciiTheme="minorHAnsi" w:hAnsiTheme="minorHAnsi" w:cstheme="minorHAnsi"/>
                <w:szCs w:val="24"/>
                <w:lang w:eastAsia="cs-CZ"/>
              </w:rPr>
            </w:pPr>
            <w:r w:rsidRPr="00510BA4">
              <w:rPr>
                <w:rFonts w:asciiTheme="minorHAnsi" w:hAnsiTheme="minorHAnsi" w:cstheme="minorHAnsi"/>
                <w:szCs w:val="24"/>
                <w:lang w:eastAsia="cs-CZ"/>
              </w:rPr>
              <w:t>13.12.2018</w:t>
            </w:r>
          </w:p>
        </w:tc>
        <w:tc>
          <w:tcPr>
            <w:tcW w:w="7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8" w:type="dxa"/>
              <w:bottom w:w="68" w:type="dxa"/>
            </w:tcMar>
            <w:vAlign w:val="bottom"/>
            <w:hideMark/>
          </w:tcPr>
          <w:p w:rsidR="00C824FD" w:rsidRPr="003C0C9F" w:rsidRDefault="00C824FD" w:rsidP="006B1F9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FF0000"/>
                <w:szCs w:val="24"/>
                <w:lang w:eastAsia="cs-CZ"/>
              </w:rPr>
            </w:pPr>
            <w:r w:rsidRPr="003C0C9F">
              <w:rPr>
                <w:rFonts w:asciiTheme="minorHAnsi" w:eastAsia="Times New Roman" w:hAnsiTheme="minorHAnsi" w:cstheme="minorHAnsi"/>
                <w:b/>
                <w:bCs/>
                <w:color w:val="FF0000"/>
                <w:szCs w:val="24"/>
                <w:lang w:eastAsia="cs-CZ"/>
              </w:rPr>
              <w:t>28/2/ZM/2018</w:t>
            </w:r>
            <w:r w:rsidRPr="003C0C9F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 xml:space="preserve"> Zastupitelstvo města souhlasí s podáním žádosti o dotaci na akci "Sanace opěrné zdi Farní - Žižkova do programu "Stabilizace a sanace svahových nestabilit ohrožujících zdraví, majetek a bezpečnost zařazených a</w:t>
            </w:r>
            <w:r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 </w:t>
            </w:r>
            <w:r w:rsidRPr="003C0C9F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kategorizovaných v Registru svahových nestabilit"</w:t>
            </w:r>
            <w:r w:rsidRPr="00A0385B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.</w:t>
            </w:r>
          </w:p>
        </w:tc>
      </w:tr>
      <w:tr w:rsidR="00C824FD" w:rsidRPr="00510BA4" w:rsidTr="0085068C"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68" w:type="dxa"/>
              <w:bottom w:w="68" w:type="dxa"/>
            </w:tcMar>
          </w:tcPr>
          <w:p w:rsidR="00C824FD" w:rsidRPr="00510BA4" w:rsidRDefault="00C824FD" w:rsidP="0085068C">
            <w:pPr>
              <w:pStyle w:val="Bezmezer"/>
              <w:rPr>
                <w:rFonts w:asciiTheme="minorHAnsi" w:hAnsiTheme="minorHAnsi" w:cstheme="minorHAnsi"/>
                <w:szCs w:val="24"/>
                <w:lang w:eastAsia="cs-CZ"/>
              </w:rPr>
            </w:pPr>
            <w:r>
              <w:rPr>
                <w:rFonts w:asciiTheme="minorHAnsi" w:hAnsiTheme="minorHAnsi" w:cstheme="minorHAnsi"/>
                <w:szCs w:val="24"/>
                <w:lang w:eastAsia="cs-CZ"/>
              </w:rPr>
              <w:t>28.02.2019</w:t>
            </w:r>
          </w:p>
        </w:tc>
        <w:tc>
          <w:tcPr>
            <w:tcW w:w="7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8" w:type="dxa"/>
              <w:bottom w:w="68" w:type="dxa"/>
            </w:tcMar>
          </w:tcPr>
          <w:p w:rsidR="00C824FD" w:rsidRPr="00510BA4" w:rsidRDefault="00C824FD" w:rsidP="006B1F98">
            <w:pPr>
              <w:spacing w:after="0" w:line="240" w:lineRule="auto"/>
              <w:rPr>
                <w:rFonts w:asciiTheme="minorHAnsi" w:eastAsia="Times New Roman" w:hAnsiTheme="minorHAnsi" w:cstheme="minorHAnsi"/>
                <w:szCs w:val="24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na OPŽP podána žádost o dotaci „Stabilizování a sanace svahových nestabilit ohrožujících zdraví, majetek a bezpečnost, obsažených v Registru svahových nestabilit“ (zpracoval a podal O</w:t>
            </w:r>
            <w:r w:rsidR="006B1F98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dbor rozvoje města MÚ Příbor</w:t>
            </w:r>
            <w:r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)</w:t>
            </w:r>
          </w:p>
        </w:tc>
      </w:tr>
      <w:tr w:rsidR="00C824FD" w:rsidRPr="00510BA4" w:rsidTr="0085068C"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68" w:type="dxa"/>
              <w:bottom w:w="68" w:type="dxa"/>
            </w:tcMar>
          </w:tcPr>
          <w:p w:rsidR="00C824FD" w:rsidRDefault="00C824FD" w:rsidP="0085068C">
            <w:pPr>
              <w:pStyle w:val="Bezmezer"/>
              <w:rPr>
                <w:rFonts w:asciiTheme="minorHAnsi" w:hAnsiTheme="minorHAnsi" w:cstheme="minorHAnsi"/>
                <w:szCs w:val="24"/>
                <w:lang w:eastAsia="cs-CZ"/>
              </w:rPr>
            </w:pPr>
            <w:r>
              <w:rPr>
                <w:rFonts w:asciiTheme="minorHAnsi" w:hAnsiTheme="minorHAnsi" w:cstheme="minorHAnsi"/>
                <w:szCs w:val="24"/>
                <w:lang w:eastAsia="cs-CZ"/>
              </w:rPr>
              <w:t>24.06.2019</w:t>
            </w:r>
          </w:p>
        </w:tc>
        <w:tc>
          <w:tcPr>
            <w:tcW w:w="7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8" w:type="dxa"/>
              <w:bottom w:w="68" w:type="dxa"/>
            </w:tcMar>
          </w:tcPr>
          <w:p w:rsidR="00C824FD" w:rsidRPr="00E2668F" w:rsidRDefault="00C824FD" w:rsidP="006B1F98">
            <w:pPr>
              <w:spacing w:after="0" w:line="240" w:lineRule="auto"/>
              <w:rPr>
                <w:rFonts w:asciiTheme="minorHAnsi" w:eastAsia="Times New Roman" w:hAnsiTheme="minorHAnsi" w:cstheme="minorHAnsi"/>
                <w:szCs w:val="24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ú</w:t>
            </w:r>
            <w:r w:rsidRPr="00E2668F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spěšná registrace akce a rozhodnutí o poskytnutí dotace „Sanace opěrné zdi Farní - Žižkova“</w:t>
            </w:r>
            <w:r>
              <w:rPr>
                <w:rFonts w:asciiTheme="minorHAnsi" w:eastAsia="Times New Roman" w:hAnsiTheme="minorHAnsi" w:cstheme="minorHAnsi"/>
                <w:szCs w:val="24"/>
                <w:lang w:eastAsia="cs-CZ"/>
              </w:rPr>
              <w:t xml:space="preserve"> z Operačního programu životní prostředí 2014-2020.</w:t>
            </w:r>
          </w:p>
          <w:p w:rsidR="00C824FD" w:rsidRPr="0022287E" w:rsidRDefault="003A0AD1" w:rsidP="006B1F98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iCs/>
                <w:szCs w:val="24"/>
                <w:lang w:eastAsia="cs-CZ"/>
              </w:rPr>
            </w:pPr>
            <w:r w:rsidRPr="0022287E">
              <w:rPr>
                <w:rFonts w:asciiTheme="minorHAnsi" w:eastAsia="Times New Roman" w:hAnsiTheme="minorHAnsi" w:cstheme="minorHAnsi"/>
                <w:i/>
                <w:iCs/>
                <w:szCs w:val="24"/>
                <w:lang w:eastAsia="cs-CZ"/>
              </w:rPr>
              <w:t xml:space="preserve">Pozn.: </w:t>
            </w:r>
            <w:r w:rsidR="00C824FD" w:rsidRPr="0022287E">
              <w:rPr>
                <w:rFonts w:asciiTheme="minorHAnsi" w:eastAsia="Times New Roman" w:hAnsiTheme="minorHAnsi" w:cstheme="minorHAnsi"/>
                <w:i/>
                <w:iCs/>
                <w:szCs w:val="24"/>
                <w:lang w:eastAsia="cs-CZ"/>
              </w:rPr>
              <w:t>Přidělená dotace se vztahuje pouze na část sanace opěrné zdi, nikoliv na další stavební objekty.</w:t>
            </w:r>
          </w:p>
        </w:tc>
      </w:tr>
      <w:tr w:rsidR="00C824FD" w:rsidRPr="00510BA4" w:rsidTr="0085068C"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68" w:type="dxa"/>
              <w:bottom w:w="68" w:type="dxa"/>
            </w:tcMar>
          </w:tcPr>
          <w:p w:rsidR="00C824FD" w:rsidRDefault="003A0AD1" w:rsidP="0085068C">
            <w:pPr>
              <w:pStyle w:val="Bezmezer"/>
              <w:rPr>
                <w:rFonts w:asciiTheme="minorHAnsi" w:hAnsiTheme="minorHAnsi" w:cstheme="minorHAnsi"/>
                <w:szCs w:val="24"/>
                <w:lang w:eastAsia="cs-CZ"/>
              </w:rPr>
            </w:pPr>
            <w:r w:rsidRPr="003A0AD1">
              <w:rPr>
                <w:rFonts w:asciiTheme="minorHAnsi" w:hAnsiTheme="minorHAnsi" w:cstheme="minorHAnsi"/>
                <w:szCs w:val="24"/>
                <w:lang w:eastAsia="cs-CZ"/>
              </w:rPr>
              <w:t>28.08.2019</w:t>
            </w:r>
          </w:p>
        </w:tc>
        <w:tc>
          <w:tcPr>
            <w:tcW w:w="7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8" w:type="dxa"/>
              <w:bottom w:w="68" w:type="dxa"/>
            </w:tcMar>
          </w:tcPr>
          <w:p w:rsidR="003A0AD1" w:rsidRPr="003A0AD1" w:rsidRDefault="003A0AD1" w:rsidP="006B1F9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FF0000"/>
                <w:szCs w:val="24"/>
                <w:lang w:eastAsia="cs-CZ"/>
              </w:rPr>
            </w:pPr>
            <w:r w:rsidRPr="003A0AD1">
              <w:rPr>
                <w:rFonts w:asciiTheme="minorHAnsi" w:eastAsia="Times New Roman" w:hAnsiTheme="minorHAnsi" w:cstheme="minorHAnsi"/>
                <w:b/>
                <w:bCs/>
                <w:color w:val="FF0000"/>
                <w:szCs w:val="24"/>
                <w:lang w:eastAsia="cs-CZ"/>
              </w:rPr>
              <w:t>18/16/RM/2019</w:t>
            </w:r>
          </w:p>
          <w:p w:rsidR="003A0AD1" w:rsidRPr="003A0AD1" w:rsidRDefault="003A0AD1" w:rsidP="006B1F98">
            <w:pPr>
              <w:spacing w:after="0" w:line="240" w:lineRule="auto"/>
              <w:rPr>
                <w:rFonts w:asciiTheme="minorHAnsi" w:eastAsia="Times New Roman" w:hAnsiTheme="minorHAnsi" w:cstheme="minorHAnsi"/>
                <w:szCs w:val="24"/>
                <w:lang w:eastAsia="cs-CZ"/>
              </w:rPr>
            </w:pPr>
            <w:r w:rsidRPr="003A0AD1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I. Rada města bere na vědomí</w:t>
            </w:r>
          </w:p>
          <w:p w:rsidR="00C824FD" w:rsidRDefault="003A0AD1" w:rsidP="006B1F98">
            <w:pPr>
              <w:spacing w:after="0" w:line="240" w:lineRule="auto"/>
              <w:ind w:left="381"/>
              <w:rPr>
                <w:rFonts w:asciiTheme="minorHAnsi" w:eastAsia="Times New Roman" w:hAnsiTheme="minorHAnsi" w:cstheme="minorHAnsi"/>
                <w:szCs w:val="24"/>
                <w:lang w:eastAsia="cs-CZ"/>
              </w:rPr>
            </w:pPr>
            <w:r w:rsidRPr="003A0AD1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informace k akci "Sanace opěrné zdi Farní-Žižkova".</w:t>
            </w:r>
          </w:p>
          <w:p w:rsidR="003A0AD1" w:rsidRPr="003A0AD1" w:rsidRDefault="003A0AD1" w:rsidP="006B1F98">
            <w:pPr>
              <w:spacing w:after="0" w:line="240" w:lineRule="auto"/>
              <w:rPr>
                <w:rFonts w:asciiTheme="minorHAnsi" w:eastAsia="Times New Roman" w:hAnsiTheme="minorHAnsi" w:cstheme="minorHAnsi"/>
                <w:szCs w:val="24"/>
                <w:lang w:eastAsia="cs-CZ"/>
              </w:rPr>
            </w:pPr>
            <w:r w:rsidRPr="003A0AD1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II. Rada města ukládá</w:t>
            </w:r>
          </w:p>
          <w:p w:rsidR="003A0AD1" w:rsidRPr="003A0AD1" w:rsidRDefault="003A0AD1" w:rsidP="006B1F98">
            <w:pPr>
              <w:spacing w:after="0" w:line="240" w:lineRule="auto"/>
              <w:ind w:left="381"/>
              <w:rPr>
                <w:rFonts w:asciiTheme="minorHAnsi" w:eastAsia="Times New Roman" w:hAnsiTheme="minorHAnsi" w:cstheme="minorHAnsi"/>
                <w:szCs w:val="24"/>
                <w:lang w:eastAsia="cs-CZ"/>
              </w:rPr>
            </w:pPr>
            <w:r w:rsidRPr="003A0AD1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1. vedoucímu OISM</w:t>
            </w:r>
          </w:p>
          <w:p w:rsidR="003A0AD1" w:rsidRPr="003A0AD1" w:rsidRDefault="003A0AD1" w:rsidP="006B1F98">
            <w:pPr>
              <w:spacing w:after="0" w:line="240" w:lineRule="auto"/>
              <w:ind w:left="807"/>
              <w:rPr>
                <w:rFonts w:asciiTheme="minorHAnsi" w:eastAsia="Times New Roman" w:hAnsiTheme="minorHAnsi" w:cstheme="minorHAnsi"/>
                <w:szCs w:val="24"/>
                <w:lang w:eastAsia="cs-CZ"/>
              </w:rPr>
            </w:pPr>
            <w:r w:rsidRPr="003A0AD1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1.1. předložit radě města materiál o variantách stanovení podílů spolumajitelů rozhrady na ulici Farní při akci "Sanace opěrné zdi Farní - Žižkova".</w:t>
            </w:r>
          </w:p>
          <w:p w:rsidR="003A0AD1" w:rsidRDefault="003A0AD1" w:rsidP="006B1F98">
            <w:pPr>
              <w:spacing w:after="0" w:line="240" w:lineRule="auto"/>
              <w:ind w:left="807"/>
              <w:rPr>
                <w:rFonts w:asciiTheme="minorHAnsi" w:eastAsia="Times New Roman" w:hAnsiTheme="minorHAnsi" w:cstheme="minorHAnsi"/>
                <w:szCs w:val="24"/>
                <w:highlight w:val="yellow"/>
                <w:lang w:eastAsia="cs-CZ"/>
              </w:rPr>
            </w:pPr>
            <w:r w:rsidRPr="003A0AD1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Termín: 18.09.2019</w:t>
            </w:r>
          </w:p>
        </w:tc>
      </w:tr>
      <w:tr w:rsidR="00FF2442" w:rsidRPr="00510BA4" w:rsidTr="0085068C"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68" w:type="dxa"/>
              <w:bottom w:w="68" w:type="dxa"/>
            </w:tcMar>
          </w:tcPr>
          <w:p w:rsidR="00FF2442" w:rsidRDefault="003A0AD1" w:rsidP="0085068C">
            <w:pPr>
              <w:pStyle w:val="Bezmezer"/>
              <w:rPr>
                <w:rFonts w:asciiTheme="minorHAnsi" w:hAnsiTheme="minorHAnsi" w:cstheme="minorHAnsi"/>
                <w:szCs w:val="24"/>
                <w:lang w:eastAsia="cs-CZ"/>
              </w:rPr>
            </w:pPr>
            <w:r w:rsidRPr="003A0AD1">
              <w:rPr>
                <w:rFonts w:asciiTheme="minorHAnsi" w:hAnsiTheme="minorHAnsi" w:cstheme="minorHAnsi"/>
                <w:szCs w:val="24"/>
                <w:lang w:eastAsia="cs-CZ"/>
              </w:rPr>
              <w:t>18.09.2019</w:t>
            </w:r>
          </w:p>
        </w:tc>
        <w:tc>
          <w:tcPr>
            <w:tcW w:w="7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8" w:type="dxa"/>
              <w:bottom w:w="68" w:type="dxa"/>
            </w:tcMar>
          </w:tcPr>
          <w:p w:rsidR="003A0AD1" w:rsidRPr="003A0AD1" w:rsidRDefault="003A0AD1" w:rsidP="006B1F9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FF0000"/>
                <w:szCs w:val="24"/>
                <w:lang w:eastAsia="cs-CZ"/>
              </w:rPr>
            </w:pPr>
            <w:bookmarkStart w:id="0" w:name="_Hlk21938009"/>
            <w:r w:rsidRPr="003A0AD1">
              <w:rPr>
                <w:rFonts w:asciiTheme="minorHAnsi" w:eastAsia="Times New Roman" w:hAnsiTheme="minorHAnsi" w:cstheme="minorHAnsi"/>
                <w:b/>
                <w:bCs/>
                <w:color w:val="FF0000"/>
                <w:szCs w:val="24"/>
                <w:lang w:eastAsia="cs-CZ"/>
              </w:rPr>
              <w:t>17/17/RM/2019</w:t>
            </w:r>
            <w:bookmarkEnd w:id="0"/>
          </w:p>
          <w:p w:rsidR="003A0AD1" w:rsidRPr="003A0AD1" w:rsidRDefault="003A0AD1" w:rsidP="006B1F98">
            <w:pPr>
              <w:spacing w:after="0" w:line="240" w:lineRule="auto"/>
              <w:rPr>
                <w:rFonts w:asciiTheme="minorHAnsi" w:eastAsia="Times New Roman" w:hAnsiTheme="minorHAnsi" w:cstheme="minorHAnsi"/>
                <w:szCs w:val="24"/>
                <w:lang w:eastAsia="cs-CZ"/>
              </w:rPr>
            </w:pPr>
            <w:r w:rsidRPr="003A0AD1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I. Rada města bere na vědomí</w:t>
            </w:r>
          </w:p>
          <w:p w:rsidR="00FF2442" w:rsidRDefault="003A0AD1" w:rsidP="006B1F98">
            <w:pPr>
              <w:spacing w:after="0" w:line="240" w:lineRule="auto"/>
              <w:ind w:left="381"/>
              <w:rPr>
                <w:rFonts w:asciiTheme="minorHAnsi" w:eastAsia="Times New Roman" w:hAnsiTheme="minorHAnsi" w:cstheme="minorHAnsi"/>
                <w:szCs w:val="24"/>
                <w:lang w:eastAsia="cs-CZ"/>
              </w:rPr>
            </w:pPr>
            <w:r w:rsidRPr="003A0AD1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předložené varianty stanovení nákladových podílů spolumajitelů rozhrady na spojovací uličce Farní-Žižkova při realizaci akce "Sanace opěrné zdi Farní-Žižkova".</w:t>
            </w:r>
          </w:p>
          <w:p w:rsidR="003A0AD1" w:rsidRPr="003A0AD1" w:rsidRDefault="003A0AD1" w:rsidP="006B1F98">
            <w:pPr>
              <w:spacing w:after="0" w:line="240" w:lineRule="auto"/>
              <w:rPr>
                <w:rFonts w:asciiTheme="minorHAnsi" w:eastAsia="Times New Roman" w:hAnsiTheme="minorHAnsi" w:cstheme="minorHAnsi"/>
                <w:szCs w:val="24"/>
                <w:lang w:eastAsia="cs-CZ"/>
              </w:rPr>
            </w:pPr>
            <w:r w:rsidRPr="003A0AD1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II. Rada města ukládá</w:t>
            </w:r>
          </w:p>
          <w:p w:rsidR="003A0AD1" w:rsidRPr="003A0AD1" w:rsidRDefault="003A0AD1" w:rsidP="006B1F98">
            <w:pPr>
              <w:spacing w:after="0" w:line="240" w:lineRule="auto"/>
              <w:ind w:left="381"/>
              <w:rPr>
                <w:rFonts w:asciiTheme="minorHAnsi" w:eastAsia="Times New Roman" w:hAnsiTheme="minorHAnsi" w:cstheme="minorHAnsi"/>
                <w:szCs w:val="24"/>
                <w:lang w:eastAsia="cs-CZ"/>
              </w:rPr>
            </w:pPr>
            <w:r w:rsidRPr="003A0AD1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1. vedoucímu OISM</w:t>
            </w:r>
          </w:p>
          <w:p w:rsidR="003A0AD1" w:rsidRPr="003A0AD1" w:rsidRDefault="003A0AD1" w:rsidP="006B1F98">
            <w:pPr>
              <w:spacing w:after="0" w:line="240" w:lineRule="auto"/>
              <w:ind w:left="807"/>
              <w:rPr>
                <w:rFonts w:asciiTheme="minorHAnsi" w:eastAsia="Times New Roman" w:hAnsiTheme="minorHAnsi" w:cstheme="minorHAnsi"/>
                <w:szCs w:val="24"/>
                <w:lang w:eastAsia="cs-CZ"/>
              </w:rPr>
            </w:pPr>
            <w:r w:rsidRPr="003A0AD1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1.1. předložit zastupitelstvu města k rozhodnutí materiál o stanovení finančních podílů spolumajitelů rozhrady na spojovací uličce Farní-Žižkova při realizaci akce "Sanace opěrné zdi Farní-Žižkova".</w:t>
            </w:r>
          </w:p>
          <w:p w:rsidR="003A0AD1" w:rsidRDefault="003A0AD1" w:rsidP="006B1F98">
            <w:pPr>
              <w:spacing w:after="0" w:line="240" w:lineRule="auto"/>
              <w:ind w:left="807"/>
              <w:rPr>
                <w:rFonts w:asciiTheme="minorHAnsi" w:eastAsia="Times New Roman" w:hAnsiTheme="minorHAnsi" w:cstheme="minorHAnsi"/>
                <w:szCs w:val="24"/>
                <w:lang w:eastAsia="cs-CZ"/>
              </w:rPr>
            </w:pPr>
            <w:r w:rsidRPr="003A0AD1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Termín: 23.10.2019</w:t>
            </w:r>
          </w:p>
          <w:p w:rsidR="003A0AD1" w:rsidRPr="003A0AD1" w:rsidRDefault="003A0AD1" w:rsidP="006B1F98">
            <w:pPr>
              <w:spacing w:after="0" w:line="240" w:lineRule="auto"/>
              <w:rPr>
                <w:rFonts w:asciiTheme="minorHAnsi" w:eastAsia="Times New Roman" w:hAnsiTheme="minorHAnsi" w:cstheme="minorHAnsi"/>
                <w:szCs w:val="24"/>
                <w:lang w:eastAsia="cs-CZ"/>
              </w:rPr>
            </w:pPr>
            <w:r w:rsidRPr="003A0AD1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III. Rada města doporučuje zastupitelstvu města schválit</w:t>
            </w:r>
          </w:p>
          <w:p w:rsidR="003A0AD1" w:rsidRDefault="003A0AD1" w:rsidP="006B1F98">
            <w:pPr>
              <w:spacing w:after="0" w:line="240" w:lineRule="auto"/>
              <w:ind w:left="381"/>
              <w:rPr>
                <w:rFonts w:asciiTheme="minorHAnsi" w:eastAsia="Times New Roman" w:hAnsiTheme="minorHAnsi" w:cstheme="minorHAnsi"/>
                <w:szCs w:val="24"/>
                <w:highlight w:val="yellow"/>
                <w:lang w:eastAsia="cs-CZ"/>
              </w:rPr>
            </w:pPr>
            <w:r w:rsidRPr="003A0AD1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 xml:space="preserve">variantu </w:t>
            </w:r>
            <w:r w:rsidRPr="00F9308E">
              <w:rPr>
                <w:rFonts w:asciiTheme="minorHAnsi" w:eastAsia="Times New Roman" w:hAnsiTheme="minorHAnsi" w:cstheme="minorHAnsi"/>
                <w:b/>
                <w:bCs/>
                <w:szCs w:val="24"/>
                <w:lang w:eastAsia="cs-CZ"/>
              </w:rPr>
              <w:t>A</w:t>
            </w:r>
            <w:r w:rsidRPr="003A0AD1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 xml:space="preserve"> návrhu finančních podílů spolumajitelů rozhrady na spojovací uličce Farní-Žižkova při realizaci akce "Sanace opěrné zdi Farní-Žižkova" dle předloženého materiálu.</w:t>
            </w:r>
          </w:p>
        </w:tc>
      </w:tr>
      <w:tr w:rsidR="00FF2442" w:rsidRPr="00510BA4" w:rsidTr="0085068C"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68" w:type="dxa"/>
              <w:bottom w:w="68" w:type="dxa"/>
            </w:tcMar>
          </w:tcPr>
          <w:p w:rsidR="00FF2442" w:rsidRDefault="00FF2442" w:rsidP="0085068C">
            <w:pPr>
              <w:pStyle w:val="Bezmezer"/>
              <w:rPr>
                <w:rFonts w:asciiTheme="minorHAnsi" w:hAnsiTheme="minorHAnsi" w:cstheme="minorHAnsi"/>
                <w:szCs w:val="24"/>
                <w:lang w:eastAsia="cs-CZ"/>
              </w:rPr>
            </w:pPr>
          </w:p>
        </w:tc>
        <w:tc>
          <w:tcPr>
            <w:tcW w:w="7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8" w:type="dxa"/>
              <w:bottom w:w="68" w:type="dxa"/>
            </w:tcMar>
          </w:tcPr>
          <w:p w:rsidR="00FF2442" w:rsidRDefault="00FF2442" w:rsidP="006B1F98">
            <w:pPr>
              <w:spacing w:after="0" w:line="240" w:lineRule="auto"/>
              <w:rPr>
                <w:rFonts w:asciiTheme="minorHAnsi" w:eastAsia="Times New Roman" w:hAnsiTheme="minorHAnsi" w:cstheme="minorHAnsi"/>
                <w:szCs w:val="24"/>
                <w:highlight w:val="yellow"/>
                <w:lang w:eastAsia="cs-CZ"/>
              </w:rPr>
            </w:pPr>
          </w:p>
        </w:tc>
      </w:tr>
    </w:tbl>
    <w:p w:rsidR="006B1F98" w:rsidRDefault="006B1F98" w:rsidP="006B1F98">
      <w:pPr>
        <w:pStyle w:val="Bezmezer"/>
        <w:rPr>
          <w:rFonts w:asciiTheme="minorHAnsi" w:eastAsia="Times New Roman" w:hAnsiTheme="minorHAnsi" w:cstheme="minorHAnsi"/>
          <w:szCs w:val="24"/>
          <w:lang w:eastAsia="cs-CZ"/>
        </w:rPr>
      </w:pPr>
    </w:p>
    <w:p w:rsidR="006B1F98" w:rsidRDefault="006B1F98">
      <w:pPr>
        <w:rPr>
          <w:rFonts w:asciiTheme="minorHAnsi" w:eastAsia="Times New Roman" w:hAnsiTheme="minorHAnsi" w:cstheme="minorHAnsi"/>
          <w:szCs w:val="24"/>
          <w:lang w:eastAsia="cs-CZ"/>
        </w:rPr>
      </w:pPr>
      <w:r>
        <w:rPr>
          <w:rFonts w:asciiTheme="minorHAnsi" w:eastAsia="Times New Roman" w:hAnsiTheme="minorHAnsi" w:cstheme="minorHAnsi"/>
          <w:szCs w:val="24"/>
          <w:lang w:eastAsia="cs-CZ"/>
        </w:rPr>
        <w:br w:type="page"/>
      </w:r>
    </w:p>
    <w:p w:rsidR="00C824FD" w:rsidRPr="00436F80" w:rsidRDefault="00C824FD" w:rsidP="00C824FD">
      <w:pPr>
        <w:pStyle w:val="Bezmezer"/>
        <w:rPr>
          <w:b/>
          <w:szCs w:val="24"/>
        </w:rPr>
      </w:pPr>
      <w:r w:rsidRPr="00436F80">
        <w:rPr>
          <w:b/>
          <w:szCs w:val="24"/>
        </w:rPr>
        <w:lastRenderedPageBreak/>
        <w:t>Stav k 1</w:t>
      </w:r>
      <w:r w:rsidR="006B1F98">
        <w:rPr>
          <w:b/>
          <w:szCs w:val="24"/>
        </w:rPr>
        <w:t>6</w:t>
      </w:r>
      <w:r w:rsidRPr="00436F80">
        <w:rPr>
          <w:b/>
          <w:szCs w:val="24"/>
        </w:rPr>
        <w:t>.</w:t>
      </w:r>
      <w:r w:rsidR="006B1F98">
        <w:rPr>
          <w:b/>
          <w:szCs w:val="24"/>
        </w:rPr>
        <w:t>10</w:t>
      </w:r>
      <w:r w:rsidRPr="00436F80">
        <w:rPr>
          <w:b/>
          <w:szCs w:val="24"/>
        </w:rPr>
        <w:t>.2019</w:t>
      </w:r>
    </w:p>
    <w:p w:rsidR="00C824FD" w:rsidRPr="00436F80" w:rsidRDefault="00C824FD" w:rsidP="00C824FD">
      <w:pPr>
        <w:pStyle w:val="Bezmezer"/>
        <w:numPr>
          <w:ilvl w:val="0"/>
          <w:numId w:val="2"/>
        </w:numPr>
        <w:rPr>
          <w:szCs w:val="24"/>
        </w:rPr>
      </w:pPr>
      <w:r w:rsidRPr="00436F80">
        <w:rPr>
          <w:szCs w:val="24"/>
        </w:rPr>
        <w:t xml:space="preserve">vydáno stavební povolení (platnost do </w:t>
      </w:r>
      <w:r w:rsidRPr="00436F80">
        <w:rPr>
          <w:rFonts w:asciiTheme="minorHAnsi" w:eastAsia="Times New Roman" w:hAnsiTheme="minorHAnsi" w:cstheme="minorHAnsi"/>
          <w:szCs w:val="24"/>
          <w:lang w:eastAsia="cs-CZ"/>
        </w:rPr>
        <w:t>12.12.2020)</w:t>
      </w:r>
    </w:p>
    <w:p w:rsidR="00C824FD" w:rsidRPr="00436F80" w:rsidRDefault="00C824FD" w:rsidP="00C824FD">
      <w:pPr>
        <w:pStyle w:val="Bezmezer"/>
        <w:numPr>
          <w:ilvl w:val="0"/>
          <w:numId w:val="2"/>
        </w:numPr>
        <w:rPr>
          <w:szCs w:val="24"/>
        </w:rPr>
      </w:pPr>
      <w:r w:rsidRPr="00436F80">
        <w:rPr>
          <w:rFonts w:asciiTheme="minorHAnsi" w:eastAsia="Times New Roman" w:hAnsiTheme="minorHAnsi" w:cstheme="minorHAnsi"/>
          <w:szCs w:val="24"/>
          <w:lang w:eastAsia="cs-CZ"/>
        </w:rPr>
        <w:t>předpokládaná hodnota díla (rozděleno dle stavebních objektů):</w:t>
      </w:r>
    </w:p>
    <w:tbl>
      <w:tblPr>
        <w:tblW w:w="6676" w:type="dxa"/>
        <w:tblInd w:w="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6"/>
        <w:gridCol w:w="3119"/>
        <w:gridCol w:w="1276"/>
        <w:gridCol w:w="1275"/>
      </w:tblGrid>
      <w:tr w:rsidR="00C824FD" w:rsidRPr="00436F80" w:rsidTr="0085068C">
        <w:trPr>
          <w:trHeight w:val="510"/>
        </w:trPr>
        <w:tc>
          <w:tcPr>
            <w:tcW w:w="1006" w:type="dxa"/>
            <w:shd w:val="clear" w:color="000000" w:fill="DBDBDB"/>
            <w:noWrap/>
            <w:vAlign w:val="center"/>
            <w:hideMark/>
          </w:tcPr>
          <w:p w:rsidR="00C824FD" w:rsidRPr="00436F80" w:rsidRDefault="00C824FD" w:rsidP="0085068C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Cs w:val="24"/>
                <w:lang w:eastAsia="cs-CZ"/>
              </w:rPr>
            </w:pPr>
          </w:p>
        </w:tc>
        <w:tc>
          <w:tcPr>
            <w:tcW w:w="3119" w:type="dxa"/>
            <w:shd w:val="clear" w:color="000000" w:fill="DBDBDB"/>
            <w:noWrap/>
            <w:vAlign w:val="center"/>
            <w:hideMark/>
          </w:tcPr>
          <w:p w:rsidR="00C824FD" w:rsidRPr="00436F80" w:rsidRDefault="00C824FD" w:rsidP="0085068C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Cs w:val="24"/>
                <w:lang w:eastAsia="cs-CZ"/>
              </w:rPr>
            </w:pPr>
            <w:r w:rsidRPr="00436F80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Název</w:t>
            </w:r>
          </w:p>
        </w:tc>
        <w:tc>
          <w:tcPr>
            <w:tcW w:w="1276" w:type="dxa"/>
            <w:shd w:val="clear" w:color="000000" w:fill="DBDBDB"/>
            <w:vAlign w:val="center"/>
            <w:hideMark/>
          </w:tcPr>
          <w:p w:rsidR="00C824FD" w:rsidRPr="00436F80" w:rsidRDefault="00C824FD" w:rsidP="0085068C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Cs w:val="24"/>
                <w:lang w:eastAsia="cs-CZ"/>
              </w:rPr>
            </w:pPr>
            <w:r w:rsidRPr="00436F80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Kč bez DPH</w:t>
            </w:r>
          </w:p>
        </w:tc>
        <w:tc>
          <w:tcPr>
            <w:tcW w:w="1275" w:type="dxa"/>
            <w:shd w:val="clear" w:color="000000" w:fill="DBDBDB"/>
            <w:vAlign w:val="center"/>
            <w:hideMark/>
          </w:tcPr>
          <w:p w:rsidR="00C824FD" w:rsidRPr="00436F80" w:rsidRDefault="00C824FD" w:rsidP="0085068C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Cs w:val="24"/>
                <w:lang w:eastAsia="cs-CZ"/>
              </w:rPr>
            </w:pPr>
            <w:r w:rsidRPr="00436F80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Kč vč. DPH</w:t>
            </w:r>
          </w:p>
        </w:tc>
      </w:tr>
      <w:tr w:rsidR="00C824FD" w:rsidRPr="00436F80" w:rsidTr="0085068C">
        <w:trPr>
          <w:trHeight w:val="510"/>
        </w:trPr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C824FD" w:rsidRPr="00436F80" w:rsidRDefault="00C824FD" w:rsidP="0085068C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</w:pPr>
            <w:r w:rsidRPr="00436F80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SO</w:t>
            </w:r>
            <w:r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-</w:t>
            </w:r>
            <w:r w:rsidRPr="00436F80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00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C824FD" w:rsidRPr="00436F80" w:rsidRDefault="00C824FD" w:rsidP="0085068C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</w:pPr>
            <w:r w:rsidRPr="00436F80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Vedlejší rozpočtové náklady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824FD" w:rsidRPr="00436F80" w:rsidRDefault="00C824FD" w:rsidP="0085068C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</w:pPr>
            <w:r w:rsidRPr="00436F80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245 600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C824FD" w:rsidRPr="00436F80" w:rsidRDefault="00C824FD" w:rsidP="0085068C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</w:pPr>
            <w:r w:rsidRPr="00436F80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297 176</w:t>
            </w:r>
          </w:p>
        </w:tc>
      </w:tr>
      <w:tr w:rsidR="00C824FD" w:rsidRPr="00436F80" w:rsidTr="0085068C">
        <w:trPr>
          <w:trHeight w:val="510"/>
        </w:trPr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C824FD" w:rsidRPr="00436F80" w:rsidRDefault="00C824FD" w:rsidP="0085068C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</w:pPr>
            <w:r w:rsidRPr="00436F80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SO</w:t>
            </w:r>
            <w:r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-</w:t>
            </w:r>
            <w:r w:rsidRPr="00436F80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101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C824FD" w:rsidRPr="00436F80" w:rsidRDefault="00C824FD" w:rsidP="0085068C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</w:pPr>
            <w:r w:rsidRPr="00436F80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Spojovací ulička Farní-Žižkova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824FD" w:rsidRPr="00436F80" w:rsidRDefault="00C824FD" w:rsidP="0085068C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</w:pPr>
            <w:r w:rsidRPr="00436F80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595 643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C824FD" w:rsidRPr="00436F80" w:rsidRDefault="00C824FD" w:rsidP="0085068C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</w:pPr>
            <w:r w:rsidRPr="00436F80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720 728</w:t>
            </w:r>
          </w:p>
        </w:tc>
      </w:tr>
      <w:tr w:rsidR="00C824FD" w:rsidRPr="00436F80" w:rsidTr="0085068C">
        <w:trPr>
          <w:trHeight w:val="510"/>
        </w:trPr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C824FD" w:rsidRPr="00436F80" w:rsidRDefault="00C824FD" w:rsidP="0085068C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</w:pPr>
            <w:r w:rsidRPr="00436F80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SO</w:t>
            </w:r>
            <w:r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-</w:t>
            </w:r>
            <w:r w:rsidRPr="00436F80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201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C824FD" w:rsidRPr="00436F80" w:rsidRDefault="00C824FD" w:rsidP="0085068C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</w:pPr>
            <w:r w:rsidRPr="00436F80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Sanace opěrných zdí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824FD" w:rsidRPr="00436F80" w:rsidRDefault="00C824FD" w:rsidP="0085068C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</w:pPr>
            <w:r w:rsidRPr="00436F80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1 454 943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C824FD" w:rsidRPr="00436F80" w:rsidRDefault="00C824FD" w:rsidP="0085068C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</w:pPr>
            <w:r w:rsidRPr="00436F80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1 760 482</w:t>
            </w:r>
          </w:p>
        </w:tc>
      </w:tr>
      <w:tr w:rsidR="00C824FD" w:rsidRPr="00436F80" w:rsidTr="0085068C">
        <w:trPr>
          <w:trHeight w:val="510"/>
        </w:trPr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C824FD" w:rsidRPr="00436F80" w:rsidRDefault="00C824FD" w:rsidP="0085068C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</w:pPr>
            <w:r w:rsidRPr="00436F80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SO</w:t>
            </w:r>
            <w:r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-</w:t>
            </w:r>
            <w:r w:rsidRPr="00436F80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202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C824FD" w:rsidRPr="00436F80" w:rsidRDefault="00C824FD" w:rsidP="0085068C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</w:pPr>
            <w:r w:rsidRPr="00436F80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Záporová zídka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824FD" w:rsidRPr="00436F80" w:rsidRDefault="00C824FD" w:rsidP="0085068C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</w:pPr>
            <w:r w:rsidRPr="00436F80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536 427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C824FD" w:rsidRPr="00436F80" w:rsidRDefault="00C824FD" w:rsidP="0085068C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</w:pPr>
            <w:r w:rsidRPr="00436F80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649 077</w:t>
            </w:r>
          </w:p>
        </w:tc>
      </w:tr>
      <w:tr w:rsidR="00C824FD" w:rsidRPr="00436F80" w:rsidTr="0085068C">
        <w:trPr>
          <w:trHeight w:val="510"/>
        </w:trPr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C824FD" w:rsidRPr="00436F80" w:rsidRDefault="00C824FD" w:rsidP="0085068C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</w:pPr>
            <w:r w:rsidRPr="00436F80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SO</w:t>
            </w:r>
            <w:r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-</w:t>
            </w:r>
            <w:r w:rsidRPr="00436F80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305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C824FD" w:rsidRPr="00436F80" w:rsidRDefault="00C824FD" w:rsidP="0085068C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</w:pPr>
            <w:r w:rsidRPr="00436F80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Dešťová kanalizační přípojka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824FD" w:rsidRPr="00436F80" w:rsidRDefault="00C824FD" w:rsidP="0085068C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</w:pPr>
            <w:r w:rsidRPr="00436F80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204 301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C824FD" w:rsidRPr="00436F80" w:rsidRDefault="00C824FD" w:rsidP="0085068C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</w:pPr>
            <w:r w:rsidRPr="00436F80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247 204</w:t>
            </w:r>
          </w:p>
        </w:tc>
      </w:tr>
      <w:tr w:rsidR="00C824FD" w:rsidRPr="00436F80" w:rsidTr="0085068C">
        <w:trPr>
          <w:trHeight w:val="510"/>
        </w:trPr>
        <w:tc>
          <w:tcPr>
            <w:tcW w:w="4125" w:type="dxa"/>
            <w:gridSpan w:val="2"/>
            <w:shd w:val="clear" w:color="000000" w:fill="D6E1EE"/>
            <w:noWrap/>
            <w:vAlign w:val="center"/>
            <w:hideMark/>
          </w:tcPr>
          <w:p w:rsidR="00C824FD" w:rsidRPr="00436F80" w:rsidRDefault="00C824FD" w:rsidP="0085068C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Cs w:val="24"/>
                <w:lang w:eastAsia="cs-CZ"/>
              </w:rPr>
            </w:pPr>
            <w:r w:rsidRPr="00436F80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Celkem za stavbu</w:t>
            </w:r>
          </w:p>
        </w:tc>
        <w:tc>
          <w:tcPr>
            <w:tcW w:w="1276" w:type="dxa"/>
            <w:shd w:val="clear" w:color="000000" w:fill="D6E1EE"/>
            <w:noWrap/>
            <w:vAlign w:val="center"/>
            <w:hideMark/>
          </w:tcPr>
          <w:p w:rsidR="00C824FD" w:rsidRPr="00436F80" w:rsidRDefault="00C824FD" w:rsidP="0085068C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Cs w:val="24"/>
                <w:lang w:eastAsia="cs-CZ"/>
              </w:rPr>
            </w:pPr>
            <w:bookmarkStart w:id="1" w:name="RANGE!G50"/>
            <w:r w:rsidRPr="00436F80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3 036 914</w:t>
            </w:r>
            <w:bookmarkEnd w:id="1"/>
          </w:p>
        </w:tc>
        <w:tc>
          <w:tcPr>
            <w:tcW w:w="1275" w:type="dxa"/>
            <w:shd w:val="clear" w:color="000000" w:fill="D6E1EE"/>
            <w:noWrap/>
            <w:vAlign w:val="center"/>
            <w:hideMark/>
          </w:tcPr>
          <w:p w:rsidR="00C824FD" w:rsidRPr="00436F80" w:rsidRDefault="00C824FD" w:rsidP="0085068C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Cs w:val="24"/>
                <w:lang w:eastAsia="cs-CZ"/>
              </w:rPr>
            </w:pPr>
            <w:bookmarkStart w:id="2" w:name="RANGE!I50"/>
            <w:r w:rsidRPr="00436F80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3 674 666</w:t>
            </w:r>
            <w:bookmarkEnd w:id="2"/>
          </w:p>
        </w:tc>
      </w:tr>
    </w:tbl>
    <w:p w:rsidR="00C824FD" w:rsidRPr="008E6024" w:rsidRDefault="00C824FD" w:rsidP="00C824FD">
      <w:pPr>
        <w:pStyle w:val="Bezmezer"/>
        <w:ind w:left="720"/>
      </w:pPr>
    </w:p>
    <w:p w:rsidR="00C824FD" w:rsidRDefault="00C824FD" w:rsidP="00C824FD">
      <w:pPr>
        <w:pStyle w:val="Bezmezer"/>
        <w:numPr>
          <w:ilvl w:val="0"/>
          <w:numId w:val="2"/>
        </w:numPr>
      </w:pPr>
      <w:r>
        <w:t>v rozpočtu města Příbora na rok 2019 nebyla na akci uvolněna žádná částka</w:t>
      </w:r>
    </w:p>
    <w:p w:rsidR="00C824FD" w:rsidRPr="005E1589" w:rsidRDefault="00C824FD" w:rsidP="00C824FD">
      <w:pPr>
        <w:pStyle w:val="Bezmezer"/>
        <w:numPr>
          <w:ilvl w:val="0"/>
          <w:numId w:val="2"/>
        </w:numPr>
      </w:pPr>
      <w:r>
        <w:t>OISM bude předkládat návrh na zařazení realizace akce do rozpočtu města Příbora na rok 2020</w:t>
      </w:r>
      <w:r w:rsidR="006B1F98">
        <w:t xml:space="preserve"> (zasedání ZM plánováno na 11.12.2019)</w:t>
      </w:r>
    </w:p>
    <w:p w:rsidR="00C824FD" w:rsidRPr="00160342" w:rsidRDefault="00C824FD" w:rsidP="00C824FD">
      <w:pPr>
        <w:pStyle w:val="Bezmezer"/>
        <w:numPr>
          <w:ilvl w:val="0"/>
          <w:numId w:val="2"/>
        </w:numPr>
      </w:pPr>
      <w:r w:rsidRPr="00160342">
        <w:rPr>
          <w:rFonts w:asciiTheme="minorHAnsi" w:eastAsia="Times New Roman" w:hAnsiTheme="minorHAnsi" w:cstheme="minorHAnsi"/>
          <w:b/>
          <w:szCs w:val="24"/>
          <w:lang w:eastAsia="cs-CZ"/>
        </w:rPr>
        <w:t>přidělená dotace:</w:t>
      </w:r>
      <w:r w:rsidRPr="00160342">
        <w:rPr>
          <w:rFonts w:asciiTheme="minorHAnsi" w:eastAsia="Times New Roman" w:hAnsiTheme="minorHAnsi" w:cstheme="minorHAnsi"/>
          <w:szCs w:val="24"/>
          <w:lang w:eastAsia="cs-CZ"/>
        </w:rPr>
        <w:t xml:space="preserve"> 85 % částky z uznatelných nákladů, tedy </w:t>
      </w:r>
      <w:r>
        <w:rPr>
          <w:rFonts w:asciiTheme="minorHAnsi" w:eastAsia="Times New Roman" w:hAnsiTheme="minorHAnsi" w:cstheme="minorHAnsi"/>
          <w:szCs w:val="24"/>
          <w:lang w:eastAsia="cs-CZ"/>
        </w:rPr>
        <w:t xml:space="preserve">z </w:t>
      </w:r>
      <w:r w:rsidRPr="00160342">
        <w:rPr>
          <w:rFonts w:asciiTheme="minorHAnsi" w:eastAsia="Times New Roman" w:hAnsiTheme="minorHAnsi" w:cstheme="minorHAnsi"/>
          <w:szCs w:val="24"/>
          <w:lang w:eastAsia="cs-CZ"/>
        </w:rPr>
        <w:t>1 903 740 Kč ze stavebního objektu SO-201 Sanace opěrných zdí a část</w:t>
      </w:r>
      <w:r>
        <w:rPr>
          <w:rFonts w:asciiTheme="minorHAnsi" w:eastAsia="Times New Roman" w:hAnsiTheme="minorHAnsi" w:cstheme="minorHAnsi"/>
          <w:szCs w:val="24"/>
          <w:lang w:eastAsia="cs-CZ"/>
        </w:rPr>
        <w:t>i projektové dokumentace stavby;</w:t>
      </w:r>
      <w:r w:rsidRPr="00160342">
        <w:rPr>
          <w:rFonts w:asciiTheme="minorHAnsi" w:eastAsia="Times New Roman" w:hAnsiTheme="minorHAnsi" w:cstheme="minorHAnsi"/>
          <w:szCs w:val="24"/>
          <w:lang w:eastAsia="cs-CZ"/>
        </w:rPr>
        <w:t xml:space="preserve"> </w:t>
      </w:r>
      <w:r>
        <w:rPr>
          <w:rFonts w:asciiTheme="minorHAnsi" w:eastAsia="Times New Roman" w:hAnsiTheme="minorHAnsi" w:cstheme="minorHAnsi"/>
          <w:szCs w:val="24"/>
          <w:lang w:eastAsia="cs-CZ"/>
        </w:rPr>
        <w:t>z</w:t>
      </w:r>
      <w:r w:rsidRPr="00160342">
        <w:rPr>
          <w:rFonts w:asciiTheme="minorHAnsi" w:eastAsia="Times New Roman" w:hAnsiTheme="minorHAnsi" w:cstheme="minorHAnsi"/>
          <w:szCs w:val="24"/>
          <w:lang w:eastAsia="cs-CZ"/>
        </w:rPr>
        <w:t xml:space="preserve">ískaná částka v dotačním titulu je </w:t>
      </w:r>
      <w:r w:rsidRPr="00964F04">
        <w:rPr>
          <w:rFonts w:asciiTheme="minorHAnsi" w:eastAsia="Times New Roman" w:hAnsiTheme="minorHAnsi" w:cstheme="minorHAnsi"/>
          <w:b/>
          <w:bCs/>
          <w:szCs w:val="24"/>
          <w:lang w:eastAsia="cs-CZ"/>
        </w:rPr>
        <w:t>max. 1 618 179 Kč</w:t>
      </w:r>
      <w:r>
        <w:rPr>
          <w:rFonts w:asciiTheme="minorHAnsi" w:eastAsia="Times New Roman" w:hAnsiTheme="minorHAnsi" w:cstheme="minorHAnsi"/>
          <w:szCs w:val="24"/>
          <w:lang w:eastAsia="cs-CZ"/>
        </w:rPr>
        <w:t>, skutečná výše dotace bude příjemci poskytnuta dle skutečně vynaložených nákladů</w:t>
      </w:r>
    </w:p>
    <w:p w:rsidR="00C824FD" w:rsidRPr="00160342" w:rsidRDefault="00C824FD" w:rsidP="00C824FD">
      <w:pPr>
        <w:pStyle w:val="Bezmezer"/>
        <w:numPr>
          <w:ilvl w:val="0"/>
          <w:numId w:val="2"/>
        </w:numPr>
      </w:pPr>
      <w:r w:rsidRPr="00160342">
        <w:rPr>
          <w:rFonts w:asciiTheme="minorHAnsi" w:eastAsia="Times New Roman" w:hAnsiTheme="minorHAnsi" w:cstheme="minorHAnsi"/>
          <w:lang w:eastAsia="cs-CZ"/>
        </w:rPr>
        <w:t xml:space="preserve">požadavek OPŽP ve vztahu k dotaci </w:t>
      </w:r>
      <w:r>
        <w:rPr>
          <w:rFonts w:asciiTheme="minorHAnsi" w:eastAsia="Times New Roman" w:hAnsiTheme="minorHAnsi" w:cstheme="minorHAnsi"/>
          <w:lang w:eastAsia="cs-CZ"/>
        </w:rPr>
        <w:t xml:space="preserve">je zejména uhrazení zbylé částky z uznatelných nákladů, tedy 15 %, </w:t>
      </w:r>
      <w:r w:rsidRPr="00964F04">
        <w:rPr>
          <w:rFonts w:asciiTheme="minorHAnsi" w:eastAsia="Times New Roman" w:hAnsiTheme="minorHAnsi" w:cstheme="minorHAnsi"/>
          <w:lang w:eastAsia="cs-CZ"/>
        </w:rPr>
        <w:t xml:space="preserve">což činí dle rozpočtu </w:t>
      </w:r>
      <w:r w:rsidRPr="00964F04">
        <w:rPr>
          <w:rFonts w:asciiTheme="minorHAnsi" w:eastAsia="Times New Roman" w:hAnsiTheme="minorHAnsi" w:cstheme="minorHAnsi"/>
          <w:b/>
          <w:bCs/>
          <w:lang w:eastAsia="cs-CZ"/>
        </w:rPr>
        <w:t>min. 285 561 Kč</w:t>
      </w:r>
      <w:r>
        <w:rPr>
          <w:rFonts w:asciiTheme="minorHAnsi" w:eastAsia="Times New Roman" w:hAnsiTheme="minorHAnsi" w:cstheme="minorHAnsi"/>
          <w:lang w:eastAsia="cs-CZ"/>
        </w:rPr>
        <w:t>; veškeré financování dotace je zařazeno jako ex post; realizace akce by měla být provedena dle harmonogramu prací zaslaného na dotační titul nejpozději do konce roku 2021</w:t>
      </w:r>
    </w:p>
    <w:p w:rsidR="00C824FD" w:rsidRDefault="00C824FD" w:rsidP="00C824FD">
      <w:pPr>
        <w:pStyle w:val="Bezmezer"/>
        <w:numPr>
          <w:ilvl w:val="0"/>
          <w:numId w:val="2"/>
        </w:numPr>
      </w:pPr>
      <w:r>
        <w:t>opěrná zeď je rozhradou mezi pozemky; další jednání a rozhodnutí by měla směřovat k finanční spoluúčasti na sanaci opěrné zdi (v případě proplacení maximální částky z dotačního programu se jedná o cca 15 % z vysoutěžené ceny SO-201, tato částka by měla být dle občanského zákoníku spolufinancována rovným dílem vlastníky opěrné zdi; zbývající náklady na rekonstrukci spojovací uličky, záporovou zídkou a dešťovou kanalizační přípojku jdou za městem Příborem); poškozené části zdi jsou v místech, kde spoluvlastníky jsou město Příbor, Ing. Zuzana Turková a manželé Jiří a Jana Kaděrovi; ostatní části zdi byly buď sanovány v předchozích letech nebo jejím spoluvlastníkem není město Příbor</w:t>
      </w:r>
    </w:p>
    <w:p w:rsidR="00F025F9" w:rsidRDefault="00F025F9" w:rsidP="005D0085">
      <w:pPr>
        <w:pStyle w:val="Bezmezer"/>
        <w:spacing w:after="120"/>
        <w:rPr>
          <w:rFonts w:asciiTheme="minorHAnsi" w:hAnsiTheme="minorHAnsi" w:cstheme="minorHAnsi"/>
        </w:rPr>
      </w:pPr>
    </w:p>
    <w:p w:rsidR="0022287E" w:rsidRDefault="0022287E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br w:type="page"/>
      </w:r>
    </w:p>
    <w:p w:rsidR="00C824FD" w:rsidRPr="00F025F9" w:rsidRDefault="00F025F9" w:rsidP="005D0085">
      <w:pPr>
        <w:pStyle w:val="Bezmezer"/>
        <w:spacing w:after="120"/>
        <w:rPr>
          <w:rFonts w:asciiTheme="minorHAnsi" w:hAnsiTheme="minorHAnsi" w:cstheme="minorHAnsi"/>
          <w:b/>
          <w:bCs/>
        </w:rPr>
      </w:pPr>
      <w:r w:rsidRPr="00F025F9">
        <w:rPr>
          <w:rFonts w:asciiTheme="minorHAnsi" w:hAnsiTheme="minorHAnsi" w:cstheme="minorHAnsi"/>
          <w:b/>
          <w:bCs/>
        </w:rPr>
        <w:lastRenderedPageBreak/>
        <w:t>Rozhodnutí o financování</w:t>
      </w:r>
    </w:p>
    <w:p w:rsidR="005D0085" w:rsidRDefault="005D0085" w:rsidP="005D0085">
      <w:pPr>
        <w:pStyle w:val="Bezmezer"/>
        <w:spacing w:after="120"/>
        <w:rPr>
          <w:rFonts w:asciiTheme="minorHAnsi" w:eastAsia="Times New Roman" w:hAnsiTheme="minorHAnsi" w:cstheme="minorHAnsi"/>
          <w:szCs w:val="24"/>
          <w:lang w:eastAsia="cs-CZ"/>
        </w:rPr>
      </w:pPr>
      <w:r>
        <w:rPr>
          <w:rFonts w:asciiTheme="minorHAnsi" w:hAnsiTheme="minorHAnsi" w:cstheme="minorHAnsi"/>
        </w:rPr>
        <w:t xml:space="preserve">Rada města Příbora byla na svém jednání 28.08.2019 v materiálu OISM obeznámena s problematikou akce </w:t>
      </w:r>
      <w:r w:rsidRPr="00C25828">
        <w:rPr>
          <w:rFonts w:asciiTheme="minorHAnsi" w:hAnsiTheme="minorHAnsi" w:cstheme="minorHAnsi"/>
          <w:b/>
          <w:bCs/>
        </w:rPr>
        <w:t>„</w:t>
      </w:r>
      <w:r w:rsidRPr="00C25828">
        <w:rPr>
          <w:rFonts w:asciiTheme="minorHAnsi" w:eastAsia="Times New Roman" w:hAnsiTheme="minorHAnsi" w:cstheme="minorHAnsi"/>
          <w:b/>
          <w:bCs/>
          <w:szCs w:val="24"/>
          <w:lang w:eastAsia="cs-CZ"/>
        </w:rPr>
        <w:t>Sanace opěrné zdi Farní-Žižkova“</w:t>
      </w:r>
      <w:r>
        <w:rPr>
          <w:rFonts w:asciiTheme="minorHAnsi" w:eastAsia="Times New Roman" w:hAnsiTheme="minorHAnsi" w:cstheme="minorHAnsi"/>
          <w:szCs w:val="24"/>
          <w:lang w:eastAsia="cs-CZ"/>
        </w:rPr>
        <w:t>.</w:t>
      </w:r>
    </w:p>
    <w:p w:rsidR="00532760" w:rsidRDefault="00CC6A1F" w:rsidP="00D2508D">
      <w:pPr>
        <w:pStyle w:val="Bezmezer"/>
        <w:spacing w:after="120"/>
        <w:rPr>
          <w:rFonts w:asciiTheme="minorHAnsi" w:eastAsia="Times New Roman" w:hAnsiTheme="minorHAnsi" w:cstheme="minorHAnsi"/>
          <w:szCs w:val="24"/>
          <w:lang w:eastAsia="cs-CZ"/>
        </w:rPr>
      </w:pPr>
      <w:r>
        <w:rPr>
          <w:rFonts w:asciiTheme="minorHAnsi" w:eastAsia="Times New Roman" w:hAnsiTheme="minorHAnsi" w:cstheme="minorHAnsi"/>
          <w:szCs w:val="24"/>
          <w:lang w:eastAsia="cs-CZ"/>
        </w:rPr>
        <w:t>Svým usnesením č. </w:t>
      </w:r>
      <w:r w:rsidRPr="00CC6A1F">
        <w:rPr>
          <w:rFonts w:asciiTheme="minorHAnsi" w:eastAsia="Times New Roman" w:hAnsiTheme="minorHAnsi" w:cstheme="minorHAnsi"/>
          <w:szCs w:val="24"/>
          <w:lang w:eastAsia="cs-CZ"/>
        </w:rPr>
        <w:t>18/16/RM/2019</w:t>
      </w:r>
      <w:r>
        <w:rPr>
          <w:rFonts w:asciiTheme="minorHAnsi" w:eastAsia="Times New Roman" w:hAnsiTheme="minorHAnsi" w:cstheme="minorHAnsi"/>
          <w:szCs w:val="24"/>
          <w:lang w:eastAsia="cs-CZ"/>
        </w:rPr>
        <w:t xml:space="preserve"> vzala RM</w:t>
      </w:r>
      <w:r w:rsidRPr="00CC6A1F">
        <w:rPr>
          <w:rFonts w:asciiTheme="minorHAnsi" w:eastAsia="Times New Roman" w:hAnsiTheme="minorHAnsi" w:cstheme="minorHAnsi"/>
          <w:szCs w:val="24"/>
          <w:lang w:eastAsia="cs-CZ"/>
        </w:rPr>
        <w:t xml:space="preserve"> na vědomí</w:t>
      </w:r>
      <w:r>
        <w:rPr>
          <w:rFonts w:asciiTheme="minorHAnsi" w:eastAsia="Times New Roman" w:hAnsiTheme="minorHAnsi" w:cstheme="minorHAnsi"/>
          <w:szCs w:val="24"/>
          <w:lang w:eastAsia="cs-CZ"/>
        </w:rPr>
        <w:t xml:space="preserve"> </w:t>
      </w:r>
      <w:r w:rsidRPr="00CC6A1F">
        <w:rPr>
          <w:rFonts w:asciiTheme="minorHAnsi" w:eastAsia="Times New Roman" w:hAnsiTheme="minorHAnsi" w:cstheme="minorHAnsi"/>
          <w:szCs w:val="24"/>
          <w:lang w:eastAsia="cs-CZ"/>
        </w:rPr>
        <w:t xml:space="preserve">informace k akci </w:t>
      </w:r>
      <w:r>
        <w:rPr>
          <w:rFonts w:asciiTheme="minorHAnsi" w:eastAsia="Times New Roman" w:hAnsiTheme="minorHAnsi" w:cstheme="minorHAnsi"/>
          <w:szCs w:val="24"/>
          <w:lang w:eastAsia="cs-CZ"/>
        </w:rPr>
        <w:t xml:space="preserve">a zároveň </w:t>
      </w:r>
      <w:r w:rsidR="00E5406C">
        <w:rPr>
          <w:rFonts w:asciiTheme="minorHAnsi" w:eastAsia="Times New Roman" w:hAnsiTheme="minorHAnsi" w:cstheme="minorHAnsi"/>
          <w:szCs w:val="24"/>
          <w:lang w:eastAsia="cs-CZ"/>
        </w:rPr>
        <w:t>uložila vedoucímu</w:t>
      </w:r>
      <w:r w:rsidRPr="00CC6A1F">
        <w:rPr>
          <w:rFonts w:asciiTheme="minorHAnsi" w:eastAsia="Times New Roman" w:hAnsiTheme="minorHAnsi" w:cstheme="minorHAnsi"/>
          <w:szCs w:val="24"/>
          <w:lang w:eastAsia="cs-CZ"/>
        </w:rPr>
        <w:t xml:space="preserve"> OISM</w:t>
      </w:r>
      <w:r w:rsidR="00E5406C">
        <w:rPr>
          <w:rFonts w:asciiTheme="minorHAnsi" w:eastAsia="Times New Roman" w:hAnsiTheme="minorHAnsi" w:cstheme="minorHAnsi"/>
          <w:szCs w:val="24"/>
          <w:lang w:eastAsia="cs-CZ"/>
        </w:rPr>
        <w:t xml:space="preserve"> </w:t>
      </w:r>
      <w:r w:rsidR="00E5406C" w:rsidRPr="00E5406C">
        <w:rPr>
          <w:rFonts w:asciiTheme="minorHAnsi" w:eastAsia="Times New Roman" w:hAnsiTheme="minorHAnsi" w:cstheme="minorHAnsi"/>
          <w:i/>
          <w:iCs/>
          <w:szCs w:val="24"/>
          <w:lang w:eastAsia="cs-CZ"/>
        </w:rPr>
        <w:t>„</w:t>
      </w:r>
      <w:r w:rsidRPr="00E5406C">
        <w:rPr>
          <w:rFonts w:asciiTheme="minorHAnsi" w:eastAsia="Times New Roman" w:hAnsiTheme="minorHAnsi" w:cstheme="minorHAnsi"/>
          <w:i/>
          <w:iCs/>
          <w:szCs w:val="24"/>
          <w:lang w:eastAsia="cs-CZ"/>
        </w:rPr>
        <w:t>předložit radě města materiál o</w:t>
      </w:r>
      <w:r w:rsidR="00D2508D">
        <w:rPr>
          <w:rFonts w:asciiTheme="minorHAnsi" w:eastAsia="Times New Roman" w:hAnsiTheme="minorHAnsi" w:cstheme="minorHAnsi"/>
          <w:i/>
          <w:iCs/>
          <w:szCs w:val="24"/>
          <w:lang w:eastAsia="cs-CZ"/>
        </w:rPr>
        <w:t> </w:t>
      </w:r>
      <w:r w:rsidRPr="00E5406C">
        <w:rPr>
          <w:rFonts w:asciiTheme="minorHAnsi" w:eastAsia="Times New Roman" w:hAnsiTheme="minorHAnsi" w:cstheme="minorHAnsi"/>
          <w:i/>
          <w:iCs/>
          <w:szCs w:val="24"/>
          <w:lang w:eastAsia="cs-CZ"/>
        </w:rPr>
        <w:t>variantách stanovení podílů spolumajitelů rozhrady na ulici Farní při akci Sanace opěrné zdi Farní - Žižkova"</w:t>
      </w:r>
      <w:r w:rsidR="00532760">
        <w:rPr>
          <w:rFonts w:asciiTheme="minorHAnsi" w:eastAsia="Times New Roman" w:hAnsiTheme="minorHAnsi" w:cstheme="minorHAnsi"/>
          <w:szCs w:val="24"/>
          <w:lang w:eastAsia="cs-CZ"/>
        </w:rPr>
        <w:t>.</w:t>
      </w:r>
    </w:p>
    <w:p w:rsidR="00E5406C" w:rsidRDefault="004801E1" w:rsidP="00D2508D">
      <w:pPr>
        <w:pStyle w:val="Bezmezer"/>
        <w:spacing w:after="120"/>
      </w:pPr>
      <w:r>
        <w:rPr>
          <w:rFonts w:asciiTheme="minorHAnsi" w:hAnsiTheme="minorHAnsi" w:cstheme="minorHAnsi"/>
        </w:rPr>
        <w:t xml:space="preserve">OISM </w:t>
      </w:r>
      <w:r w:rsidR="00E5406C">
        <w:rPr>
          <w:rFonts w:asciiTheme="minorHAnsi" w:hAnsiTheme="minorHAnsi" w:cstheme="minorHAnsi"/>
        </w:rPr>
        <w:t xml:space="preserve">po důkladné analýze problematiky </w:t>
      </w:r>
      <w:r w:rsidR="00F025F9">
        <w:rPr>
          <w:rFonts w:asciiTheme="minorHAnsi" w:hAnsiTheme="minorHAnsi" w:cstheme="minorHAnsi"/>
        </w:rPr>
        <w:t xml:space="preserve">předložil RM a tímto </w:t>
      </w:r>
      <w:r w:rsidR="00E5406C">
        <w:rPr>
          <w:rFonts w:asciiTheme="minorHAnsi" w:hAnsiTheme="minorHAnsi" w:cstheme="minorHAnsi"/>
        </w:rPr>
        <w:t>předkládá</w:t>
      </w:r>
      <w:r w:rsidR="00F025F9">
        <w:rPr>
          <w:rFonts w:asciiTheme="minorHAnsi" w:hAnsiTheme="minorHAnsi" w:cstheme="minorHAnsi"/>
        </w:rPr>
        <w:t xml:space="preserve"> ZM</w:t>
      </w:r>
      <w:r w:rsidR="00E5406C">
        <w:rPr>
          <w:rFonts w:asciiTheme="minorHAnsi" w:hAnsiTheme="minorHAnsi" w:cstheme="minorHAnsi"/>
        </w:rPr>
        <w:t xml:space="preserve"> následující varianty </w:t>
      </w:r>
      <w:r w:rsidR="00E5406C">
        <w:t xml:space="preserve">stanovení nákladových podílů spolumajitelů rozhrady na spojovací uličce Farní-Žižkova při realizaci akce "Sanace opěrné zdi Farní-Žižkova", když jako </w:t>
      </w:r>
      <w:r w:rsidR="00E5406C" w:rsidRPr="00BE64A7">
        <w:rPr>
          <w:b/>
          <w:bCs/>
        </w:rPr>
        <w:t>předpokládané náklady</w:t>
      </w:r>
      <w:r w:rsidR="00E5406C">
        <w:t xml:space="preserve"> na samotnou sanaci opěrné zdi </w:t>
      </w:r>
      <w:r w:rsidR="00853B07">
        <w:t>jsou kalkulovány</w:t>
      </w:r>
      <w:r w:rsidR="00E5406C">
        <w:t xml:space="preserve"> náklady dle rozpočtu zpracovaného projektantem, tj. </w:t>
      </w:r>
      <w:r w:rsidR="00E5406C" w:rsidRPr="005F0878">
        <w:rPr>
          <w:rFonts w:asciiTheme="minorHAnsi" w:eastAsia="Times New Roman" w:hAnsiTheme="minorHAnsi" w:cstheme="minorHAnsi"/>
          <w:b/>
          <w:szCs w:val="24"/>
          <w:lang w:eastAsia="cs-CZ"/>
        </w:rPr>
        <w:t>1 760 482 Kč vč. DPH</w:t>
      </w:r>
      <w:r w:rsidR="00E5406C">
        <w:rPr>
          <w:rFonts w:asciiTheme="minorHAnsi" w:eastAsia="Times New Roman" w:hAnsiTheme="minorHAnsi" w:cstheme="minorHAnsi"/>
          <w:bCs/>
          <w:szCs w:val="24"/>
          <w:lang w:eastAsia="cs-CZ"/>
        </w:rPr>
        <w:t xml:space="preserve"> (skutečná cena bude známa až po </w:t>
      </w:r>
      <w:r w:rsidR="00BE64A7">
        <w:rPr>
          <w:rFonts w:asciiTheme="minorHAnsi" w:eastAsia="Times New Roman" w:hAnsiTheme="minorHAnsi" w:cstheme="minorHAnsi"/>
          <w:bCs/>
          <w:szCs w:val="24"/>
          <w:lang w:eastAsia="cs-CZ"/>
        </w:rPr>
        <w:t>ukončení</w:t>
      </w:r>
      <w:r w:rsidR="00E5406C">
        <w:rPr>
          <w:rFonts w:asciiTheme="minorHAnsi" w:eastAsia="Times New Roman" w:hAnsiTheme="minorHAnsi" w:cstheme="minorHAnsi"/>
          <w:bCs/>
          <w:szCs w:val="24"/>
          <w:lang w:eastAsia="cs-CZ"/>
        </w:rPr>
        <w:t xml:space="preserve"> veřejné zakázky na realizaci stavby)</w:t>
      </w:r>
      <w:r w:rsidR="005F0878">
        <w:t>.</w:t>
      </w:r>
    </w:p>
    <w:p w:rsidR="00E5406C" w:rsidRPr="00D2508D" w:rsidRDefault="00E5406C" w:rsidP="001F680D">
      <w:pPr>
        <w:pStyle w:val="Bezmezer"/>
        <w:spacing w:before="360" w:after="120"/>
        <w:rPr>
          <w:b/>
          <w:color w:val="0000FF"/>
          <w:szCs w:val="24"/>
        </w:rPr>
      </w:pPr>
      <w:r w:rsidRPr="00D2508D">
        <w:rPr>
          <w:b/>
          <w:color w:val="0000FF"/>
          <w:szCs w:val="24"/>
        </w:rPr>
        <w:t>Varianta A</w:t>
      </w:r>
      <w:r w:rsidR="00854C38">
        <w:rPr>
          <w:b/>
          <w:color w:val="0000FF"/>
          <w:szCs w:val="24"/>
        </w:rPr>
        <w:t xml:space="preserve"> – rozdělení nákladů rovným dílem</w:t>
      </w:r>
    </w:p>
    <w:p w:rsidR="00D2508D" w:rsidRPr="006A406D" w:rsidRDefault="00D2508D" w:rsidP="00D2508D">
      <w:pPr>
        <w:pStyle w:val="Bezmezer"/>
        <w:spacing w:after="120"/>
        <w:rPr>
          <w:i/>
          <w:iCs/>
        </w:rPr>
      </w:pPr>
      <w:r>
        <w:t xml:space="preserve">V souladu se zněním § 1024 zákona č. 89/2012 Sb., občanský zákoník: </w:t>
      </w:r>
      <w:r w:rsidRPr="006A406D">
        <w:rPr>
          <w:i/>
          <w:iCs/>
        </w:rPr>
        <w:t xml:space="preserve">„Má se za to, že ploty, zdi, meze, strouhy a jiné podobné přirozené nebo umělé rozhrady mezi sousedními pozemky </w:t>
      </w:r>
      <w:r w:rsidRPr="00D2508D">
        <w:rPr>
          <w:b/>
          <w:bCs/>
          <w:i/>
          <w:iCs/>
        </w:rPr>
        <w:t>jsou společné</w:t>
      </w:r>
      <w:r w:rsidRPr="006A406D">
        <w:rPr>
          <w:i/>
          <w:iCs/>
        </w:rPr>
        <w:t>. Společnou zeď může každý užívat na své straně až do poloviny její tloušťky a zřídit v</w:t>
      </w:r>
      <w:r>
        <w:rPr>
          <w:i/>
          <w:iCs/>
        </w:rPr>
        <w:t> </w:t>
      </w:r>
      <w:r w:rsidRPr="006A406D">
        <w:rPr>
          <w:i/>
          <w:iCs/>
        </w:rPr>
        <w:t>ní výklenky tam, kde na druhé straně nejsou. Nesmí však učinit nic, co zeď ohrozí nebo co sousedovi překáží v užívání jeho části.“</w:t>
      </w:r>
    </w:p>
    <w:p w:rsidR="006F02E4" w:rsidRDefault="006F02E4" w:rsidP="006F02E4">
      <w:pPr>
        <w:pStyle w:val="Bezmezer"/>
        <w:spacing w:after="120"/>
      </w:pPr>
      <w:r w:rsidRPr="00AA0480">
        <w:t xml:space="preserve">V případě spojovací uličky Farní-Žižkova se o rozhradu (opěrnou zeď) mají společně starat vlastníci obou parcel. </w:t>
      </w:r>
      <w:r w:rsidRPr="006F02E4">
        <w:t>Náklady</w:t>
      </w:r>
      <w:r w:rsidRPr="00AA0480">
        <w:t xml:space="preserve"> na případné </w:t>
      </w:r>
      <w:r w:rsidRPr="00510BA4">
        <w:t>opravy</w:t>
      </w:r>
      <w:r w:rsidRPr="00AA0480">
        <w:t>/údržbu by s</w:t>
      </w:r>
      <w:r>
        <w:t> </w:t>
      </w:r>
      <w:r w:rsidRPr="00AA0480">
        <w:t xml:space="preserve">ohledem na domněnku stejné velikosti spoluvlastnických podílů měli nést vlastníci sousedících pozemků </w:t>
      </w:r>
      <w:r w:rsidRPr="006F02E4">
        <w:t>rovným dílem</w:t>
      </w:r>
      <w:r w:rsidRPr="00AA0480">
        <w:t>.</w:t>
      </w:r>
    </w:p>
    <w:p w:rsidR="005F0878" w:rsidRDefault="005F0878" w:rsidP="00D2508D">
      <w:pPr>
        <w:pStyle w:val="Bezmezer"/>
        <w:spacing w:after="120"/>
      </w:pPr>
      <w:r>
        <w:t xml:space="preserve">Sanovaná </w:t>
      </w:r>
      <w:r w:rsidR="00131734">
        <w:t xml:space="preserve">část </w:t>
      </w:r>
      <w:r>
        <w:t>opěrn</w:t>
      </w:r>
      <w:r w:rsidR="00131734">
        <w:t>é</w:t>
      </w:r>
      <w:r>
        <w:t xml:space="preserve"> zeď má dle PD délku cca </w:t>
      </w:r>
      <w:r w:rsidR="00131734">
        <w:t>19,75 </w:t>
      </w:r>
      <w:r>
        <w:t>m</w:t>
      </w:r>
      <w:r w:rsidR="00131734">
        <w:t xml:space="preserve"> (výřez </w:t>
      </w:r>
      <w:r w:rsidR="0068306F">
        <w:t xml:space="preserve">z PD </w:t>
      </w:r>
      <w:r w:rsidR="0068306F" w:rsidRPr="0068306F">
        <w:t>SO-201</w:t>
      </w:r>
      <w:r w:rsidR="0068306F">
        <w:t xml:space="preserve"> </w:t>
      </w:r>
      <w:r w:rsidR="0068306F" w:rsidRPr="0068306F">
        <w:t>Sanace opěrných zdí</w:t>
      </w:r>
      <w:r w:rsidR="00131734">
        <w:t xml:space="preserve"> </w:t>
      </w:r>
      <w:r w:rsidR="0068306F">
        <w:t xml:space="preserve">a vlastnické vztahy řešené lokality </w:t>
      </w:r>
      <w:r w:rsidR="00BE64A7">
        <w:t xml:space="preserve">- </w:t>
      </w:r>
      <w:r w:rsidR="00131734">
        <w:t>viz níže)</w:t>
      </w:r>
      <w:r>
        <w:t xml:space="preserve">, z toho je </w:t>
      </w:r>
      <w:r w:rsidR="00E16B0D">
        <w:t xml:space="preserve">50% </w:t>
      </w:r>
      <w:r>
        <w:rPr>
          <w:rFonts w:asciiTheme="minorHAnsi" w:eastAsia="Times New Roman" w:hAnsiTheme="minorHAnsi" w:cstheme="minorHAnsi"/>
          <w:bCs/>
          <w:szCs w:val="24"/>
          <w:lang w:eastAsia="cs-CZ"/>
        </w:rPr>
        <w:t xml:space="preserve">spoluvlastníkem </w:t>
      </w:r>
      <w:r w:rsidR="00E16B0D">
        <w:rPr>
          <w:rFonts w:asciiTheme="minorHAnsi" w:eastAsia="Times New Roman" w:hAnsiTheme="minorHAnsi" w:cstheme="minorHAnsi"/>
          <w:bCs/>
          <w:szCs w:val="24"/>
          <w:lang w:eastAsia="cs-CZ"/>
        </w:rPr>
        <w:t>v celé délce město Příbor</w:t>
      </w:r>
      <w:r w:rsidR="00720B6A">
        <w:rPr>
          <w:rFonts w:asciiTheme="minorHAnsi" w:eastAsia="Times New Roman" w:hAnsiTheme="minorHAnsi" w:cstheme="minorHAnsi"/>
          <w:bCs/>
          <w:szCs w:val="24"/>
          <w:lang w:eastAsia="cs-CZ"/>
        </w:rPr>
        <w:t xml:space="preserve"> </w:t>
      </w:r>
      <w:r w:rsidR="00720B6A">
        <w:rPr>
          <w:rFonts w:asciiTheme="minorHAnsi" w:hAnsiTheme="minorHAnsi" w:cstheme="minorHAnsi"/>
        </w:rPr>
        <w:t>(parc. č. 35, k. ú. Příbor)</w:t>
      </w:r>
      <w:r w:rsidR="00E16B0D">
        <w:rPr>
          <w:rFonts w:asciiTheme="minorHAnsi" w:eastAsia="Times New Roman" w:hAnsiTheme="minorHAnsi" w:cstheme="minorHAnsi"/>
          <w:bCs/>
          <w:szCs w:val="24"/>
          <w:lang w:eastAsia="cs-CZ"/>
        </w:rPr>
        <w:t>, 50%</w:t>
      </w:r>
      <w:r w:rsidR="0068306F">
        <w:rPr>
          <w:rFonts w:asciiTheme="minorHAnsi" w:eastAsia="Times New Roman" w:hAnsiTheme="minorHAnsi" w:cstheme="minorHAnsi"/>
          <w:bCs/>
          <w:szCs w:val="24"/>
          <w:lang w:eastAsia="cs-CZ"/>
        </w:rPr>
        <w:t> </w:t>
      </w:r>
      <w:r w:rsidR="00E16B0D">
        <w:rPr>
          <w:rFonts w:asciiTheme="minorHAnsi" w:eastAsia="Times New Roman" w:hAnsiTheme="minorHAnsi" w:cstheme="minorHAnsi"/>
          <w:bCs/>
          <w:szCs w:val="24"/>
          <w:lang w:eastAsia="cs-CZ"/>
        </w:rPr>
        <w:t xml:space="preserve">spoluvlastníkem </w:t>
      </w:r>
      <w:r>
        <w:rPr>
          <w:rFonts w:asciiTheme="minorHAnsi" w:eastAsia="Times New Roman" w:hAnsiTheme="minorHAnsi" w:cstheme="minorHAnsi"/>
          <w:bCs/>
          <w:szCs w:val="24"/>
          <w:lang w:eastAsia="cs-CZ"/>
        </w:rPr>
        <w:t xml:space="preserve">v délce </w:t>
      </w:r>
      <w:r w:rsidR="00720B6A">
        <w:rPr>
          <w:rFonts w:asciiTheme="minorHAnsi" w:eastAsia="Times New Roman" w:hAnsiTheme="minorHAnsi" w:cstheme="minorHAnsi"/>
          <w:bCs/>
          <w:szCs w:val="24"/>
          <w:lang w:eastAsia="cs-CZ"/>
        </w:rPr>
        <w:t xml:space="preserve">cca </w:t>
      </w:r>
      <w:r w:rsidR="00131734">
        <w:rPr>
          <w:rFonts w:asciiTheme="minorHAnsi" w:eastAsia="Times New Roman" w:hAnsiTheme="minorHAnsi" w:cstheme="minorHAnsi"/>
          <w:bCs/>
          <w:szCs w:val="24"/>
          <w:lang w:eastAsia="cs-CZ"/>
        </w:rPr>
        <w:t>11,30</w:t>
      </w:r>
      <w:r>
        <w:rPr>
          <w:rFonts w:asciiTheme="minorHAnsi" w:eastAsia="Times New Roman" w:hAnsiTheme="minorHAnsi" w:cstheme="minorHAnsi"/>
          <w:bCs/>
          <w:szCs w:val="24"/>
          <w:lang w:eastAsia="cs-CZ"/>
        </w:rPr>
        <w:t xml:space="preserve"> m </w:t>
      </w:r>
      <w:r w:rsidRPr="005F0878">
        <w:rPr>
          <w:rFonts w:asciiTheme="minorHAnsi" w:eastAsia="Times New Roman" w:hAnsiTheme="minorHAnsi" w:cstheme="minorHAnsi"/>
          <w:bCs/>
          <w:szCs w:val="24"/>
          <w:lang w:eastAsia="cs-CZ"/>
        </w:rPr>
        <w:t>Ing. Zuzana Turková</w:t>
      </w:r>
      <w:r w:rsidR="00E16B0D">
        <w:rPr>
          <w:rFonts w:asciiTheme="minorHAnsi" w:eastAsia="Times New Roman" w:hAnsiTheme="minorHAnsi" w:cstheme="minorHAnsi"/>
          <w:bCs/>
          <w:szCs w:val="24"/>
          <w:lang w:eastAsia="cs-CZ"/>
        </w:rPr>
        <w:t xml:space="preserve"> </w:t>
      </w:r>
      <w:r w:rsidR="00720B6A">
        <w:rPr>
          <w:rFonts w:asciiTheme="minorHAnsi" w:hAnsiTheme="minorHAnsi" w:cstheme="minorHAnsi"/>
        </w:rPr>
        <w:t xml:space="preserve">(parc. č. 47, k. ú. Příbor) </w:t>
      </w:r>
      <w:r w:rsidR="00E16B0D">
        <w:rPr>
          <w:rFonts w:asciiTheme="minorHAnsi" w:eastAsia="Times New Roman" w:hAnsiTheme="minorHAnsi" w:cstheme="minorHAnsi"/>
          <w:bCs/>
          <w:szCs w:val="24"/>
          <w:lang w:eastAsia="cs-CZ"/>
        </w:rPr>
        <w:t>a 50%</w:t>
      </w:r>
      <w:r w:rsidR="0068306F">
        <w:rPr>
          <w:rFonts w:asciiTheme="minorHAnsi" w:eastAsia="Times New Roman" w:hAnsiTheme="minorHAnsi" w:cstheme="minorHAnsi"/>
          <w:bCs/>
          <w:szCs w:val="24"/>
          <w:lang w:eastAsia="cs-CZ"/>
        </w:rPr>
        <w:t> </w:t>
      </w:r>
      <w:r w:rsidR="00E16B0D">
        <w:rPr>
          <w:rFonts w:asciiTheme="minorHAnsi" w:eastAsia="Times New Roman" w:hAnsiTheme="minorHAnsi" w:cstheme="minorHAnsi"/>
          <w:bCs/>
          <w:szCs w:val="24"/>
          <w:lang w:eastAsia="cs-CZ"/>
        </w:rPr>
        <w:t xml:space="preserve">spoluvlastníky v délce </w:t>
      </w:r>
      <w:r w:rsidR="00720B6A">
        <w:rPr>
          <w:rFonts w:asciiTheme="minorHAnsi" w:eastAsia="Times New Roman" w:hAnsiTheme="minorHAnsi" w:cstheme="minorHAnsi"/>
          <w:bCs/>
          <w:szCs w:val="24"/>
          <w:lang w:eastAsia="cs-CZ"/>
        </w:rPr>
        <w:t xml:space="preserve">cca </w:t>
      </w:r>
      <w:r w:rsidR="00131734">
        <w:rPr>
          <w:rFonts w:asciiTheme="minorHAnsi" w:eastAsia="Times New Roman" w:hAnsiTheme="minorHAnsi" w:cstheme="minorHAnsi"/>
          <w:bCs/>
          <w:szCs w:val="24"/>
          <w:lang w:eastAsia="cs-CZ"/>
        </w:rPr>
        <w:t>8,45</w:t>
      </w:r>
      <w:r w:rsidR="00E16B0D">
        <w:rPr>
          <w:rFonts w:asciiTheme="minorHAnsi" w:eastAsia="Times New Roman" w:hAnsiTheme="minorHAnsi" w:cstheme="minorHAnsi"/>
          <w:bCs/>
          <w:szCs w:val="24"/>
          <w:lang w:eastAsia="cs-CZ"/>
        </w:rPr>
        <w:t xml:space="preserve"> m manželé </w:t>
      </w:r>
      <w:r w:rsidR="00E16B0D" w:rsidRPr="005F0878">
        <w:rPr>
          <w:rFonts w:asciiTheme="minorHAnsi" w:eastAsia="Times New Roman" w:hAnsiTheme="minorHAnsi" w:cstheme="minorHAnsi"/>
          <w:bCs/>
          <w:szCs w:val="24"/>
          <w:lang w:eastAsia="cs-CZ"/>
        </w:rPr>
        <w:t>Jiří a Jana Kaděrovi</w:t>
      </w:r>
      <w:r w:rsidR="00720B6A">
        <w:rPr>
          <w:rFonts w:asciiTheme="minorHAnsi" w:eastAsia="Times New Roman" w:hAnsiTheme="minorHAnsi" w:cstheme="minorHAnsi"/>
          <w:bCs/>
          <w:szCs w:val="24"/>
          <w:lang w:eastAsia="cs-CZ"/>
        </w:rPr>
        <w:t xml:space="preserve"> </w:t>
      </w:r>
      <w:r w:rsidR="00720B6A">
        <w:rPr>
          <w:rFonts w:asciiTheme="minorHAnsi" w:hAnsiTheme="minorHAnsi" w:cstheme="minorHAnsi"/>
        </w:rPr>
        <w:t>(parc. č. 37, k. ú. Příbor)</w:t>
      </w:r>
      <w:r w:rsidR="00E16B0D">
        <w:rPr>
          <w:rFonts w:asciiTheme="minorHAnsi" w:eastAsia="Times New Roman" w:hAnsiTheme="minorHAnsi" w:cstheme="minorHAnsi"/>
          <w:bCs/>
          <w:szCs w:val="24"/>
          <w:lang w:eastAsia="cs-CZ"/>
        </w:rPr>
        <w:t>.</w:t>
      </w:r>
    </w:p>
    <w:tbl>
      <w:tblPr>
        <w:tblW w:w="765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1843"/>
      </w:tblGrid>
      <w:tr w:rsidR="00854C38" w:rsidRPr="00436F80" w:rsidTr="00E16B0D">
        <w:trPr>
          <w:trHeight w:val="510"/>
        </w:trPr>
        <w:tc>
          <w:tcPr>
            <w:tcW w:w="5812" w:type="dxa"/>
            <w:shd w:val="clear" w:color="000000" w:fill="DBDBDB"/>
            <w:noWrap/>
            <w:vAlign w:val="center"/>
            <w:hideMark/>
          </w:tcPr>
          <w:p w:rsidR="00854C38" w:rsidRPr="00436F80" w:rsidRDefault="00A67BBF" w:rsidP="00E91786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Cs w:val="24"/>
                <w:lang w:eastAsia="cs-CZ"/>
              </w:rPr>
            </w:pPr>
            <w:r w:rsidRPr="00D2508D">
              <w:rPr>
                <w:b/>
                <w:color w:val="0000FF"/>
                <w:szCs w:val="24"/>
              </w:rPr>
              <w:t>Varianta A</w:t>
            </w:r>
          </w:p>
        </w:tc>
        <w:tc>
          <w:tcPr>
            <w:tcW w:w="1843" w:type="dxa"/>
            <w:shd w:val="clear" w:color="000000" w:fill="DBDBDB"/>
            <w:vAlign w:val="center"/>
            <w:hideMark/>
          </w:tcPr>
          <w:p w:rsidR="00854C38" w:rsidRPr="00436F80" w:rsidRDefault="00E16B0D" w:rsidP="00E16B0D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Cs w:val="24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náklady</w:t>
            </w:r>
            <w:r w:rsidR="00854C38" w:rsidRPr="00436F80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 xml:space="preserve"> vč. DPH</w:t>
            </w:r>
          </w:p>
        </w:tc>
      </w:tr>
      <w:tr w:rsidR="00E16B0D" w:rsidRPr="005F0878" w:rsidTr="00E91786">
        <w:trPr>
          <w:trHeight w:val="794"/>
        </w:trPr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E16B0D" w:rsidRDefault="00E16B0D" w:rsidP="00E16B0D">
            <w:pPr>
              <w:spacing w:after="0" w:line="240" w:lineRule="auto"/>
              <w:rPr>
                <w:rFonts w:asciiTheme="minorHAnsi" w:eastAsia="Times New Roman" w:hAnsiTheme="minorHAnsi" w:cstheme="minorHAnsi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 xml:space="preserve">dotace </w:t>
            </w:r>
            <w:r w:rsidRPr="00160342">
              <w:rPr>
                <w:rFonts w:asciiTheme="minorHAnsi" w:eastAsia="Times New Roman" w:hAnsiTheme="minorHAnsi" w:cstheme="minorHAnsi"/>
                <w:lang w:eastAsia="cs-CZ"/>
              </w:rPr>
              <w:t>OPŽP</w:t>
            </w:r>
          </w:p>
          <w:p w:rsidR="00E16B0D" w:rsidRPr="00EF2141" w:rsidRDefault="00E16B0D" w:rsidP="00E16B0D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i/>
                <w:iCs/>
                <w:szCs w:val="24"/>
                <w:lang w:eastAsia="cs-CZ"/>
              </w:rPr>
            </w:pPr>
            <w:r w:rsidRPr="00EF2141">
              <w:rPr>
                <w:rFonts w:asciiTheme="minorHAnsi" w:eastAsia="Times New Roman" w:hAnsiTheme="minorHAnsi" w:cstheme="minorHAnsi"/>
                <w:bCs/>
                <w:i/>
                <w:iCs/>
                <w:sz w:val="22"/>
                <w:lang w:eastAsia="cs-CZ"/>
              </w:rPr>
              <w:t>(</w:t>
            </w:r>
            <w:r w:rsidRPr="00EF2141">
              <w:rPr>
                <w:rFonts w:asciiTheme="minorHAnsi" w:eastAsia="Times New Roman" w:hAnsiTheme="minorHAnsi" w:cstheme="minorHAnsi"/>
                <w:i/>
                <w:iCs/>
                <w:sz w:val="22"/>
                <w:lang w:eastAsia="cs-CZ"/>
              </w:rPr>
              <w:t>85 % částky z uznatelných nákladů</w:t>
            </w:r>
            <w:r w:rsidRPr="00EF2141">
              <w:rPr>
                <w:rFonts w:asciiTheme="minorHAnsi" w:eastAsia="Times New Roman" w:hAnsiTheme="minorHAnsi" w:cstheme="minorHAnsi"/>
                <w:bCs/>
                <w:i/>
                <w:iCs/>
                <w:sz w:val="22"/>
                <w:lang w:eastAsia="cs-CZ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E16B0D" w:rsidRPr="00436F80" w:rsidRDefault="00E16B0D" w:rsidP="00E91786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</w:pPr>
            <w:r w:rsidRPr="00544166">
              <w:t>1 496 409,70 Kč</w:t>
            </w:r>
          </w:p>
        </w:tc>
      </w:tr>
      <w:tr w:rsidR="00E16B0D" w:rsidRPr="005F0878" w:rsidTr="00E91786">
        <w:trPr>
          <w:trHeight w:val="794"/>
        </w:trPr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E16B0D" w:rsidRDefault="00E16B0D" w:rsidP="00E16B0D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 xml:space="preserve">Město Příbor </w:t>
            </w:r>
          </w:p>
          <w:p w:rsidR="00E16B0D" w:rsidRPr="00EF2141" w:rsidRDefault="00E16B0D" w:rsidP="00E16B0D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i/>
                <w:iCs/>
                <w:szCs w:val="24"/>
                <w:lang w:eastAsia="cs-CZ"/>
              </w:rPr>
            </w:pPr>
            <w:r w:rsidRPr="00EF2141">
              <w:rPr>
                <w:rFonts w:asciiTheme="minorHAnsi" w:eastAsia="Times New Roman" w:hAnsiTheme="minorHAnsi" w:cstheme="minorHAnsi"/>
                <w:bCs/>
                <w:i/>
                <w:iCs/>
                <w:sz w:val="22"/>
                <w:lang w:eastAsia="cs-CZ"/>
              </w:rPr>
              <w:t>(7,5 % uznatelných nákladů)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E16B0D" w:rsidRPr="00436F80" w:rsidRDefault="00E16B0D" w:rsidP="00E91786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</w:pPr>
            <w:r w:rsidRPr="00544166">
              <w:t>132 036,15 Kč</w:t>
            </w:r>
          </w:p>
        </w:tc>
      </w:tr>
      <w:tr w:rsidR="00854C38" w:rsidRPr="005F0878" w:rsidTr="00E16B0D">
        <w:trPr>
          <w:trHeight w:val="794"/>
        </w:trPr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854C38" w:rsidRPr="005F0878" w:rsidRDefault="005F0878" w:rsidP="00854C38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 xml:space="preserve">spoluvlastník </w:t>
            </w:r>
            <w:r w:rsidRPr="005F0878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Ing. Zuzana Turková</w:t>
            </w:r>
          </w:p>
          <w:p w:rsidR="005F0878" w:rsidRPr="00EF2141" w:rsidRDefault="005F0878" w:rsidP="00854C38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i/>
                <w:iCs/>
                <w:szCs w:val="24"/>
                <w:lang w:eastAsia="cs-CZ"/>
              </w:rPr>
            </w:pPr>
            <w:r w:rsidRPr="00EF2141">
              <w:rPr>
                <w:rFonts w:asciiTheme="minorHAnsi" w:eastAsia="Times New Roman" w:hAnsiTheme="minorHAnsi" w:cstheme="minorHAnsi"/>
                <w:bCs/>
                <w:i/>
                <w:iCs/>
                <w:sz w:val="22"/>
                <w:lang w:eastAsia="cs-CZ"/>
              </w:rPr>
              <w:t>(poměrná část z 7,5 % uznatelných nákladů)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854C38" w:rsidRPr="00436F80" w:rsidRDefault="00131734" w:rsidP="00E16B0D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75 544,73 Kč</w:t>
            </w:r>
          </w:p>
        </w:tc>
      </w:tr>
      <w:tr w:rsidR="00854C38" w:rsidRPr="005F0878" w:rsidTr="00E16B0D">
        <w:trPr>
          <w:trHeight w:val="794"/>
        </w:trPr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854C38" w:rsidRDefault="005F0878" w:rsidP="00854C38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</w:pPr>
            <w:r w:rsidRPr="005F0878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spoluvlastníci Jiří a Jana Kaděrovi</w:t>
            </w:r>
          </w:p>
          <w:p w:rsidR="005F0878" w:rsidRPr="00EF2141" w:rsidRDefault="005F0878" w:rsidP="00854C38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i/>
                <w:iCs/>
                <w:szCs w:val="24"/>
                <w:lang w:eastAsia="cs-CZ"/>
              </w:rPr>
            </w:pPr>
            <w:r w:rsidRPr="00EF2141">
              <w:rPr>
                <w:rFonts w:asciiTheme="minorHAnsi" w:eastAsia="Times New Roman" w:hAnsiTheme="minorHAnsi" w:cstheme="minorHAnsi"/>
                <w:bCs/>
                <w:i/>
                <w:iCs/>
                <w:sz w:val="22"/>
                <w:lang w:eastAsia="cs-CZ"/>
              </w:rPr>
              <w:t>(poměrná část z 7,5 % uznatelných nákladů)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854C38" w:rsidRPr="00436F80" w:rsidRDefault="00131734" w:rsidP="00E16B0D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56 491,42 Kč</w:t>
            </w:r>
          </w:p>
        </w:tc>
      </w:tr>
      <w:tr w:rsidR="00854C38" w:rsidRPr="00436F80" w:rsidTr="00E16B0D">
        <w:trPr>
          <w:trHeight w:val="510"/>
        </w:trPr>
        <w:tc>
          <w:tcPr>
            <w:tcW w:w="5812" w:type="dxa"/>
            <w:shd w:val="clear" w:color="000000" w:fill="D6E1EE"/>
            <w:vAlign w:val="center"/>
          </w:tcPr>
          <w:p w:rsidR="00854C38" w:rsidRPr="00436F80" w:rsidRDefault="00821AFF" w:rsidP="00E91786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Cs w:val="24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c</w:t>
            </w:r>
            <w:r w:rsidR="00854C38" w:rsidRPr="00436F80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 xml:space="preserve">elkem za </w:t>
            </w:r>
            <w:r w:rsidR="00854C38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sanaci opěrné zdi</w:t>
            </w:r>
          </w:p>
        </w:tc>
        <w:tc>
          <w:tcPr>
            <w:tcW w:w="1843" w:type="dxa"/>
            <w:shd w:val="clear" w:color="000000" w:fill="D6E1EE"/>
            <w:noWrap/>
            <w:vAlign w:val="center"/>
            <w:hideMark/>
          </w:tcPr>
          <w:p w:rsidR="00854C38" w:rsidRPr="00436F80" w:rsidRDefault="00854C38" w:rsidP="00E16B0D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Cs w:val="24"/>
                <w:lang w:eastAsia="cs-CZ"/>
              </w:rPr>
            </w:pPr>
            <w:r w:rsidRPr="00436F80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1</w:t>
            </w:r>
            <w:r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 </w:t>
            </w:r>
            <w:r w:rsidRPr="00436F80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760</w:t>
            </w:r>
            <w:r w:rsidR="00E16B0D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 </w:t>
            </w:r>
            <w:r w:rsidRPr="00436F80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482</w:t>
            </w:r>
            <w:r w:rsidR="00E16B0D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,00 Kč</w:t>
            </w:r>
          </w:p>
        </w:tc>
      </w:tr>
    </w:tbl>
    <w:p w:rsidR="001F680D" w:rsidRDefault="001F680D" w:rsidP="00D2508D">
      <w:pPr>
        <w:pStyle w:val="Bezmezer"/>
        <w:spacing w:after="120"/>
        <w:rPr>
          <w:rFonts w:asciiTheme="minorHAnsi" w:hAnsiTheme="minorHAnsi" w:cstheme="minorHAnsi"/>
        </w:rPr>
      </w:pPr>
    </w:p>
    <w:p w:rsidR="002652AB" w:rsidRDefault="001F680D" w:rsidP="00D2508D">
      <w:pPr>
        <w:pStyle w:val="Bezmezer"/>
        <w:spacing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Lze předpokládat, že spoluvlastníci budou argumentovat </w:t>
      </w:r>
      <w:r w:rsidR="006F02E4">
        <w:rPr>
          <w:rFonts w:asciiTheme="minorHAnsi" w:hAnsiTheme="minorHAnsi" w:cstheme="minorHAnsi"/>
        </w:rPr>
        <w:t>svou</w:t>
      </w:r>
      <w:r>
        <w:rPr>
          <w:rFonts w:asciiTheme="minorHAnsi" w:hAnsiTheme="minorHAnsi" w:cstheme="minorHAnsi"/>
        </w:rPr>
        <w:t xml:space="preserve"> insolvencí, </w:t>
      </w:r>
      <w:r w:rsidR="00B2344C">
        <w:rPr>
          <w:rFonts w:asciiTheme="minorHAnsi" w:hAnsiTheme="minorHAnsi" w:cstheme="minorHAnsi"/>
        </w:rPr>
        <w:t xml:space="preserve">dále </w:t>
      </w:r>
      <w:r w:rsidR="006F02E4">
        <w:rPr>
          <w:rFonts w:asciiTheme="minorHAnsi" w:hAnsiTheme="minorHAnsi" w:cstheme="minorHAnsi"/>
        </w:rPr>
        <w:t>skutečností</w:t>
      </w:r>
      <w:r>
        <w:rPr>
          <w:rFonts w:asciiTheme="minorHAnsi" w:hAnsiTheme="minorHAnsi" w:cstheme="minorHAnsi"/>
        </w:rPr>
        <w:t>, že geologicky narušené teritorium je dáno historicky a stav nezavinili</w:t>
      </w:r>
      <w:r w:rsidR="00B2344C">
        <w:rPr>
          <w:rFonts w:asciiTheme="minorHAnsi" w:hAnsiTheme="minorHAnsi" w:cstheme="minorHAnsi"/>
        </w:rPr>
        <w:t xml:space="preserve">, a možná i existujícím </w:t>
      </w:r>
      <w:r w:rsidR="00B2344C">
        <w:rPr>
          <w:rFonts w:asciiTheme="minorHAnsi" w:hAnsiTheme="minorHAnsi" w:cstheme="minorHAnsi"/>
        </w:rPr>
        <w:lastRenderedPageBreak/>
        <w:t>precedentem o financování sanace části dotčené opěrné zdi městem Příborem v dřívějších letech (</w:t>
      </w:r>
      <w:r w:rsidR="00B53342">
        <w:rPr>
          <w:rFonts w:asciiTheme="minorHAnsi" w:hAnsiTheme="minorHAnsi" w:cstheme="minorHAnsi"/>
        </w:rPr>
        <w:t>zmínka</w:t>
      </w:r>
      <w:r w:rsidR="00B2344C">
        <w:rPr>
          <w:rFonts w:asciiTheme="minorHAnsi" w:hAnsiTheme="minorHAnsi" w:cstheme="minorHAnsi"/>
        </w:rPr>
        <w:t xml:space="preserve"> viz varianta C)</w:t>
      </w:r>
      <w:r>
        <w:rPr>
          <w:rFonts w:asciiTheme="minorHAnsi" w:hAnsiTheme="minorHAnsi" w:cstheme="minorHAnsi"/>
        </w:rPr>
        <w:t>.</w:t>
      </w:r>
    </w:p>
    <w:p w:rsidR="00854C38" w:rsidRPr="00D2508D" w:rsidRDefault="00854C38" w:rsidP="001F680D">
      <w:pPr>
        <w:pStyle w:val="Bezmezer"/>
        <w:spacing w:before="360" w:after="120"/>
        <w:rPr>
          <w:b/>
          <w:color w:val="0000FF"/>
          <w:szCs w:val="24"/>
        </w:rPr>
      </w:pPr>
      <w:r w:rsidRPr="00D2508D">
        <w:rPr>
          <w:b/>
          <w:color w:val="0000FF"/>
          <w:szCs w:val="24"/>
        </w:rPr>
        <w:t xml:space="preserve">Varianta </w:t>
      </w:r>
      <w:r>
        <w:rPr>
          <w:b/>
          <w:color w:val="0000FF"/>
          <w:szCs w:val="24"/>
        </w:rPr>
        <w:t>B – finanční příspěvek ostatních spolumajitelů</w:t>
      </w:r>
    </w:p>
    <w:p w:rsidR="002C2A88" w:rsidRDefault="00A9371C" w:rsidP="00D2508D">
      <w:pPr>
        <w:pStyle w:val="Bezmezer"/>
        <w:spacing w:after="120"/>
      </w:pPr>
      <w:r>
        <w:rPr>
          <w:rFonts w:asciiTheme="minorHAnsi" w:hAnsiTheme="minorHAnsi" w:cstheme="minorHAnsi"/>
        </w:rPr>
        <w:t>Město Příbor vezme většinu nákladů na sanaci opěrné zdi na sebe a ostatní spolumajitelé se budou spolupodílet na nákladech symbolickým příspěvkem, např. 1</w:t>
      </w:r>
      <w:r w:rsidR="00B2344C">
        <w:rPr>
          <w:rFonts w:asciiTheme="minorHAnsi" w:hAnsiTheme="minorHAnsi" w:cstheme="minorHAnsi"/>
        </w:rPr>
        <w:t>5</w:t>
      </w:r>
      <w:r>
        <w:rPr>
          <w:rFonts w:asciiTheme="minorHAnsi" w:hAnsiTheme="minorHAnsi" w:cstheme="minorHAnsi"/>
        </w:rPr>
        <w:t> 000 Kč.</w:t>
      </w:r>
    </w:p>
    <w:p w:rsidR="001F680D" w:rsidRDefault="001F680D" w:rsidP="001F680D">
      <w:pPr>
        <w:pStyle w:val="Bezmezer"/>
        <w:spacing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 daném případě by vlastnické poměry zůstaly zachovány a na budoucích nákladech na údržbu opěrné zdi by se nadále podíleli všichni spoluvlastníci rovnoměrně</w:t>
      </w:r>
      <w:r>
        <w:t>.</w:t>
      </w:r>
    </w:p>
    <w:tbl>
      <w:tblPr>
        <w:tblW w:w="765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1843"/>
      </w:tblGrid>
      <w:tr w:rsidR="00A9371C" w:rsidRPr="00436F80" w:rsidTr="00E91786">
        <w:trPr>
          <w:trHeight w:val="510"/>
        </w:trPr>
        <w:tc>
          <w:tcPr>
            <w:tcW w:w="5812" w:type="dxa"/>
            <w:shd w:val="clear" w:color="000000" w:fill="DBDBDB"/>
            <w:noWrap/>
            <w:vAlign w:val="center"/>
            <w:hideMark/>
          </w:tcPr>
          <w:p w:rsidR="00A9371C" w:rsidRPr="00436F80" w:rsidRDefault="00A9371C" w:rsidP="00E91786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Cs w:val="24"/>
                <w:lang w:eastAsia="cs-CZ"/>
              </w:rPr>
            </w:pPr>
            <w:r w:rsidRPr="00D2508D">
              <w:rPr>
                <w:b/>
                <w:color w:val="0000FF"/>
                <w:szCs w:val="24"/>
              </w:rPr>
              <w:t xml:space="preserve">Varianta </w:t>
            </w:r>
            <w:r>
              <w:rPr>
                <w:b/>
                <w:color w:val="0000FF"/>
                <w:szCs w:val="24"/>
              </w:rPr>
              <w:t>B</w:t>
            </w:r>
          </w:p>
        </w:tc>
        <w:tc>
          <w:tcPr>
            <w:tcW w:w="1843" w:type="dxa"/>
            <w:shd w:val="clear" w:color="000000" w:fill="DBDBDB"/>
            <w:vAlign w:val="center"/>
            <w:hideMark/>
          </w:tcPr>
          <w:p w:rsidR="00A9371C" w:rsidRPr="00436F80" w:rsidRDefault="00A9371C" w:rsidP="00E91786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Cs w:val="24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náklady</w:t>
            </w:r>
            <w:r w:rsidRPr="00436F80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 xml:space="preserve"> vč. DPH</w:t>
            </w:r>
          </w:p>
        </w:tc>
      </w:tr>
      <w:tr w:rsidR="00A9371C" w:rsidRPr="005F0878" w:rsidTr="00E91786">
        <w:trPr>
          <w:trHeight w:val="794"/>
        </w:trPr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A9371C" w:rsidRDefault="00A9371C" w:rsidP="00E91786">
            <w:pPr>
              <w:spacing w:after="0" w:line="240" w:lineRule="auto"/>
              <w:rPr>
                <w:rFonts w:asciiTheme="minorHAnsi" w:eastAsia="Times New Roman" w:hAnsiTheme="minorHAnsi" w:cstheme="minorHAnsi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 xml:space="preserve">dotace </w:t>
            </w:r>
            <w:r w:rsidRPr="00160342">
              <w:rPr>
                <w:rFonts w:asciiTheme="minorHAnsi" w:eastAsia="Times New Roman" w:hAnsiTheme="minorHAnsi" w:cstheme="minorHAnsi"/>
                <w:lang w:eastAsia="cs-CZ"/>
              </w:rPr>
              <w:t>OPŽP</w:t>
            </w:r>
          </w:p>
          <w:p w:rsidR="00A9371C" w:rsidRPr="00436F80" w:rsidRDefault="00A9371C" w:rsidP="00E91786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(</w:t>
            </w:r>
            <w:r w:rsidRPr="00160342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85 % částky z uznatelných nákladů</w:t>
            </w:r>
            <w:r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A9371C" w:rsidRPr="00436F80" w:rsidRDefault="00A9371C" w:rsidP="00E91786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</w:pPr>
            <w:r w:rsidRPr="00544166">
              <w:t>1 496 409,70 Kč</w:t>
            </w:r>
          </w:p>
        </w:tc>
      </w:tr>
      <w:tr w:rsidR="00A9371C" w:rsidRPr="005F0878" w:rsidTr="00821AFF">
        <w:trPr>
          <w:trHeight w:val="387"/>
        </w:trPr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A9371C" w:rsidRPr="00436F80" w:rsidRDefault="00A9371C" w:rsidP="00E91786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 xml:space="preserve">Město Příbor 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A9371C" w:rsidRPr="00436F80" w:rsidRDefault="001F680D" w:rsidP="00E91786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</w:pPr>
            <w:r>
              <w:t>2</w:t>
            </w:r>
            <w:r w:rsidR="00821AFF">
              <w:t>3</w:t>
            </w:r>
            <w:r>
              <w:t>4 072,30</w:t>
            </w:r>
            <w:r w:rsidR="00A9371C" w:rsidRPr="00544166">
              <w:t xml:space="preserve"> Kč</w:t>
            </w:r>
          </w:p>
        </w:tc>
      </w:tr>
      <w:tr w:rsidR="00A9371C" w:rsidRPr="005F0878" w:rsidTr="00821AFF">
        <w:trPr>
          <w:trHeight w:val="407"/>
        </w:trPr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A9371C" w:rsidRPr="00436F80" w:rsidRDefault="00A9371C" w:rsidP="00E91786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 xml:space="preserve">spoluvlastník </w:t>
            </w:r>
            <w:r w:rsidRPr="005F0878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Ing. Zuzana Turková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A9371C" w:rsidRPr="00436F80" w:rsidRDefault="001F680D" w:rsidP="00E91786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1</w:t>
            </w:r>
            <w:r w:rsidR="00821AFF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5</w:t>
            </w:r>
            <w:r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 000,00 Kč</w:t>
            </w:r>
          </w:p>
        </w:tc>
      </w:tr>
      <w:tr w:rsidR="00A9371C" w:rsidRPr="005F0878" w:rsidTr="00821AFF">
        <w:trPr>
          <w:trHeight w:val="413"/>
        </w:trPr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A9371C" w:rsidRPr="00436F80" w:rsidRDefault="00A9371C" w:rsidP="00E91786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</w:pPr>
            <w:r w:rsidRPr="005F0878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spoluvlastníci Jiří a Jana Kaděrovi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A9371C" w:rsidRPr="00436F80" w:rsidRDefault="001F680D" w:rsidP="00E91786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1</w:t>
            </w:r>
            <w:r w:rsidR="00821AFF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5</w:t>
            </w:r>
            <w:r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 000,00 Kč</w:t>
            </w:r>
          </w:p>
        </w:tc>
      </w:tr>
      <w:tr w:rsidR="00A9371C" w:rsidRPr="00436F80" w:rsidTr="00E91786">
        <w:trPr>
          <w:trHeight w:val="510"/>
        </w:trPr>
        <w:tc>
          <w:tcPr>
            <w:tcW w:w="5812" w:type="dxa"/>
            <w:shd w:val="clear" w:color="000000" w:fill="D6E1EE"/>
            <w:vAlign w:val="center"/>
          </w:tcPr>
          <w:p w:rsidR="00A9371C" w:rsidRPr="00436F80" w:rsidRDefault="00821AFF" w:rsidP="00E91786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Cs w:val="24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c</w:t>
            </w:r>
            <w:r w:rsidR="00A9371C" w:rsidRPr="00436F80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 xml:space="preserve">elkem za </w:t>
            </w:r>
            <w:r w:rsidR="00A9371C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sanaci opěrné zdi</w:t>
            </w:r>
          </w:p>
        </w:tc>
        <w:tc>
          <w:tcPr>
            <w:tcW w:w="1843" w:type="dxa"/>
            <w:shd w:val="clear" w:color="000000" w:fill="D6E1EE"/>
            <w:noWrap/>
            <w:vAlign w:val="center"/>
            <w:hideMark/>
          </w:tcPr>
          <w:p w:rsidR="00A9371C" w:rsidRPr="00436F80" w:rsidRDefault="00A9371C" w:rsidP="00E91786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Cs w:val="24"/>
                <w:lang w:eastAsia="cs-CZ"/>
              </w:rPr>
            </w:pPr>
            <w:r w:rsidRPr="00436F80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1</w:t>
            </w:r>
            <w:r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 </w:t>
            </w:r>
            <w:r w:rsidRPr="00436F80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760</w:t>
            </w:r>
            <w:r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 </w:t>
            </w:r>
            <w:r w:rsidRPr="00436F80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482</w:t>
            </w:r>
            <w:r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,00 Kč</w:t>
            </w:r>
          </w:p>
        </w:tc>
      </w:tr>
    </w:tbl>
    <w:p w:rsidR="00E16B0D" w:rsidRDefault="00E16B0D" w:rsidP="00D2508D">
      <w:pPr>
        <w:pStyle w:val="Bezmezer"/>
        <w:spacing w:after="120"/>
        <w:rPr>
          <w:rFonts w:asciiTheme="minorHAnsi" w:hAnsiTheme="minorHAnsi" w:cstheme="minorHAnsi"/>
        </w:rPr>
      </w:pPr>
    </w:p>
    <w:p w:rsidR="001F680D" w:rsidRPr="00D2508D" w:rsidRDefault="001F680D" w:rsidP="001F680D">
      <w:pPr>
        <w:pStyle w:val="Bezmezer"/>
        <w:spacing w:before="360" w:after="120"/>
        <w:rPr>
          <w:b/>
          <w:color w:val="0000FF"/>
          <w:szCs w:val="24"/>
        </w:rPr>
      </w:pPr>
      <w:r w:rsidRPr="00D2508D">
        <w:rPr>
          <w:b/>
          <w:color w:val="0000FF"/>
          <w:szCs w:val="24"/>
        </w:rPr>
        <w:t xml:space="preserve">Varianta </w:t>
      </w:r>
      <w:r>
        <w:rPr>
          <w:b/>
          <w:color w:val="0000FF"/>
          <w:szCs w:val="24"/>
        </w:rPr>
        <w:t>C – investice města Příbora</w:t>
      </w:r>
    </w:p>
    <w:p w:rsidR="001F680D" w:rsidRDefault="001F680D" w:rsidP="001F680D">
      <w:pPr>
        <w:pStyle w:val="Bezmezer"/>
        <w:spacing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Město Příbor vezme kompletní náklady na sanaci opěrné zdi na sebe. Z dřívějších let </w:t>
      </w:r>
      <w:r w:rsidR="00821AFF">
        <w:rPr>
          <w:rFonts w:asciiTheme="minorHAnsi" w:hAnsiTheme="minorHAnsi" w:cstheme="minorHAnsi"/>
        </w:rPr>
        <w:t xml:space="preserve">již </w:t>
      </w:r>
      <w:r>
        <w:rPr>
          <w:rFonts w:asciiTheme="minorHAnsi" w:hAnsiTheme="minorHAnsi" w:cstheme="minorHAnsi"/>
        </w:rPr>
        <w:t xml:space="preserve">existuje v daném místě precedens, kdy sanaci porušené ohradní zdi v rozsahu </w:t>
      </w:r>
      <w:r w:rsidR="00224607">
        <w:rPr>
          <w:rFonts w:asciiTheme="minorHAnsi" w:hAnsiTheme="minorHAnsi" w:cstheme="minorHAnsi"/>
        </w:rPr>
        <w:t xml:space="preserve">parc. č. 48, k. ú. Příbor, v té době jediného vlastníka </w:t>
      </w:r>
      <w:r>
        <w:rPr>
          <w:rFonts w:asciiTheme="minorHAnsi" w:hAnsiTheme="minorHAnsi" w:cstheme="minorHAnsi"/>
        </w:rPr>
        <w:t xml:space="preserve">p. </w:t>
      </w:r>
      <w:r w:rsidR="00720B6A">
        <w:rPr>
          <w:rFonts w:asciiTheme="minorHAnsi" w:hAnsiTheme="minorHAnsi" w:cstheme="minorHAnsi"/>
        </w:rPr>
        <w:t xml:space="preserve">Stanislava </w:t>
      </w:r>
      <w:r>
        <w:rPr>
          <w:rFonts w:asciiTheme="minorHAnsi" w:hAnsiTheme="minorHAnsi" w:cstheme="minorHAnsi"/>
        </w:rPr>
        <w:t xml:space="preserve">Štefka </w:t>
      </w:r>
      <w:r w:rsidR="00821AFF">
        <w:rPr>
          <w:rFonts w:asciiTheme="minorHAnsi" w:hAnsiTheme="minorHAnsi" w:cstheme="minorHAnsi"/>
        </w:rPr>
        <w:t xml:space="preserve">kompletně </w:t>
      </w:r>
      <w:r>
        <w:rPr>
          <w:rFonts w:asciiTheme="minorHAnsi" w:hAnsiTheme="minorHAnsi" w:cstheme="minorHAnsi"/>
        </w:rPr>
        <w:t>zainvestovalo město Příbor</w:t>
      </w:r>
      <w:r w:rsidR="00224607">
        <w:rPr>
          <w:rFonts w:asciiTheme="minorHAnsi" w:hAnsiTheme="minorHAnsi" w:cstheme="minorHAnsi"/>
        </w:rPr>
        <w:t xml:space="preserve"> (město Příbor nebylo dle tehdejšího zákonného pohledu na problematiku spoluvlastníkem)</w:t>
      </w:r>
      <w:r>
        <w:rPr>
          <w:rFonts w:asciiTheme="minorHAnsi" w:hAnsiTheme="minorHAnsi" w:cstheme="minorHAnsi"/>
        </w:rPr>
        <w:t>.</w:t>
      </w:r>
    </w:p>
    <w:p w:rsidR="001F680D" w:rsidRDefault="001F680D" w:rsidP="001F680D">
      <w:pPr>
        <w:pStyle w:val="Bezmezer"/>
        <w:spacing w:after="120"/>
      </w:pPr>
      <w:r>
        <w:rPr>
          <w:rFonts w:asciiTheme="minorHAnsi" w:hAnsiTheme="minorHAnsi" w:cstheme="minorHAnsi"/>
        </w:rPr>
        <w:t>V daném případě by vlastnické poměry zůstaly zachovány a na budoucích nákladech na údržbu opěrné zdi by se nadále podíleli všichni spoluvlastníci rovnoměrně</w:t>
      </w:r>
      <w:r>
        <w:t>.</w:t>
      </w:r>
    </w:p>
    <w:tbl>
      <w:tblPr>
        <w:tblW w:w="765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1843"/>
      </w:tblGrid>
      <w:tr w:rsidR="00821AFF" w:rsidRPr="00436F80" w:rsidTr="00E91786">
        <w:trPr>
          <w:trHeight w:val="510"/>
        </w:trPr>
        <w:tc>
          <w:tcPr>
            <w:tcW w:w="5812" w:type="dxa"/>
            <w:shd w:val="clear" w:color="000000" w:fill="DBDBDB"/>
            <w:noWrap/>
            <w:vAlign w:val="center"/>
            <w:hideMark/>
          </w:tcPr>
          <w:p w:rsidR="00821AFF" w:rsidRPr="00436F80" w:rsidRDefault="00821AFF" w:rsidP="00E91786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Cs w:val="24"/>
                <w:lang w:eastAsia="cs-CZ"/>
              </w:rPr>
            </w:pPr>
            <w:r w:rsidRPr="00D2508D">
              <w:rPr>
                <w:b/>
                <w:color w:val="0000FF"/>
                <w:szCs w:val="24"/>
              </w:rPr>
              <w:t xml:space="preserve">Varianta </w:t>
            </w:r>
            <w:r>
              <w:rPr>
                <w:b/>
                <w:color w:val="0000FF"/>
                <w:szCs w:val="24"/>
              </w:rPr>
              <w:t>C</w:t>
            </w:r>
          </w:p>
        </w:tc>
        <w:tc>
          <w:tcPr>
            <w:tcW w:w="1843" w:type="dxa"/>
            <w:shd w:val="clear" w:color="000000" w:fill="DBDBDB"/>
            <w:vAlign w:val="center"/>
            <w:hideMark/>
          </w:tcPr>
          <w:p w:rsidR="00821AFF" w:rsidRPr="00436F80" w:rsidRDefault="00821AFF" w:rsidP="00E91786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Cs w:val="24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náklady</w:t>
            </w:r>
            <w:r w:rsidRPr="00436F80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 xml:space="preserve"> vč. DPH</w:t>
            </w:r>
          </w:p>
        </w:tc>
      </w:tr>
      <w:tr w:rsidR="00821AFF" w:rsidRPr="005F0878" w:rsidTr="00E91786">
        <w:trPr>
          <w:trHeight w:val="794"/>
        </w:trPr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821AFF" w:rsidRDefault="00821AFF" w:rsidP="00E91786">
            <w:pPr>
              <w:spacing w:after="0" w:line="240" w:lineRule="auto"/>
              <w:rPr>
                <w:rFonts w:asciiTheme="minorHAnsi" w:eastAsia="Times New Roman" w:hAnsiTheme="minorHAnsi" w:cstheme="minorHAnsi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 xml:space="preserve">dotace </w:t>
            </w:r>
            <w:r w:rsidRPr="00160342">
              <w:rPr>
                <w:rFonts w:asciiTheme="minorHAnsi" w:eastAsia="Times New Roman" w:hAnsiTheme="minorHAnsi" w:cstheme="minorHAnsi"/>
                <w:lang w:eastAsia="cs-CZ"/>
              </w:rPr>
              <w:t>OPŽP</w:t>
            </w:r>
          </w:p>
          <w:p w:rsidR="00821AFF" w:rsidRPr="00436F80" w:rsidRDefault="00821AFF" w:rsidP="00E91786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(</w:t>
            </w:r>
            <w:r w:rsidRPr="00160342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85 % částky z uznatelných nákladů</w:t>
            </w:r>
            <w:r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821AFF" w:rsidRPr="00436F80" w:rsidRDefault="00821AFF" w:rsidP="00E91786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</w:pPr>
            <w:r w:rsidRPr="00544166">
              <w:t>1 496 409,70 Kč</w:t>
            </w:r>
          </w:p>
        </w:tc>
      </w:tr>
      <w:tr w:rsidR="00821AFF" w:rsidRPr="005F0878" w:rsidTr="00E91786">
        <w:trPr>
          <w:trHeight w:val="794"/>
        </w:trPr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821AFF" w:rsidRDefault="00821AFF" w:rsidP="00E91786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Město Příbor</w:t>
            </w:r>
          </w:p>
          <w:p w:rsidR="00821AFF" w:rsidRPr="00436F80" w:rsidRDefault="00821AFF" w:rsidP="00E91786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</w:pPr>
            <w:r w:rsidRPr="005F0878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(</w:t>
            </w:r>
            <w:r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15</w:t>
            </w:r>
            <w:r w:rsidRPr="005F0878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 xml:space="preserve"> % uznatelných nákladů)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821AFF" w:rsidRPr="00436F80" w:rsidRDefault="00821AFF" w:rsidP="00E91786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</w:pPr>
            <w:r>
              <w:t>264 072,30</w:t>
            </w:r>
            <w:r w:rsidRPr="00544166">
              <w:t xml:space="preserve"> Kč</w:t>
            </w:r>
          </w:p>
        </w:tc>
      </w:tr>
      <w:tr w:rsidR="00821AFF" w:rsidRPr="00436F80" w:rsidTr="00E91786">
        <w:trPr>
          <w:trHeight w:val="510"/>
        </w:trPr>
        <w:tc>
          <w:tcPr>
            <w:tcW w:w="5812" w:type="dxa"/>
            <w:shd w:val="clear" w:color="000000" w:fill="D6E1EE"/>
            <w:vAlign w:val="center"/>
          </w:tcPr>
          <w:p w:rsidR="00821AFF" w:rsidRPr="00436F80" w:rsidRDefault="00821AFF" w:rsidP="00E91786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Cs w:val="24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c</w:t>
            </w:r>
            <w:r w:rsidRPr="00436F80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 xml:space="preserve">elkem za </w:t>
            </w:r>
            <w:r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sanaci opěrné zdi</w:t>
            </w:r>
          </w:p>
        </w:tc>
        <w:tc>
          <w:tcPr>
            <w:tcW w:w="1843" w:type="dxa"/>
            <w:shd w:val="clear" w:color="000000" w:fill="D6E1EE"/>
            <w:noWrap/>
            <w:vAlign w:val="center"/>
            <w:hideMark/>
          </w:tcPr>
          <w:p w:rsidR="00821AFF" w:rsidRPr="00436F80" w:rsidRDefault="00821AFF" w:rsidP="00E91786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Cs w:val="24"/>
                <w:lang w:eastAsia="cs-CZ"/>
              </w:rPr>
            </w:pPr>
            <w:r w:rsidRPr="00436F80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1</w:t>
            </w:r>
            <w:r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 </w:t>
            </w:r>
            <w:r w:rsidRPr="00436F80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760</w:t>
            </w:r>
            <w:r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 </w:t>
            </w:r>
            <w:r w:rsidRPr="00436F80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482</w:t>
            </w:r>
            <w:r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,00 Kč</w:t>
            </w:r>
          </w:p>
        </w:tc>
      </w:tr>
    </w:tbl>
    <w:p w:rsidR="00821AFF" w:rsidRDefault="00821AFF" w:rsidP="001F680D">
      <w:pPr>
        <w:pStyle w:val="Bezmezer"/>
        <w:spacing w:after="120"/>
        <w:rPr>
          <w:rFonts w:asciiTheme="minorHAnsi" w:hAnsiTheme="minorHAnsi" w:cstheme="minorHAnsi"/>
        </w:rPr>
      </w:pPr>
    </w:p>
    <w:p w:rsidR="00821AFF" w:rsidRPr="00D2508D" w:rsidRDefault="00821AFF" w:rsidP="00821AFF">
      <w:pPr>
        <w:pStyle w:val="Bezmezer"/>
        <w:spacing w:before="360" w:after="120"/>
        <w:rPr>
          <w:b/>
          <w:color w:val="0000FF"/>
          <w:szCs w:val="24"/>
        </w:rPr>
      </w:pPr>
      <w:r w:rsidRPr="00D2508D">
        <w:rPr>
          <w:b/>
          <w:color w:val="0000FF"/>
          <w:szCs w:val="24"/>
        </w:rPr>
        <w:t xml:space="preserve">Varianta </w:t>
      </w:r>
      <w:r>
        <w:rPr>
          <w:b/>
          <w:color w:val="0000FF"/>
          <w:szCs w:val="24"/>
        </w:rPr>
        <w:t>D – převedení</w:t>
      </w:r>
      <w:r w:rsidR="00975976">
        <w:rPr>
          <w:b/>
          <w:color w:val="0000FF"/>
          <w:szCs w:val="24"/>
        </w:rPr>
        <w:t xml:space="preserve"> </w:t>
      </w:r>
      <w:r w:rsidR="008C6F8B">
        <w:rPr>
          <w:b/>
          <w:color w:val="0000FF"/>
          <w:szCs w:val="24"/>
        </w:rPr>
        <w:t xml:space="preserve">sanovaných částí </w:t>
      </w:r>
      <w:r>
        <w:rPr>
          <w:b/>
          <w:color w:val="0000FF"/>
          <w:szCs w:val="24"/>
        </w:rPr>
        <w:t>zd</w:t>
      </w:r>
      <w:r w:rsidR="00975976">
        <w:rPr>
          <w:b/>
          <w:color w:val="0000FF"/>
          <w:szCs w:val="24"/>
        </w:rPr>
        <w:t>í</w:t>
      </w:r>
      <w:r>
        <w:rPr>
          <w:b/>
          <w:color w:val="0000FF"/>
          <w:szCs w:val="24"/>
        </w:rPr>
        <w:t xml:space="preserve"> na město Příbor</w:t>
      </w:r>
    </w:p>
    <w:p w:rsidR="004E302E" w:rsidRDefault="004E302E" w:rsidP="00271A07">
      <w:pPr>
        <w:pStyle w:val="Bezmez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Existuje </w:t>
      </w:r>
      <w:r w:rsidR="00224607">
        <w:rPr>
          <w:rFonts w:asciiTheme="minorHAnsi" w:hAnsiTheme="minorHAnsi" w:cstheme="minorHAnsi"/>
        </w:rPr>
        <w:t xml:space="preserve">Radou města Příbora zvažovaná </w:t>
      </w:r>
      <w:r>
        <w:rPr>
          <w:rFonts w:asciiTheme="minorHAnsi" w:hAnsiTheme="minorHAnsi" w:cstheme="minorHAnsi"/>
        </w:rPr>
        <w:t>možnost, že by m</w:t>
      </w:r>
      <w:r w:rsidR="00821AFF">
        <w:rPr>
          <w:rFonts w:asciiTheme="minorHAnsi" w:hAnsiTheme="minorHAnsi" w:cstheme="minorHAnsi"/>
        </w:rPr>
        <w:t xml:space="preserve">ěsto Příbor </w:t>
      </w:r>
      <w:r>
        <w:rPr>
          <w:rFonts w:asciiTheme="minorHAnsi" w:hAnsiTheme="minorHAnsi" w:cstheme="minorHAnsi"/>
        </w:rPr>
        <w:t xml:space="preserve">převzalo </w:t>
      </w:r>
      <w:r w:rsidR="008C6F8B">
        <w:rPr>
          <w:rFonts w:asciiTheme="minorHAnsi" w:hAnsiTheme="minorHAnsi" w:cstheme="minorHAnsi"/>
        </w:rPr>
        <w:t>sanovanou část</w:t>
      </w:r>
      <w:r>
        <w:rPr>
          <w:rFonts w:asciiTheme="minorHAnsi" w:hAnsiTheme="minorHAnsi" w:cstheme="minorHAnsi"/>
        </w:rPr>
        <w:t xml:space="preserve"> z</w:t>
      </w:r>
      <w:r w:rsidR="008C6F8B">
        <w:rPr>
          <w:rFonts w:asciiTheme="minorHAnsi" w:hAnsiTheme="minorHAnsi" w:cstheme="minorHAnsi"/>
        </w:rPr>
        <w:t xml:space="preserve">di </w:t>
      </w:r>
      <w:r>
        <w:rPr>
          <w:rFonts w:asciiTheme="minorHAnsi" w:hAnsiTheme="minorHAnsi" w:cstheme="minorHAnsi"/>
        </w:rPr>
        <w:t>na sebe a</w:t>
      </w:r>
      <w:r w:rsidR="008C6F8B">
        <w:rPr>
          <w:rFonts w:asciiTheme="minorHAnsi" w:hAnsiTheme="minorHAnsi" w:cstheme="minorHAnsi"/>
        </w:rPr>
        <w:t> </w:t>
      </w:r>
      <w:r>
        <w:rPr>
          <w:rFonts w:asciiTheme="minorHAnsi" w:hAnsiTheme="minorHAnsi" w:cstheme="minorHAnsi"/>
        </w:rPr>
        <w:t xml:space="preserve">celou sanaci by provedlo na své náklady. Toto by v případě souhlasu spoluvlastníků </w:t>
      </w:r>
      <w:r w:rsidR="00224607">
        <w:rPr>
          <w:rFonts w:asciiTheme="minorHAnsi" w:hAnsiTheme="minorHAnsi" w:cstheme="minorHAnsi"/>
        </w:rPr>
        <w:t xml:space="preserve">(formou darování) </w:t>
      </w:r>
      <w:r>
        <w:rPr>
          <w:rFonts w:asciiTheme="minorHAnsi" w:hAnsiTheme="minorHAnsi" w:cstheme="minorHAnsi"/>
        </w:rPr>
        <w:t>znamenalo následující kroky:</w:t>
      </w:r>
    </w:p>
    <w:p w:rsidR="004E302E" w:rsidRDefault="004E302E" w:rsidP="00271A07">
      <w:pPr>
        <w:pStyle w:val="Bezmezer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geometrické zaměření jednotlivých částí opěrné zdi</w:t>
      </w:r>
      <w:r w:rsidR="00B53342">
        <w:rPr>
          <w:rFonts w:asciiTheme="minorHAnsi" w:hAnsiTheme="minorHAnsi" w:cstheme="minorHAnsi"/>
        </w:rPr>
        <w:t>,</w:t>
      </w:r>
    </w:p>
    <w:p w:rsidR="00271A07" w:rsidRDefault="00271A07" w:rsidP="00271A07">
      <w:pPr>
        <w:pStyle w:val="Bezmezer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zpracování znaleckého posudku na převáděný majetek,</w:t>
      </w:r>
    </w:p>
    <w:p w:rsidR="004E302E" w:rsidRDefault="004E302E" w:rsidP="00224607">
      <w:pPr>
        <w:pStyle w:val="Bezmezer"/>
        <w:numPr>
          <w:ilvl w:val="0"/>
          <w:numId w:val="4"/>
        </w:numPr>
        <w:spacing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uzavření darovacích smluv mezi stávajícími spoluvlastníky a městem Příborem na darování jednotlivých částí zdi</w:t>
      </w:r>
      <w:r w:rsidR="00271A07">
        <w:rPr>
          <w:rFonts w:asciiTheme="minorHAnsi" w:hAnsiTheme="minorHAnsi" w:cstheme="minorHAnsi"/>
        </w:rPr>
        <w:t>.</w:t>
      </w:r>
    </w:p>
    <w:p w:rsidR="00821AFF" w:rsidRDefault="006749A6" w:rsidP="00821AFF">
      <w:pPr>
        <w:pStyle w:val="Bezmezer"/>
        <w:spacing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Kromě 15 % nákladů na sanaci opěrné zdi by za městem Příborem šly i náklady na zhotovení geometrického plánu</w:t>
      </w:r>
      <w:r w:rsidR="00224607">
        <w:rPr>
          <w:rFonts w:asciiTheme="minorHAnsi" w:hAnsiTheme="minorHAnsi" w:cstheme="minorHAnsi"/>
        </w:rPr>
        <w:t xml:space="preserve"> a</w:t>
      </w:r>
      <w:r>
        <w:rPr>
          <w:rFonts w:asciiTheme="minorHAnsi" w:hAnsiTheme="minorHAnsi" w:cstheme="minorHAnsi"/>
        </w:rPr>
        <w:t xml:space="preserve"> zhotovení znaleckého posudku na </w:t>
      </w:r>
      <w:r w:rsidRPr="006749A6">
        <w:rPr>
          <w:rFonts w:asciiTheme="minorHAnsi" w:hAnsiTheme="minorHAnsi" w:cstheme="minorHAnsi"/>
        </w:rPr>
        <w:t>cenu převáděných částí zdi</w:t>
      </w:r>
      <w:r>
        <w:rPr>
          <w:rFonts w:asciiTheme="minorHAnsi" w:hAnsiTheme="minorHAnsi" w:cstheme="minorHAnsi"/>
        </w:rPr>
        <w:t>.</w:t>
      </w:r>
    </w:p>
    <w:p w:rsidR="00821AFF" w:rsidRDefault="004E302E" w:rsidP="00821AFF">
      <w:pPr>
        <w:pStyle w:val="Bezmezer"/>
        <w:spacing w:after="120"/>
      </w:pPr>
      <w:r>
        <w:rPr>
          <w:rFonts w:asciiTheme="minorHAnsi" w:hAnsiTheme="minorHAnsi" w:cstheme="minorHAnsi"/>
        </w:rPr>
        <w:t>O </w:t>
      </w:r>
      <w:r w:rsidR="00821AFF">
        <w:rPr>
          <w:rFonts w:asciiTheme="minorHAnsi" w:hAnsiTheme="minorHAnsi" w:cstheme="minorHAnsi"/>
        </w:rPr>
        <w:t>údržbu opěrné zdi by se n</w:t>
      </w:r>
      <w:r>
        <w:rPr>
          <w:rFonts w:asciiTheme="minorHAnsi" w:hAnsiTheme="minorHAnsi" w:cstheme="minorHAnsi"/>
        </w:rPr>
        <w:t>ásledně jako vlastník zdi staralo město Příbor</w:t>
      </w:r>
      <w:r w:rsidR="00821AFF">
        <w:t>.</w:t>
      </w:r>
    </w:p>
    <w:tbl>
      <w:tblPr>
        <w:tblW w:w="765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1843"/>
      </w:tblGrid>
      <w:tr w:rsidR="00821AFF" w:rsidRPr="00436F80" w:rsidTr="00E91786">
        <w:trPr>
          <w:trHeight w:val="510"/>
        </w:trPr>
        <w:tc>
          <w:tcPr>
            <w:tcW w:w="5812" w:type="dxa"/>
            <w:shd w:val="clear" w:color="000000" w:fill="DBDBDB"/>
            <w:noWrap/>
            <w:vAlign w:val="center"/>
            <w:hideMark/>
          </w:tcPr>
          <w:p w:rsidR="00821AFF" w:rsidRPr="00436F80" w:rsidRDefault="00821AFF" w:rsidP="00E91786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Cs w:val="24"/>
                <w:lang w:eastAsia="cs-CZ"/>
              </w:rPr>
            </w:pPr>
            <w:r w:rsidRPr="00D2508D">
              <w:rPr>
                <w:b/>
                <w:color w:val="0000FF"/>
                <w:szCs w:val="24"/>
              </w:rPr>
              <w:t xml:space="preserve">Varianta </w:t>
            </w:r>
            <w:r w:rsidR="004E302E">
              <w:rPr>
                <w:b/>
                <w:color w:val="0000FF"/>
                <w:szCs w:val="24"/>
              </w:rPr>
              <w:t>D</w:t>
            </w:r>
          </w:p>
        </w:tc>
        <w:tc>
          <w:tcPr>
            <w:tcW w:w="1843" w:type="dxa"/>
            <w:shd w:val="clear" w:color="000000" w:fill="DBDBDB"/>
            <w:vAlign w:val="center"/>
            <w:hideMark/>
          </w:tcPr>
          <w:p w:rsidR="00821AFF" w:rsidRPr="00436F80" w:rsidRDefault="00821AFF" w:rsidP="00E91786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Cs w:val="24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náklady</w:t>
            </w:r>
            <w:r w:rsidRPr="00436F80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 xml:space="preserve"> vč. DPH</w:t>
            </w:r>
          </w:p>
        </w:tc>
      </w:tr>
      <w:tr w:rsidR="00821AFF" w:rsidRPr="005F0878" w:rsidTr="00E91786">
        <w:trPr>
          <w:trHeight w:val="794"/>
        </w:trPr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821AFF" w:rsidRDefault="00821AFF" w:rsidP="00E91786">
            <w:pPr>
              <w:spacing w:after="0" w:line="240" w:lineRule="auto"/>
              <w:rPr>
                <w:rFonts w:asciiTheme="minorHAnsi" w:eastAsia="Times New Roman" w:hAnsiTheme="minorHAnsi" w:cstheme="minorHAnsi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 xml:space="preserve">dotace </w:t>
            </w:r>
            <w:r w:rsidRPr="00160342">
              <w:rPr>
                <w:rFonts w:asciiTheme="minorHAnsi" w:eastAsia="Times New Roman" w:hAnsiTheme="minorHAnsi" w:cstheme="minorHAnsi"/>
                <w:lang w:eastAsia="cs-CZ"/>
              </w:rPr>
              <w:t>OPŽP</w:t>
            </w:r>
          </w:p>
          <w:p w:rsidR="00821AFF" w:rsidRPr="00436F80" w:rsidRDefault="00821AFF" w:rsidP="00E91786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(</w:t>
            </w:r>
            <w:r w:rsidRPr="00160342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85 % částky z uznatelných nákladů</w:t>
            </w:r>
            <w:r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821AFF" w:rsidRPr="00436F80" w:rsidRDefault="00821AFF" w:rsidP="00E91786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</w:pPr>
            <w:r w:rsidRPr="00544166">
              <w:t>1 496 409,70 Kč</w:t>
            </w:r>
          </w:p>
        </w:tc>
      </w:tr>
      <w:tr w:rsidR="00821AFF" w:rsidRPr="005F0878" w:rsidTr="00E91786">
        <w:trPr>
          <w:trHeight w:val="794"/>
        </w:trPr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821AFF" w:rsidRDefault="00B7234C" w:rsidP="00E91786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 xml:space="preserve">náklady </w:t>
            </w:r>
            <w:r w:rsidR="00821AFF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Měst</w:t>
            </w:r>
            <w:r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a</w:t>
            </w:r>
            <w:r w:rsidR="00821AFF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 xml:space="preserve"> Příbor</w:t>
            </w:r>
            <w:r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a</w:t>
            </w:r>
          </w:p>
          <w:p w:rsidR="00B7234C" w:rsidRPr="006F02E4" w:rsidRDefault="00B7234C" w:rsidP="006F02E4">
            <w:pPr>
              <w:tabs>
                <w:tab w:val="right" w:pos="5454"/>
              </w:tabs>
              <w:spacing w:after="0" w:line="240" w:lineRule="auto"/>
              <w:ind w:left="209"/>
              <w:rPr>
                <w:rFonts w:asciiTheme="minorHAnsi" w:eastAsia="Times New Roman" w:hAnsiTheme="minorHAnsi" w:cstheme="minorHAnsi"/>
                <w:bCs/>
                <w:i/>
                <w:iCs/>
                <w:szCs w:val="24"/>
                <w:lang w:eastAsia="cs-CZ"/>
              </w:rPr>
            </w:pPr>
            <w:r w:rsidRPr="006F02E4">
              <w:rPr>
                <w:rFonts w:asciiTheme="minorHAnsi" w:eastAsia="Times New Roman" w:hAnsiTheme="minorHAnsi" w:cstheme="minorHAnsi"/>
                <w:bCs/>
                <w:i/>
                <w:iCs/>
                <w:szCs w:val="24"/>
                <w:lang w:eastAsia="cs-CZ"/>
              </w:rPr>
              <w:t>15 % uznatelných nákladů</w:t>
            </w:r>
            <w:r w:rsidRPr="006F02E4">
              <w:rPr>
                <w:rFonts w:asciiTheme="minorHAnsi" w:eastAsia="Times New Roman" w:hAnsiTheme="minorHAnsi" w:cstheme="minorHAnsi"/>
                <w:bCs/>
                <w:i/>
                <w:iCs/>
                <w:szCs w:val="24"/>
                <w:lang w:eastAsia="cs-CZ"/>
              </w:rPr>
              <w:tab/>
              <w:t>264 072,30 Kč</w:t>
            </w:r>
          </w:p>
          <w:p w:rsidR="00B7234C" w:rsidRPr="006F02E4" w:rsidRDefault="00B7234C" w:rsidP="006F02E4">
            <w:pPr>
              <w:tabs>
                <w:tab w:val="right" w:pos="5454"/>
              </w:tabs>
              <w:spacing w:after="0" w:line="240" w:lineRule="auto"/>
              <w:ind w:left="209"/>
              <w:rPr>
                <w:rFonts w:asciiTheme="minorHAnsi" w:eastAsia="Times New Roman" w:hAnsiTheme="minorHAnsi" w:cstheme="minorHAnsi"/>
                <w:bCs/>
                <w:i/>
                <w:iCs/>
                <w:szCs w:val="24"/>
                <w:lang w:eastAsia="cs-CZ"/>
              </w:rPr>
            </w:pPr>
            <w:r w:rsidRPr="006F02E4">
              <w:rPr>
                <w:rFonts w:asciiTheme="minorHAnsi" w:eastAsia="Times New Roman" w:hAnsiTheme="minorHAnsi" w:cstheme="minorHAnsi"/>
                <w:bCs/>
                <w:i/>
                <w:iCs/>
                <w:szCs w:val="24"/>
                <w:lang w:eastAsia="cs-CZ"/>
              </w:rPr>
              <w:t>geometrický plán</w:t>
            </w:r>
            <w:r w:rsidRPr="006F02E4">
              <w:rPr>
                <w:rFonts w:asciiTheme="minorHAnsi" w:eastAsia="Times New Roman" w:hAnsiTheme="minorHAnsi" w:cstheme="minorHAnsi"/>
                <w:bCs/>
                <w:i/>
                <w:iCs/>
                <w:szCs w:val="24"/>
                <w:lang w:eastAsia="cs-CZ"/>
              </w:rPr>
              <w:tab/>
              <w:t>6 000,00 Kč</w:t>
            </w:r>
          </w:p>
          <w:p w:rsidR="00821AFF" w:rsidRPr="008C6F8B" w:rsidRDefault="00B7234C" w:rsidP="008C6F8B">
            <w:pPr>
              <w:tabs>
                <w:tab w:val="right" w:pos="5454"/>
              </w:tabs>
              <w:spacing w:after="0" w:line="240" w:lineRule="auto"/>
              <w:ind w:left="209"/>
              <w:rPr>
                <w:rFonts w:asciiTheme="minorHAnsi" w:eastAsia="Times New Roman" w:hAnsiTheme="minorHAnsi" w:cstheme="minorHAnsi"/>
                <w:bCs/>
                <w:i/>
                <w:iCs/>
                <w:szCs w:val="24"/>
                <w:lang w:eastAsia="cs-CZ"/>
              </w:rPr>
            </w:pPr>
            <w:r w:rsidRPr="006F02E4">
              <w:rPr>
                <w:rFonts w:asciiTheme="minorHAnsi" w:eastAsia="Times New Roman" w:hAnsiTheme="minorHAnsi" w:cstheme="minorHAnsi"/>
                <w:bCs/>
                <w:i/>
                <w:iCs/>
                <w:szCs w:val="24"/>
                <w:lang w:eastAsia="cs-CZ"/>
              </w:rPr>
              <w:t>znalecký posudek</w:t>
            </w:r>
            <w:r w:rsidRPr="006F02E4">
              <w:rPr>
                <w:rFonts w:asciiTheme="minorHAnsi" w:eastAsia="Times New Roman" w:hAnsiTheme="minorHAnsi" w:cstheme="minorHAnsi"/>
                <w:bCs/>
                <w:i/>
                <w:iCs/>
                <w:szCs w:val="24"/>
                <w:lang w:eastAsia="cs-CZ"/>
              </w:rPr>
              <w:tab/>
              <w:t>2 500,00 Kč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821AFF" w:rsidRDefault="00B7234C" w:rsidP="00E91786">
            <w:pPr>
              <w:spacing w:after="0" w:line="240" w:lineRule="auto"/>
              <w:jc w:val="right"/>
            </w:pPr>
            <w:r>
              <w:t>27</w:t>
            </w:r>
            <w:r w:rsidR="00271A07">
              <w:t>2</w:t>
            </w:r>
            <w:r w:rsidR="00BE64A7">
              <w:t> </w:t>
            </w:r>
            <w:r>
              <w:t>572</w:t>
            </w:r>
            <w:r w:rsidR="00BE64A7">
              <w:t>,</w:t>
            </w:r>
            <w:r w:rsidR="00821AFF">
              <w:t>30</w:t>
            </w:r>
            <w:r w:rsidR="00821AFF" w:rsidRPr="00544166">
              <w:t xml:space="preserve"> Kč</w:t>
            </w:r>
          </w:p>
          <w:p w:rsidR="00B7234C" w:rsidRDefault="00B7234C" w:rsidP="00E91786">
            <w:pPr>
              <w:spacing w:after="0" w:line="240" w:lineRule="auto"/>
              <w:jc w:val="right"/>
            </w:pPr>
          </w:p>
          <w:p w:rsidR="00B7234C" w:rsidRDefault="00B7234C" w:rsidP="00E91786">
            <w:pPr>
              <w:spacing w:after="0" w:line="240" w:lineRule="auto"/>
              <w:jc w:val="right"/>
            </w:pPr>
          </w:p>
          <w:p w:rsidR="00B7234C" w:rsidRPr="00436F80" w:rsidRDefault="00B7234C" w:rsidP="008C6F8B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</w:pPr>
          </w:p>
        </w:tc>
      </w:tr>
      <w:tr w:rsidR="00821AFF" w:rsidRPr="00436F80" w:rsidTr="00E91786">
        <w:trPr>
          <w:trHeight w:val="510"/>
        </w:trPr>
        <w:tc>
          <w:tcPr>
            <w:tcW w:w="5812" w:type="dxa"/>
            <w:shd w:val="clear" w:color="000000" w:fill="D6E1EE"/>
            <w:vAlign w:val="center"/>
          </w:tcPr>
          <w:p w:rsidR="00821AFF" w:rsidRPr="00436F80" w:rsidRDefault="006F02E4" w:rsidP="00E91786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Cs w:val="24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Cs w:val="24"/>
                <w:lang w:eastAsia="cs-CZ"/>
              </w:rPr>
              <w:t xml:space="preserve">náklady </w:t>
            </w:r>
            <w:r w:rsidR="00821AFF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c</w:t>
            </w:r>
            <w:r w:rsidR="00821AFF" w:rsidRPr="00436F80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elkem</w:t>
            </w:r>
            <w:r>
              <w:rPr>
                <w:rFonts w:asciiTheme="minorHAnsi" w:eastAsia="Times New Roman" w:hAnsiTheme="minorHAnsi" w:cstheme="minorHAnsi"/>
                <w:szCs w:val="24"/>
                <w:lang w:eastAsia="cs-CZ"/>
              </w:rPr>
              <w:t xml:space="preserve"> (sanace + další náklady)</w:t>
            </w:r>
          </w:p>
        </w:tc>
        <w:tc>
          <w:tcPr>
            <w:tcW w:w="1843" w:type="dxa"/>
            <w:shd w:val="clear" w:color="000000" w:fill="D6E1EE"/>
            <w:noWrap/>
            <w:vAlign w:val="center"/>
            <w:hideMark/>
          </w:tcPr>
          <w:p w:rsidR="00821AFF" w:rsidRPr="00436F80" w:rsidRDefault="00821AFF" w:rsidP="00E91786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Cs w:val="24"/>
                <w:lang w:eastAsia="cs-CZ"/>
              </w:rPr>
            </w:pPr>
            <w:r w:rsidRPr="00436F80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1</w:t>
            </w:r>
            <w:r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 </w:t>
            </w:r>
            <w:r w:rsidRPr="00436F80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7</w:t>
            </w:r>
            <w:r w:rsidR="008C6F8B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68</w:t>
            </w:r>
            <w:r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 </w:t>
            </w:r>
            <w:r w:rsidR="006F02E4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9</w:t>
            </w:r>
            <w:r w:rsidRPr="00436F80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82</w:t>
            </w:r>
            <w:r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,00 Kč</w:t>
            </w:r>
          </w:p>
        </w:tc>
      </w:tr>
    </w:tbl>
    <w:p w:rsidR="00821AFF" w:rsidRDefault="00821AFF" w:rsidP="00821AFF">
      <w:pPr>
        <w:pStyle w:val="Bezmezer"/>
        <w:spacing w:after="120"/>
        <w:rPr>
          <w:rFonts w:asciiTheme="minorHAnsi" w:hAnsiTheme="minorHAnsi" w:cstheme="minorHAnsi"/>
        </w:rPr>
      </w:pPr>
    </w:p>
    <w:p w:rsidR="008C6F8B" w:rsidRPr="00D2508D" w:rsidRDefault="008C6F8B" w:rsidP="008C6F8B">
      <w:pPr>
        <w:pStyle w:val="Bezmezer"/>
        <w:spacing w:before="360" w:after="120"/>
        <w:rPr>
          <w:b/>
          <w:color w:val="0000FF"/>
          <w:szCs w:val="24"/>
        </w:rPr>
      </w:pPr>
      <w:r w:rsidRPr="00165BD2">
        <w:rPr>
          <w:b/>
          <w:color w:val="0000FF"/>
          <w:szCs w:val="24"/>
        </w:rPr>
        <w:t>Va</w:t>
      </w:r>
      <w:r w:rsidRPr="00D2508D">
        <w:rPr>
          <w:b/>
          <w:color w:val="0000FF"/>
          <w:szCs w:val="24"/>
        </w:rPr>
        <w:t xml:space="preserve">rianta </w:t>
      </w:r>
      <w:r>
        <w:rPr>
          <w:b/>
          <w:color w:val="0000FF"/>
          <w:szCs w:val="24"/>
        </w:rPr>
        <w:t xml:space="preserve">E – </w:t>
      </w:r>
      <w:r w:rsidR="00271A07">
        <w:rPr>
          <w:b/>
          <w:color w:val="0000FF"/>
          <w:szCs w:val="24"/>
        </w:rPr>
        <w:t>převedení sanovaných částí zdí i s pozemky na město Příbor</w:t>
      </w:r>
    </w:p>
    <w:p w:rsidR="008C6F8B" w:rsidRDefault="008C6F8B" w:rsidP="008C6F8B">
      <w:pPr>
        <w:pStyle w:val="Bezmez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Stejný obsah jako ve variantě D, sanovaná část opěrné zdi by však byla převedena na město Příbor i s pozemky pod nimi. </w:t>
      </w:r>
      <w:r w:rsidR="00EF2141">
        <w:rPr>
          <w:rFonts w:asciiTheme="minorHAnsi" w:hAnsiTheme="minorHAnsi" w:cstheme="minorHAnsi"/>
        </w:rPr>
        <w:t xml:space="preserve">Náklady by se </w:t>
      </w:r>
      <w:r w:rsidR="00224607">
        <w:rPr>
          <w:rFonts w:asciiTheme="minorHAnsi" w:hAnsiTheme="minorHAnsi" w:cstheme="minorHAnsi"/>
        </w:rPr>
        <w:t xml:space="preserve">v porovnání s variantou D </w:t>
      </w:r>
      <w:r w:rsidR="00EF2141">
        <w:rPr>
          <w:rFonts w:asciiTheme="minorHAnsi" w:hAnsiTheme="minorHAnsi" w:cstheme="minorHAnsi"/>
        </w:rPr>
        <w:t xml:space="preserve">navýšily </w:t>
      </w:r>
      <w:r w:rsidR="00224607">
        <w:rPr>
          <w:rFonts w:asciiTheme="minorHAnsi" w:hAnsiTheme="minorHAnsi" w:cstheme="minorHAnsi"/>
        </w:rPr>
        <w:t xml:space="preserve">ještě </w:t>
      </w:r>
      <w:r w:rsidR="00EF2141">
        <w:rPr>
          <w:rFonts w:asciiTheme="minorHAnsi" w:hAnsiTheme="minorHAnsi" w:cstheme="minorHAnsi"/>
        </w:rPr>
        <w:t xml:space="preserve">o vklady do katastru. </w:t>
      </w:r>
      <w:r>
        <w:rPr>
          <w:rFonts w:asciiTheme="minorHAnsi" w:hAnsiTheme="minorHAnsi" w:cstheme="minorHAnsi"/>
        </w:rPr>
        <w:t>Postup:</w:t>
      </w:r>
    </w:p>
    <w:p w:rsidR="008C6F8B" w:rsidRDefault="008C6F8B" w:rsidP="008C6F8B">
      <w:pPr>
        <w:pStyle w:val="Bezmezer"/>
        <w:numPr>
          <w:ilvl w:val="0"/>
          <w:numId w:val="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geometrické zaměření jednotlivých částí opěrné zdi,</w:t>
      </w:r>
    </w:p>
    <w:p w:rsidR="00271A07" w:rsidRDefault="00271A07" w:rsidP="00271A07">
      <w:pPr>
        <w:pStyle w:val="Bezmezer"/>
        <w:numPr>
          <w:ilvl w:val="0"/>
          <w:numId w:val="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zpracování znaleckého posudku na převáděný majetek,</w:t>
      </w:r>
    </w:p>
    <w:p w:rsidR="008C6F8B" w:rsidRDefault="008C6F8B" w:rsidP="008C6F8B">
      <w:pPr>
        <w:pStyle w:val="Bezmezer"/>
        <w:numPr>
          <w:ilvl w:val="0"/>
          <w:numId w:val="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uzavření darovacích smluv mezi stávajícími spoluvlastníky a městem Příborem na darování jednotlivých částí zdi</w:t>
      </w:r>
      <w:r w:rsidR="00EF2141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vč. pozemků pod nimi,</w:t>
      </w:r>
    </w:p>
    <w:p w:rsidR="008C6F8B" w:rsidRDefault="008C6F8B" w:rsidP="008C6F8B">
      <w:pPr>
        <w:pStyle w:val="Bezmezer"/>
        <w:numPr>
          <w:ilvl w:val="0"/>
          <w:numId w:val="6"/>
        </w:numPr>
        <w:spacing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převod nabytých částí parcel na katastru</w:t>
      </w:r>
      <w:r w:rsidR="00EF2141">
        <w:rPr>
          <w:rFonts w:asciiTheme="minorHAnsi" w:hAnsiTheme="minorHAnsi" w:cstheme="minorHAnsi"/>
        </w:rPr>
        <w:t xml:space="preserve"> na nového vlastníka</w:t>
      </w:r>
      <w:r>
        <w:rPr>
          <w:rFonts w:asciiTheme="minorHAnsi" w:hAnsiTheme="minorHAnsi" w:cstheme="minorHAnsi"/>
        </w:rPr>
        <w:t>.</w:t>
      </w:r>
    </w:p>
    <w:p w:rsidR="00224607" w:rsidRDefault="00224607" w:rsidP="00224607">
      <w:pPr>
        <w:pStyle w:val="Bezmezer"/>
        <w:spacing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Kromě 15 % nákladů na sanaci opěrné zdi by za městem Příborem šly náklady na zhotovení geometrického plánu, zhotovení znaleckého posudku na </w:t>
      </w:r>
      <w:r w:rsidRPr="006749A6">
        <w:rPr>
          <w:rFonts w:asciiTheme="minorHAnsi" w:hAnsiTheme="minorHAnsi" w:cstheme="minorHAnsi"/>
        </w:rPr>
        <w:t>cenu převáděných pozemků a částí zdi</w:t>
      </w:r>
      <w:r>
        <w:rPr>
          <w:rFonts w:asciiTheme="minorHAnsi" w:hAnsiTheme="minorHAnsi" w:cstheme="minorHAnsi"/>
        </w:rPr>
        <w:t xml:space="preserve"> a na vklady do katastru.</w:t>
      </w:r>
    </w:p>
    <w:p w:rsidR="008C6F8B" w:rsidRDefault="008C6F8B" w:rsidP="008C6F8B">
      <w:pPr>
        <w:pStyle w:val="Bezmezer"/>
        <w:spacing w:after="120"/>
      </w:pPr>
      <w:r>
        <w:rPr>
          <w:rFonts w:asciiTheme="minorHAnsi" w:hAnsiTheme="minorHAnsi" w:cstheme="minorHAnsi"/>
        </w:rPr>
        <w:t>O údržbu opěrné zdi by se následně jako vlastník zdi staralo město Příbor</w:t>
      </w:r>
      <w:r>
        <w:t>.</w:t>
      </w:r>
    </w:p>
    <w:tbl>
      <w:tblPr>
        <w:tblW w:w="765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1843"/>
      </w:tblGrid>
      <w:tr w:rsidR="008C6F8B" w:rsidRPr="00436F80" w:rsidTr="00826E51">
        <w:trPr>
          <w:trHeight w:val="510"/>
        </w:trPr>
        <w:tc>
          <w:tcPr>
            <w:tcW w:w="5812" w:type="dxa"/>
            <w:shd w:val="clear" w:color="000000" w:fill="DBDBDB"/>
            <w:noWrap/>
            <w:vAlign w:val="center"/>
            <w:hideMark/>
          </w:tcPr>
          <w:p w:rsidR="008C6F8B" w:rsidRPr="00436F80" w:rsidRDefault="008C6F8B" w:rsidP="00826E51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Cs w:val="24"/>
                <w:lang w:eastAsia="cs-CZ"/>
              </w:rPr>
            </w:pPr>
            <w:r w:rsidRPr="00D2508D">
              <w:rPr>
                <w:b/>
                <w:color w:val="0000FF"/>
                <w:szCs w:val="24"/>
              </w:rPr>
              <w:t xml:space="preserve">Varianta </w:t>
            </w:r>
            <w:r>
              <w:rPr>
                <w:b/>
                <w:color w:val="0000FF"/>
                <w:szCs w:val="24"/>
              </w:rPr>
              <w:t>E</w:t>
            </w:r>
          </w:p>
        </w:tc>
        <w:tc>
          <w:tcPr>
            <w:tcW w:w="1843" w:type="dxa"/>
            <w:shd w:val="clear" w:color="000000" w:fill="DBDBDB"/>
            <w:vAlign w:val="center"/>
            <w:hideMark/>
          </w:tcPr>
          <w:p w:rsidR="008C6F8B" w:rsidRPr="00436F80" w:rsidRDefault="008C6F8B" w:rsidP="00826E51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Cs w:val="24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náklady</w:t>
            </w:r>
            <w:r w:rsidRPr="00436F80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 xml:space="preserve"> vč. DPH</w:t>
            </w:r>
          </w:p>
        </w:tc>
      </w:tr>
      <w:tr w:rsidR="008C6F8B" w:rsidRPr="005F0878" w:rsidTr="00826E51">
        <w:trPr>
          <w:trHeight w:val="794"/>
        </w:trPr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8C6F8B" w:rsidRDefault="008C6F8B" w:rsidP="00826E51">
            <w:pPr>
              <w:spacing w:after="0" w:line="240" w:lineRule="auto"/>
              <w:rPr>
                <w:rFonts w:asciiTheme="minorHAnsi" w:eastAsia="Times New Roman" w:hAnsiTheme="minorHAnsi" w:cstheme="minorHAnsi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 xml:space="preserve">dotace </w:t>
            </w:r>
            <w:r w:rsidRPr="00160342">
              <w:rPr>
                <w:rFonts w:asciiTheme="minorHAnsi" w:eastAsia="Times New Roman" w:hAnsiTheme="minorHAnsi" w:cstheme="minorHAnsi"/>
                <w:lang w:eastAsia="cs-CZ"/>
              </w:rPr>
              <w:t>OPŽP</w:t>
            </w:r>
          </w:p>
          <w:p w:rsidR="008C6F8B" w:rsidRPr="00436F80" w:rsidRDefault="008C6F8B" w:rsidP="00826E51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(</w:t>
            </w:r>
            <w:r w:rsidRPr="00160342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85 % částky z uznatelných nákladů</w:t>
            </w:r>
            <w:r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8C6F8B" w:rsidRPr="00436F80" w:rsidRDefault="008C6F8B" w:rsidP="00826E51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</w:pPr>
            <w:r w:rsidRPr="00544166">
              <w:t>1 496 409,70 Kč</w:t>
            </w:r>
          </w:p>
        </w:tc>
      </w:tr>
      <w:tr w:rsidR="008C6F8B" w:rsidRPr="005F0878" w:rsidTr="00826E51">
        <w:trPr>
          <w:trHeight w:val="794"/>
        </w:trPr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8C6F8B" w:rsidRDefault="008C6F8B" w:rsidP="00826E51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náklady Města Příbora</w:t>
            </w:r>
          </w:p>
          <w:p w:rsidR="008C6F8B" w:rsidRPr="006F02E4" w:rsidRDefault="008C6F8B" w:rsidP="00826E51">
            <w:pPr>
              <w:tabs>
                <w:tab w:val="right" w:pos="5454"/>
              </w:tabs>
              <w:spacing w:after="0" w:line="240" w:lineRule="auto"/>
              <w:ind w:left="209"/>
              <w:rPr>
                <w:rFonts w:asciiTheme="minorHAnsi" w:eastAsia="Times New Roman" w:hAnsiTheme="minorHAnsi" w:cstheme="minorHAnsi"/>
                <w:bCs/>
                <w:i/>
                <w:iCs/>
                <w:szCs w:val="24"/>
                <w:lang w:eastAsia="cs-CZ"/>
              </w:rPr>
            </w:pPr>
            <w:r w:rsidRPr="006F02E4">
              <w:rPr>
                <w:rFonts w:asciiTheme="minorHAnsi" w:eastAsia="Times New Roman" w:hAnsiTheme="minorHAnsi" w:cstheme="minorHAnsi"/>
                <w:bCs/>
                <w:i/>
                <w:iCs/>
                <w:szCs w:val="24"/>
                <w:lang w:eastAsia="cs-CZ"/>
              </w:rPr>
              <w:t>15 % uznatelných nákladů</w:t>
            </w:r>
            <w:r w:rsidRPr="006F02E4">
              <w:rPr>
                <w:rFonts w:asciiTheme="minorHAnsi" w:eastAsia="Times New Roman" w:hAnsiTheme="minorHAnsi" w:cstheme="minorHAnsi"/>
                <w:bCs/>
                <w:i/>
                <w:iCs/>
                <w:szCs w:val="24"/>
                <w:lang w:eastAsia="cs-CZ"/>
              </w:rPr>
              <w:tab/>
              <w:t>264 072,30 Kč</w:t>
            </w:r>
          </w:p>
          <w:p w:rsidR="008C6F8B" w:rsidRPr="006F02E4" w:rsidRDefault="008C6F8B" w:rsidP="00826E51">
            <w:pPr>
              <w:tabs>
                <w:tab w:val="right" w:pos="5454"/>
              </w:tabs>
              <w:spacing w:after="0" w:line="240" w:lineRule="auto"/>
              <w:ind w:left="209"/>
              <w:rPr>
                <w:rFonts w:asciiTheme="minorHAnsi" w:eastAsia="Times New Roman" w:hAnsiTheme="minorHAnsi" w:cstheme="minorHAnsi"/>
                <w:bCs/>
                <w:i/>
                <w:iCs/>
                <w:szCs w:val="24"/>
                <w:lang w:eastAsia="cs-CZ"/>
              </w:rPr>
            </w:pPr>
            <w:r w:rsidRPr="006F02E4">
              <w:rPr>
                <w:rFonts w:asciiTheme="minorHAnsi" w:eastAsia="Times New Roman" w:hAnsiTheme="minorHAnsi" w:cstheme="minorHAnsi"/>
                <w:bCs/>
                <w:i/>
                <w:iCs/>
                <w:szCs w:val="24"/>
                <w:lang w:eastAsia="cs-CZ"/>
              </w:rPr>
              <w:t>geometrický plán</w:t>
            </w:r>
            <w:r w:rsidRPr="006F02E4">
              <w:rPr>
                <w:rFonts w:asciiTheme="minorHAnsi" w:eastAsia="Times New Roman" w:hAnsiTheme="minorHAnsi" w:cstheme="minorHAnsi"/>
                <w:bCs/>
                <w:i/>
                <w:iCs/>
                <w:szCs w:val="24"/>
                <w:lang w:eastAsia="cs-CZ"/>
              </w:rPr>
              <w:tab/>
              <w:t>6 000,00 Kč</w:t>
            </w:r>
          </w:p>
          <w:p w:rsidR="008C6F8B" w:rsidRPr="006F02E4" w:rsidRDefault="008C6F8B" w:rsidP="00826E51">
            <w:pPr>
              <w:tabs>
                <w:tab w:val="right" w:pos="5454"/>
              </w:tabs>
              <w:spacing w:after="0" w:line="240" w:lineRule="auto"/>
              <w:ind w:left="209"/>
              <w:rPr>
                <w:rFonts w:asciiTheme="minorHAnsi" w:eastAsia="Times New Roman" w:hAnsiTheme="minorHAnsi" w:cstheme="minorHAnsi"/>
                <w:bCs/>
                <w:i/>
                <w:iCs/>
                <w:szCs w:val="24"/>
                <w:lang w:eastAsia="cs-CZ"/>
              </w:rPr>
            </w:pPr>
            <w:r w:rsidRPr="006F02E4">
              <w:rPr>
                <w:rFonts w:asciiTheme="minorHAnsi" w:eastAsia="Times New Roman" w:hAnsiTheme="minorHAnsi" w:cstheme="minorHAnsi"/>
                <w:bCs/>
                <w:i/>
                <w:iCs/>
                <w:szCs w:val="24"/>
                <w:lang w:eastAsia="cs-CZ"/>
              </w:rPr>
              <w:t>znalecký posudek</w:t>
            </w:r>
            <w:r w:rsidRPr="006F02E4">
              <w:rPr>
                <w:rFonts w:asciiTheme="minorHAnsi" w:eastAsia="Times New Roman" w:hAnsiTheme="minorHAnsi" w:cstheme="minorHAnsi"/>
                <w:bCs/>
                <w:i/>
                <w:iCs/>
                <w:szCs w:val="24"/>
                <w:lang w:eastAsia="cs-CZ"/>
              </w:rPr>
              <w:tab/>
              <w:t>2 500,00 Kč</w:t>
            </w:r>
          </w:p>
          <w:p w:rsidR="008C6F8B" w:rsidRPr="00436F80" w:rsidRDefault="008C6F8B" w:rsidP="00826E51">
            <w:pPr>
              <w:tabs>
                <w:tab w:val="right" w:pos="5454"/>
              </w:tabs>
              <w:spacing w:after="0" w:line="240" w:lineRule="auto"/>
              <w:ind w:left="209"/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</w:pPr>
            <w:r w:rsidRPr="006F02E4">
              <w:rPr>
                <w:rFonts w:asciiTheme="minorHAnsi" w:eastAsia="Times New Roman" w:hAnsiTheme="minorHAnsi" w:cstheme="minorHAnsi"/>
                <w:bCs/>
                <w:i/>
                <w:iCs/>
                <w:szCs w:val="24"/>
                <w:lang w:eastAsia="cs-CZ"/>
              </w:rPr>
              <w:t>vklady do katastru</w:t>
            </w:r>
            <w:r w:rsidRPr="006F02E4">
              <w:rPr>
                <w:rFonts w:asciiTheme="minorHAnsi" w:eastAsia="Times New Roman" w:hAnsiTheme="minorHAnsi" w:cstheme="minorHAnsi"/>
                <w:bCs/>
                <w:i/>
                <w:iCs/>
                <w:szCs w:val="24"/>
                <w:lang w:eastAsia="cs-CZ"/>
              </w:rPr>
              <w:tab/>
              <w:t>3 000,00 Kč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8C6F8B" w:rsidRDefault="008C6F8B" w:rsidP="00826E51">
            <w:pPr>
              <w:spacing w:after="0" w:line="240" w:lineRule="auto"/>
              <w:jc w:val="right"/>
            </w:pPr>
            <w:r>
              <w:t>275 572,30</w:t>
            </w:r>
            <w:r w:rsidRPr="00544166">
              <w:t xml:space="preserve"> Kč</w:t>
            </w:r>
          </w:p>
          <w:p w:rsidR="008C6F8B" w:rsidRDefault="008C6F8B" w:rsidP="00826E51">
            <w:pPr>
              <w:spacing w:after="0" w:line="240" w:lineRule="auto"/>
              <w:jc w:val="right"/>
            </w:pPr>
          </w:p>
          <w:p w:rsidR="008C6F8B" w:rsidRDefault="008C6F8B" w:rsidP="00826E51">
            <w:pPr>
              <w:spacing w:after="0" w:line="240" w:lineRule="auto"/>
              <w:jc w:val="right"/>
            </w:pPr>
          </w:p>
          <w:p w:rsidR="008C6F8B" w:rsidRDefault="008C6F8B" w:rsidP="00826E51">
            <w:pPr>
              <w:spacing w:after="0" w:line="240" w:lineRule="auto"/>
              <w:jc w:val="right"/>
            </w:pPr>
          </w:p>
          <w:p w:rsidR="008C6F8B" w:rsidRPr="00436F80" w:rsidRDefault="008C6F8B" w:rsidP="00826E51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</w:pPr>
          </w:p>
        </w:tc>
      </w:tr>
      <w:tr w:rsidR="008C6F8B" w:rsidRPr="00436F80" w:rsidTr="00826E51">
        <w:trPr>
          <w:trHeight w:val="510"/>
        </w:trPr>
        <w:tc>
          <w:tcPr>
            <w:tcW w:w="5812" w:type="dxa"/>
            <w:shd w:val="clear" w:color="000000" w:fill="D6E1EE"/>
            <w:vAlign w:val="center"/>
          </w:tcPr>
          <w:p w:rsidR="008C6F8B" w:rsidRPr="00436F80" w:rsidRDefault="008C6F8B" w:rsidP="00826E51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Cs w:val="24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náklady c</w:t>
            </w:r>
            <w:r w:rsidRPr="00436F80">
              <w:rPr>
                <w:rFonts w:asciiTheme="minorHAnsi" w:eastAsia="Times New Roman" w:hAnsiTheme="minorHAnsi" w:cstheme="minorHAnsi"/>
                <w:szCs w:val="24"/>
                <w:lang w:eastAsia="cs-CZ"/>
              </w:rPr>
              <w:t>elkem</w:t>
            </w:r>
            <w:r>
              <w:rPr>
                <w:rFonts w:asciiTheme="minorHAnsi" w:eastAsia="Times New Roman" w:hAnsiTheme="minorHAnsi" w:cstheme="minorHAnsi"/>
                <w:szCs w:val="24"/>
                <w:lang w:eastAsia="cs-CZ"/>
              </w:rPr>
              <w:t xml:space="preserve"> (sanace + další náklady)</w:t>
            </w:r>
          </w:p>
        </w:tc>
        <w:tc>
          <w:tcPr>
            <w:tcW w:w="1843" w:type="dxa"/>
            <w:shd w:val="clear" w:color="000000" w:fill="D6E1EE"/>
            <w:noWrap/>
            <w:vAlign w:val="center"/>
            <w:hideMark/>
          </w:tcPr>
          <w:p w:rsidR="008C6F8B" w:rsidRPr="00436F80" w:rsidRDefault="008C6F8B" w:rsidP="00826E51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Cs w:val="24"/>
                <w:lang w:eastAsia="cs-CZ"/>
              </w:rPr>
            </w:pPr>
            <w:r w:rsidRPr="00436F80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1</w:t>
            </w:r>
            <w:r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 </w:t>
            </w:r>
            <w:r w:rsidRPr="00436F80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7</w:t>
            </w:r>
            <w:r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71 9</w:t>
            </w:r>
            <w:r w:rsidRPr="00436F80"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82</w:t>
            </w:r>
            <w:r>
              <w:rPr>
                <w:rFonts w:asciiTheme="minorHAnsi" w:eastAsia="Times New Roman" w:hAnsiTheme="minorHAnsi" w:cstheme="minorHAnsi"/>
                <w:bCs/>
                <w:szCs w:val="24"/>
                <w:lang w:eastAsia="cs-CZ"/>
              </w:rPr>
              <w:t>,00 Kč</w:t>
            </w:r>
          </w:p>
        </w:tc>
      </w:tr>
    </w:tbl>
    <w:p w:rsidR="00086DFF" w:rsidRPr="0022287E" w:rsidRDefault="00086DFF" w:rsidP="0022287E"/>
    <w:p w:rsidR="0022287E" w:rsidRDefault="0022287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8C6F8B" w:rsidRDefault="00224607" w:rsidP="008C6F8B">
      <w:pPr>
        <w:pStyle w:val="Bezmezer"/>
        <w:spacing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Dle názoru OISM by se v</w:t>
      </w:r>
      <w:r w:rsidR="008C6F8B">
        <w:rPr>
          <w:rFonts w:asciiTheme="minorHAnsi" w:hAnsiTheme="minorHAnsi" w:cstheme="minorHAnsi"/>
        </w:rPr>
        <w:t xml:space="preserve"> případě použití varianty D nebo varianty E </w:t>
      </w:r>
      <w:r w:rsidR="00271A07">
        <w:rPr>
          <w:rFonts w:asciiTheme="minorHAnsi" w:hAnsiTheme="minorHAnsi" w:cstheme="minorHAnsi"/>
        </w:rPr>
        <w:t xml:space="preserve">město Příbor nechovalo jako </w:t>
      </w:r>
      <w:r w:rsidR="009B514D">
        <w:rPr>
          <w:rFonts w:asciiTheme="minorHAnsi" w:hAnsiTheme="minorHAnsi" w:cstheme="minorHAnsi"/>
        </w:rPr>
        <w:t>řádný</w:t>
      </w:r>
      <w:r w:rsidR="00271A07">
        <w:rPr>
          <w:rFonts w:asciiTheme="minorHAnsi" w:hAnsiTheme="minorHAnsi" w:cstheme="minorHAnsi"/>
        </w:rPr>
        <w:t xml:space="preserve"> hospodář, kdy by bez budoucího užitku pořizovalo poškozený</w:t>
      </w:r>
      <w:r w:rsidR="00367FBC">
        <w:rPr>
          <w:rFonts w:asciiTheme="minorHAnsi" w:hAnsiTheme="minorHAnsi" w:cstheme="minorHAnsi"/>
        </w:rPr>
        <w:t>/porušený</w:t>
      </w:r>
      <w:r w:rsidR="00271A07">
        <w:rPr>
          <w:rFonts w:asciiTheme="minorHAnsi" w:hAnsiTheme="minorHAnsi" w:cstheme="minorHAnsi"/>
        </w:rPr>
        <w:t xml:space="preserve"> majetek a</w:t>
      </w:r>
      <w:r w:rsidR="009B514D">
        <w:rPr>
          <w:rFonts w:asciiTheme="minorHAnsi" w:hAnsiTheme="minorHAnsi" w:cstheme="minorHAnsi"/>
        </w:rPr>
        <w:t> </w:t>
      </w:r>
      <w:r w:rsidR="00271A07">
        <w:rPr>
          <w:rFonts w:asciiTheme="minorHAnsi" w:hAnsiTheme="minorHAnsi" w:cstheme="minorHAnsi"/>
        </w:rPr>
        <w:t>ten následně nákladně opravovalo.</w:t>
      </w:r>
    </w:p>
    <w:p w:rsidR="00271A07" w:rsidRDefault="00271A07" w:rsidP="008C6F8B">
      <w:pPr>
        <w:pStyle w:val="Bezmezer"/>
        <w:spacing w:after="120"/>
        <w:rPr>
          <w:rFonts w:asciiTheme="minorHAnsi" w:eastAsia="Times New Roman" w:hAnsiTheme="minorHAnsi" w:cstheme="minorHAnsi"/>
          <w:bCs/>
          <w:szCs w:val="24"/>
          <w:lang w:eastAsia="cs-CZ"/>
        </w:rPr>
      </w:pPr>
      <w:r>
        <w:rPr>
          <w:rFonts w:asciiTheme="minorHAnsi" w:hAnsiTheme="minorHAnsi" w:cstheme="minorHAnsi"/>
        </w:rPr>
        <w:t>Navíc by se mohlo jednat o precedens pro budoucí řešení podobných problémů na území města Příbora</w:t>
      </w:r>
      <w:r w:rsidR="00367FBC">
        <w:rPr>
          <w:rFonts w:asciiTheme="minorHAnsi" w:hAnsiTheme="minorHAnsi" w:cstheme="minorHAnsi"/>
        </w:rPr>
        <w:t xml:space="preserve">, a to </w:t>
      </w:r>
      <w:r w:rsidR="00664ED1">
        <w:rPr>
          <w:rFonts w:asciiTheme="minorHAnsi" w:hAnsiTheme="minorHAnsi" w:cstheme="minorHAnsi"/>
        </w:rPr>
        <w:t>v </w:t>
      </w:r>
      <w:r w:rsidR="00367FBC">
        <w:rPr>
          <w:rFonts w:asciiTheme="minorHAnsi" w:hAnsiTheme="minorHAnsi" w:cstheme="minorHAnsi"/>
        </w:rPr>
        <w:t>případ</w:t>
      </w:r>
      <w:r w:rsidR="00664ED1">
        <w:rPr>
          <w:rFonts w:asciiTheme="minorHAnsi" w:hAnsiTheme="minorHAnsi" w:cstheme="minorHAnsi"/>
        </w:rPr>
        <w:t>ech</w:t>
      </w:r>
      <w:r w:rsidR="00367FBC">
        <w:rPr>
          <w:rFonts w:asciiTheme="minorHAnsi" w:hAnsiTheme="minorHAnsi" w:cstheme="minorHAnsi"/>
        </w:rPr>
        <w:t xml:space="preserve">, že by město Příbor ani nebylo spoluvlastníkem </w:t>
      </w:r>
      <w:r w:rsidR="00664ED1">
        <w:rPr>
          <w:rFonts w:asciiTheme="minorHAnsi" w:hAnsiTheme="minorHAnsi" w:cstheme="minorHAnsi"/>
        </w:rPr>
        <w:t>porušených</w:t>
      </w:r>
      <w:r w:rsidR="00367FBC">
        <w:rPr>
          <w:rFonts w:asciiTheme="minorHAnsi" w:hAnsiTheme="minorHAnsi" w:cstheme="minorHAnsi"/>
        </w:rPr>
        <w:t xml:space="preserve"> zdí</w:t>
      </w:r>
      <w:r w:rsidR="00664ED1">
        <w:rPr>
          <w:rFonts w:asciiTheme="minorHAnsi" w:hAnsiTheme="minorHAnsi" w:cstheme="minorHAnsi"/>
        </w:rPr>
        <w:t>. P</w:t>
      </w:r>
      <w:r w:rsidR="00367FBC">
        <w:rPr>
          <w:rFonts w:asciiTheme="minorHAnsi" w:hAnsiTheme="minorHAnsi" w:cstheme="minorHAnsi"/>
        </w:rPr>
        <w:t xml:space="preserve">říkladem </w:t>
      </w:r>
      <w:r w:rsidR="00664ED1">
        <w:rPr>
          <w:rFonts w:asciiTheme="minorHAnsi" w:hAnsiTheme="minorHAnsi" w:cstheme="minorHAnsi"/>
        </w:rPr>
        <w:t>může být</w:t>
      </w:r>
      <w:r w:rsidR="00367FBC">
        <w:rPr>
          <w:rFonts w:asciiTheme="minorHAnsi" w:hAnsiTheme="minorHAnsi" w:cstheme="minorHAnsi"/>
        </w:rPr>
        <w:t xml:space="preserve"> pokračování dané </w:t>
      </w:r>
      <w:r w:rsidR="00664ED1">
        <w:rPr>
          <w:rFonts w:asciiTheme="minorHAnsi" w:hAnsiTheme="minorHAnsi" w:cstheme="minorHAnsi"/>
        </w:rPr>
        <w:t xml:space="preserve">opěrné </w:t>
      </w:r>
      <w:r w:rsidR="00367FBC">
        <w:rPr>
          <w:rFonts w:asciiTheme="minorHAnsi" w:hAnsiTheme="minorHAnsi" w:cstheme="minorHAnsi"/>
        </w:rPr>
        <w:t>zdi mezi parc.</w:t>
      </w:r>
      <w:r w:rsidR="00664ED1">
        <w:rPr>
          <w:rFonts w:asciiTheme="minorHAnsi" w:hAnsiTheme="minorHAnsi" w:cstheme="minorHAnsi"/>
        </w:rPr>
        <w:t xml:space="preserve"> č. 44 (vlastník </w:t>
      </w:r>
      <w:r w:rsidR="00664ED1" w:rsidRPr="00664ED1">
        <w:rPr>
          <w:rFonts w:asciiTheme="minorHAnsi" w:hAnsiTheme="minorHAnsi" w:cstheme="minorHAnsi"/>
        </w:rPr>
        <w:t>Římskokatolická farnost Příbor</w:t>
      </w:r>
      <w:r w:rsidR="00664ED1">
        <w:rPr>
          <w:rFonts w:asciiTheme="minorHAnsi" w:hAnsiTheme="minorHAnsi" w:cstheme="minorHAnsi"/>
        </w:rPr>
        <w:t xml:space="preserve">) a parc. č. 37 (vlastníci </w:t>
      </w:r>
      <w:r w:rsidR="00664ED1">
        <w:rPr>
          <w:rFonts w:asciiTheme="minorHAnsi" w:eastAsia="Times New Roman" w:hAnsiTheme="minorHAnsi" w:cstheme="minorHAnsi"/>
          <w:bCs/>
          <w:szCs w:val="24"/>
          <w:lang w:eastAsia="cs-CZ"/>
        </w:rPr>
        <w:t xml:space="preserve">manželé </w:t>
      </w:r>
      <w:r w:rsidR="00664ED1" w:rsidRPr="005F0878">
        <w:rPr>
          <w:rFonts w:asciiTheme="minorHAnsi" w:eastAsia="Times New Roman" w:hAnsiTheme="minorHAnsi" w:cstheme="minorHAnsi"/>
          <w:bCs/>
          <w:szCs w:val="24"/>
          <w:lang w:eastAsia="cs-CZ"/>
        </w:rPr>
        <w:t>Jiří a Jana Kaděrovi</w:t>
      </w:r>
      <w:r w:rsidR="00664ED1">
        <w:rPr>
          <w:rFonts w:asciiTheme="minorHAnsi" w:eastAsia="Times New Roman" w:hAnsiTheme="minorHAnsi" w:cstheme="minorHAnsi"/>
          <w:bCs/>
          <w:szCs w:val="24"/>
          <w:lang w:eastAsia="cs-CZ"/>
        </w:rPr>
        <w:t>).</w:t>
      </w:r>
    </w:p>
    <w:p w:rsidR="00B53342" w:rsidRDefault="00F025F9" w:rsidP="00F025F9">
      <w:pPr>
        <w:pStyle w:val="Bezmezer"/>
        <w:spacing w:after="120"/>
        <w:rPr>
          <w:rFonts w:asciiTheme="minorHAnsi" w:hAnsiTheme="minorHAnsi" w:cstheme="minorHAnsi"/>
        </w:rPr>
      </w:pPr>
      <w:bookmarkStart w:id="3" w:name="_GoBack"/>
      <w:bookmarkEnd w:id="3"/>
      <w:r w:rsidRPr="00165BD2">
        <w:rPr>
          <w:rFonts w:asciiTheme="minorHAnsi" w:hAnsiTheme="minorHAnsi" w:cstheme="minorHAnsi"/>
          <w:b/>
          <w:bCs/>
        </w:rPr>
        <w:t>Rada města</w:t>
      </w:r>
      <w:r w:rsidRPr="00F025F9">
        <w:rPr>
          <w:rFonts w:asciiTheme="minorHAnsi" w:hAnsiTheme="minorHAnsi" w:cstheme="minorHAnsi"/>
        </w:rPr>
        <w:t xml:space="preserve"> svým usnesením č.  17/17/RM/2019 III. doporučuje zastupitelstvu města schválit </w:t>
      </w:r>
      <w:r w:rsidRPr="00165BD2">
        <w:rPr>
          <w:rFonts w:asciiTheme="minorHAnsi" w:hAnsiTheme="minorHAnsi" w:cstheme="minorHAnsi"/>
          <w:color w:val="0000FF"/>
        </w:rPr>
        <w:t xml:space="preserve">variantu </w:t>
      </w:r>
      <w:r w:rsidRPr="00165BD2">
        <w:rPr>
          <w:rFonts w:asciiTheme="minorHAnsi" w:hAnsiTheme="minorHAnsi" w:cstheme="minorHAnsi"/>
          <w:b/>
          <w:bCs/>
          <w:color w:val="0000FF"/>
        </w:rPr>
        <w:t>A</w:t>
      </w:r>
      <w:r w:rsidRPr="00F025F9">
        <w:rPr>
          <w:rFonts w:asciiTheme="minorHAnsi" w:hAnsiTheme="minorHAnsi" w:cstheme="minorHAnsi"/>
        </w:rPr>
        <w:t xml:space="preserve"> návrhu finančních podílů spolumajitelů rozhrady na spojovací uličce Farní-Žižkova při realizaci akce "Sanace opěrné zdi Farní-Žižkova" dle předloženého materiálu.</w:t>
      </w:r>
    </w:p>
    <w:p w:rsidR="00F025F9" w:rsidRDefault="00F025F9" w:rsidP="00821AFF">
      <w:pPr>
        <w:pStyle w:val="Bezmezer"/>
        <w:spacing w:after="120"/>
        <w:rPr>
          <w:rFonts w:asciiTheme="minorHAnsi" w:hAnsiTheme="minorHAnsi" w:cstheme="minorHAnsi"/>
        </w:rPr>
      </w:pPr>
    </w:p>
    <w:p w:rsidR="00F025F9" w:rsidRPr="00436F80" w:rsidRDefault="00F025F9" w:rsidP="00F025F9">
      <w:pPr>
        <w:pStyle w:val="Bezmezer"/>
        <w:rPr>
          <w:b/>
          <w:szCs w:val="24"/>
        </w:rPr>
      </w:pPr>
      <w:r>
        <w:rPr>
          <w:b/>
          <w:szCs w:val="24"/>
        </w:rPr>
        <w:t>Další předpokládané kroky</w:t>
      </w:r>
      <w:r w:rsidR="00165BD2">
        <w:rPr>
          <w:b/>
          <w:szCs w:val="24"/>
        </w:rPr>
        <w:t xml:space="preserve"> </w:t>
      </w:r>
      <w:r w:rsidR="00165BD2">
        <w:t>(</w:t>
      </w:r>
      <w:r w:rsidR="002040D2">
        <w:t xml:space="preserve">mj. </w:t>
      </w:r>
      <w:r w:rsidR="00165BD2">
        <w:t>viz návrh usnesení)</w:t>
      </w:r>
    </w:p>
    <w:p w:rsidR="00F025F9" w:rsidRPr="00940F55" w:rsidRDefault="00F025F9" w:rsidP="00F025F9">
      <w:pPr>
        <w:pStyle w:val="Bezmezer"/>
        <w:numPr>
          <w:ilvl w:val="0"/>
          <w:numId w:val="2"/>
        </w:numPr>
      </w:pPr>
      <w:r>
        <w:t>rozhodnutí ZM o financování akce v souvislosti s podmínkami dotačního orgánu, v souladu s občanským zákoníkem a ve spojení s ostatními spoluvlastníky opěrné zdi (</w:t>
      </w:r>
      <w:r w:rsidR="00165BD2">
        <w:t xml:space="preserve">podmíněno </w:t>
      </w:r>
      <w:r>
        <w:t>uvolnění</w:t>
      </w:r>
      <w:r w:rsidR="00165BD2">
        <w:t>m</w:t>
      </w:r>
      <w:r>
        <w:t xml:space="preserve"> financí do rozpočtu města Příbora 2020)</w:t>
      </w:r>
    </w:p>
    <w:p w:rsidR="00F025F9" w:rsidRPr="00940F55" w:rsidRDefault="00F025F9" w:rsidP="00F025F9">
      <w:pPr>
        <w:pStyle w:val="Bezmezer"/>
        <w:numPr>
          <w:ilvl w:val="0"/>
          <w:numId w:val="2"/>
        </w:numPr>
      </w:pPr>
      <w:r w:rsidRPr="00940F55">
        <w:rPr>
          <w:rFonts w:asciiTheme="minorHAnsi" w:eastAsia="Times New Roman" w:hAnsiTheme="minorHAnsi" w:cstheme="minorHAnsi"/>
          <w:lang w:eastAsia="cs-CZ"/>
        </w:rPr>
        <w:t xml:space="preserve">příprava veřejné zakázky na </w:t>
      </w:r>
      <w:r>
        <w:rPr>
          <w:rFonts w:asciiTheme="minorHAnsi" w:eastAsia="Times New Roman" w:hAnsiTheme="minorHAnsi" w:cstheme="minorHAnsi"/>
          <w:lang w:eastAsia="cs-CZ"/>
        </w:rPr>
        <w:t>výběr zhotovitele</w:t>
      </w:r>
      <w:r w:rsidRPr="00940F55">
        <w:rPr>
          <w:rFonts w:asciiTheme="minorHAnsi" w:eastAsia="Times New Roman" w:hAnsiTheme="minorHAnsi" w:cstheme="minorHAnsi"/>
          <w:lang w:eastAsia="cs-CZ"/>
        </w:rPr>
        <w:t xml:space="preserve"> díla (</w:t>
      </w:r>
      <w:r>
        <w:rPr>
          <w:rFonts w:asciiTheme="minorHAnsi" w:eastAsia="Times New Roman" w:hAnsiTheme="minorHAnsi" w:cstheme="minorHAnsi"/>
          <w:lang w:eastAsia="cs-CZ"/>
        </w:rPr>
        <w:t xml:space="preserve">vč. </w:t>
      </w:r>
      <w:r w:rsidRPr="00940F55">
        <w:rPr>
          <w:rFonts w:asciiTheme="minorHAnsi" w:eastAsia="Times New Roman" w:hAnsiTheme="minorHAnsi" w:cstheme="minorHAnsi"/>
          <w:lang w:eastAsia="cs-CZ"/>
        </w:rPr>
        <w:t>kontrol</w:t>
      </w:r>
      <w:r>
        <w:rPr>
          <w:rFonts w:asciiTheme="minorHAnsi" w:eastAsia="Times New Roman" w:hAnsiTheme="minorHAnsi" w:cstheme="minorHAnsi"/>
          <w:lang w:eastAsia="cs-CZ"/>
        </w:rPr>
        <w:t>y</w:t>
      </w:r>
      <w:r w:rsidRPr="00940F55">
        <w:rPr>
          <w:rFonts w:asciiTheme="minorHAnsi" w:eastAsia="Times New Roman" w:hAnsiTheme="minorHAnsi" w:cstheme="minorHAnsi"/>
          <w:lang w:eastAsia="cs-CZ"/>
        </w:rPr>
        <w:t xml:space="preserve"> vešker</w:t>
      </w:r>
      <w:r>
        <w:rPr>
          <w:rFonts w:asciiTheme="minorHAnsi" w:eastAsia="Times New Roman" w:hAnsiTheme="minorHAnsi" w:cstheme="minorHAnsi"/>
          <w:lang w:eastAsia="cs-CZ"/>
        </w:rPr>
        <w:t>ých</w:t>
      </w:r>
      <w:r w:rsidRPr="00940F55">
        <w:rPr>
          <w:rFonts w:asciiTheme="minorHAnsi" w:eastAsia="Times New Roman" w:hAnsiTheme="minorHAnsi" w:cstheme="minorHAnsi"/>
          <w:lang w:eastAsia="cs-CZ"/>
        </w:rPr>
        <w:t xml:space="preserve"> dokument</w:t>
      </w:r>
      <w:r>
        <w:rPr>
          <w:rFonts w:asciiTheme="minorHAnsi" w:eastAsia="Times New Roman" w:hAnsiTheme="minorHAnsi" w:cstheme="minorHAnsi"/>
          <w:lang w:eastAsia="cs-CZ"/>
        </w:rPr>
        <w:t>ů</w:t>
      </w:r>
      <w:r w:rsidRPr="00940F55">
        <w:rPr>
          <w:rFonts w:asciiTheme="minorHAnsi" w:eastAsia="Times New Roman" w:hAnsiTheme="minorHAnsi" w:cstheme="minorHAnsi"/>
          <w:lang w:eastAsia="cs-CZ"/>
        </w:rPr>
        <w:t xml:space="preserve"> </w:t>
      </w:r>
      <w:r>
        <w:rPr>
          <w:rFonts w:asciiTheme="minorHAnsi" w:eastAsia="Times New Roman" w:hAnsiTheme="minorHAnsi" w:cstheme="minorHAnsi"/>
          <w:lang w:eastAsia="cs-CZ"/>
        </w:rPr>
        <w:t>VZ poskytovatelem dotace</w:t>
      </w:r>
      <w:r w:rsidRPr="00940F55">
        <w:rPr>
          <w:rFonts w:asciiTheme="minorHAnsi" w:eastAsia="Times New Roman" w:hAnsiTheme="minorHAnsi" w:cstheme="minorHAnsi"/>
          <w:lang w:eastAsia="cs-CZ"/>
        </w:rPr>
        <w:t>)</w:t>
      </w:r>
    </w:p>
    <w:p w:rsidR="00F025F9" w:rsidRPr="00940F55" w:rsidRDefault="00F025F9" w:rsidP="00F025F9">
      <w:pPr>
        <w:pStyle w:val="Bezmezer"/>
        <w:numPr>
          <w:ilvl w:val="0"/>
          <w:numId w:val="2"/>
        </w:numPr>
      </w:pPr>
      <w:r>
        <w:rPr>
          <w:rFonts w:asciiTheme="minorHAnsi" w:eastAsia="Times New Roman" w:hAnsiTheme="minorHAnsi" w:cstheme="minorHAnsi"/>
          <w:lang w:eastAsia="cs-CZ"/>
        </w:rPr>
        <w:t>vysoutěžení zakázky na realizaci, uzavření SoD na realizaci a na další činnosti (autorský dozor, technický dozor, koordinátor BOZP, …) – vše nejpozději do 24.03.2020</w:t>
      </w:r>
    </w:p>
    <w:p w:rsidR="00F025F9" w:rsidRPr="003E3FCC" w:rsidRDefault="00F025F9" w:rsidP="00F025F9">
      <w:pPr>
        <w:pStyle w:val="Bezmezer"/>
        <w:numPr>
          <w:ilvl w:val="0"/>
          <w:numId w:val="2"/>
        </w:numPr>
      </w:pPr>
      <w:r>
        <w:rPr>
          <w:rFonts w:asciiTheme="minorHAnsi" w:eastAsia="Times New Roman" w:hAnsiTheme="minorHAnsi" w:cstheme="minorHAnsi"/>
          <w:lang w:eastAsia="cs-CZ"/>
        </w:rPr>
        <w:t>realizace díla – rok 2020</w:t>
      </w:r>
    </w:p>
    <w:p w:rsidR="00F025F9" w:rsidRDefault="00F025F9" w:rsidP="00821AFF">
      <w:pPr>
        <w:pStyle w:val="Bezmezer"/>
        <w:spacing w:after="120"/>
        <w:rPr>
          <w:rFonts w:asciiTheme="minorHAnsi" w:hAnsiTheme="minorHAnsi" w:cstheme="minorHAnsi"/>
        </w:rPr>
      </w:pPr>
    </w:p>
    <w:p w:rsidR="00F025F9" w:rsidRDefault="00F025F9" w:rsidP="00821AFF">
      <w:pPr>
        <w:pStyle w:val="Bezmezer"/>
        <w:spacing w:after="120"/>
        <w:rPr>
          <w:rFonts w:asciiTheme="minorHAnsi" w:hAnsiTheme="minorHAnsi" w:cstheme="minorHAnsi"/>
        </w:rPr>
      </w:pPr>
    </w:p>
    <w:p w:rsidR="00367FBC" w:rsidRDefault="00B53342" w:rsidP="00271A07">
      <w:pPr>
        <w:pStyle w:val="Bezmezer"/>
      </w:pPr>
      <w:r>
        <w:t>Zpracoval: Ing. Ivo Kunčar</w:t>
      </w:r>
      <w:r w:rsidR="00F03B32">
        <w:t>, OISM</w:t>
      </w:r>
    </w:p>
    <w:p w:rsidR="008C6F8B" w:rsidRDefault="008C6F8B" w:rsidP="00271A07">
      <w:pPr>
        <w:pStyle w:val="Bezmezer"/>
        <w:rPr>
          <w:rFonts w:asciiTheme="minorHAnsi" w:hAnsiTheme="minorHAnsi" w:cstheme="minorHAnsi"/>
        </w:rPr>
      </w:pPr>
    </w:p>
    <w:p w:rsidR="00367FBC" w:rsidRDefault="00367FBC" w:rsidP="00271A07">
      <w:pPr>
        <w:pStyle w:val="Bezmezer"/>
        <w:rPr>
          <w:rFonts w:asciiTheme="minorHAnsi" w:hAnsiTheme="minorHAnsi" w:cstheme="minorHAnsi"/>
        </w:rPr>
      </w:pPr>
    </w:p>
    <w:p w:rsidR="00367FBC" w:rsidRDefault="00367FBC" w:rsidP="00271A07">
      <w:pPr>
        <w:pStyle w:val="Bezmezer"/>
        <w:rPr>
          <w:rFonts w:asciiTheme="minorHAnsi" w:hAnsiTheme="minorHAnsi" w:cstheme="minorHAnsi"/>
        </w:rPr>
      </w:pPr>
    </w:p>
    <w:p w:rsidR="00086DFF" w:rsidRDefault="00B53342" w:rsidP="001F680D">
      <w:pPr>
        <w:pStyle w:val="Bezmezer"/>
        <w:spacing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Přílohy</w:t>
      </w:r>
      <w:r w:rsidR="00F03B32">
        <w:rPr>
          <w:rFonts w:asciiTheme="minorHAnsi" w:hAnsiTheme="minorHAnsi" w:cstheme="minorHAnsi"/>
        </w:rPr>
        <w:t xml:space="preserve"> důvodové zprávy</w:t>
      </w:r>
      <w:r>
        <w:rPr>
          <w:rFonts w:asciiTheme="minorHAnsi" w:hAnsiTheme="minorHAnsi" w:cstheme="minorHAnsi"/>
        </w:rPr>
        <w:t>:</w:t>
      </w:r>
    </w:p>
    <w:p w:rsidR="0068306F" w:rsidRPr="00086DFF" w:rsidRDefault="00271A07" w:rsidP="00271A07">
      <w:pPr>
        <w:pStyle w:val="Bezmezer"/>
        <w:spacing w:after="120"/>
        <w:rPr>
          <w:u w:val="single"/>
        </w:rPr>
      </w:pPr>
      <w:r>
        <w:rPr>
          <w:u w:val="single"/>
        </w:rPr>
        <w:t xml:space="preserve">1. </w:t>
      </w:r>
      <w:r w:rsidR="0068306F" w:rsidRPr="00086DFF">
        <w:rPr>
          <w:u w:val="single"/>
        </w:rPr>
        <w:t>Přehled vlastnických vztahů podél spojovací uličky Farní</w:t>
      </w:r>
      <w:r w:rsidR="00B53342">
        <w:rPr>
          <w:u w:val="single"/>
        </w:rPr>
        <w:t>-</w:t>
      </w:r>
      <w:r w:rsidR="0068306F" w:rsidRPr="00086DFF">
        <w:rPr>
          <w:u w:val="single"/>
        </w:rPr>
        <w:t>Žižkova</w:t>
      </w:r>
    </w:p>
    <w:p w:rsidR="0068306F" w:rsidRDefault="0068306F" w:rsidP="0068306F">
      <w:pPr>
        <w:pStyle w:val="Bezmezer"/>
      </w:pPr>
      <w:r>
        <w:rPr>
          <w:noProof/>
          <w:lang w:eastAsia="cs-CZ"/>
        </w:rPr>
        <w:drawing>
          <wp:inline distT="0" distB="0" distL="0" distR="0" wp14:anchorId="6CF4FF2C" wp14:editId="0DEE3319">
            <wp:extent cx="3263265" cy="2893695"/>
            <wp:effectExtent l="19050" t="19050" r="13335" b="209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65" cy="28936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C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ED1" w:rsidRDefault="00664ED1">
      <w:r>
        <w:br w:type="page"/>
      </w:r>
    </w:p>
    <w:p w:rsidR="008C6F8B" w:rsidRDefault="008C6F8B" w:rsidP="0068306F">
      <w:pPr>
        <w:pStyle w:val="Bezmezer"/>
      </w:pPr>
    </w:p>
    <w:p w:rsidR="001F680D" w:rsidRPr="00B53342" w:rsidRDefault="00271A07" w:rsidP="00271A07">
      <w:pPr>
        <w:pStyle w:val="Bezmezer"/>
        <w:spacing w:after="120"/>
        <w:rPr>
          <w:u w:val="single"/>
        </w:rPr>
      </w:pPr>
      <w:r>
        <w:rPr>
          <w:u w:val="single"/>
        </w:rPr>
        <w:t xml:space="preserve">2. </w:t>
      </w:r>
      <w:r w:rsidR="00131734" w:rsidRPr="00086DFF">
        <w:rPr>
          <w:u w:val="single"/>
        </w:rPr>
        <w:t xml:space="preserve">Výřez z PD </w:t>
      </w:r>
      <w:r w:rsidR="0068306F" w:rsidRPr="00086DFF">
        <w:rPr>
          <w:u w:val="single"/>
        </w:rPr>
        <w:t>SO-201 Sanace opěrn</w:t>
      </w:r>
      <w:r w:rsidR="00086DFF">
        <w:rPr>
          <w:u w:val="single"/>
        </w:rPr>
        <w:t>é</w:t>
      </w:r>
      <w:r w:rsidR="0068306F" w:rsidRPr="00086DFF">
        <w:rPr>
          <w:u w:val="single"/>
        </w:rPr>
        <w:t xml:space="preserve"> zd</w:t>
      </w:r>
      <w:r w:rsidR="00086DFF">
        <w:rPr>
          <w:u w:val="single"/>
        </w:rPr>
        <w:t>i</w:t>
      </w:r>
      <w:r w:rsidR="0068306F" w:rsidRPr="00B53342">
        <w:t xml:space="preserve"> (sanovaná část je v blěděmodré barvě)</w:t>
      </w:r>
    </w:p>
    <w:p w:rsidR="006A406D" w:rsidRDefault="00131734" w:rsidP="008C6F8B">
      <w:pPr>
        <w:pStyle w:val="Bezmezer"/>
        <w:spacing w:after="120"/>
      </w:pPr>
      <w:r>
        <w:rPr>
          <w:noProof/>
          <w:lang w:eastAsia="cs-CZ"/>
        </w:rPr>
        <w:drawing>
          <wp:inline distT="0" distB="0" distL="0" distR="0" wp14:anchorId="7E4AC3C6" wp14:editId="3C325290">
            <wp:extent cx="3627388" cy="5276850"/>
            <wp:effectExtent l="19050" t="19050" r="11430" b="190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43734" cy="530062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6A406D" w:rsidSect="008E6024">
      <w:footerReference w:type="default" r:id="rId10"/>
      <w:pgSz w:w="11906" w:h="16838"/>
      <w:pgMar w:top="1134" w:right="1247" w:bottom="1134" w:left="124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7C2D" w:rsidRDefault="008D7C2D" w:rsidP="008E6024">
      <w:pPr>
        <w:spacing w:after="0" w:line="240" w:lineRule="auto"/>
      </w:pPr>
      <w:r>
        <w:separator/>
      </w:r>
    </w:p>
  </w:endnote>
  <w:endnote w:type="continuationSeparator" w:id="0">
    <w:p w:rsidR="008D7C2D" w:rsidRDefault="008D7C2D" w:rsidP="008E6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27085352"/>
      <w:docPartObj>
        <w:docPartGallery w:val="Page Numbers (Bottom of Page)"/>
        <w:docPartUnique/>
      </w:docPartObj>
    </w:sdtPr>
    <w:sdtEndPr>
      <w:rPr>
        <w:rFonts w:cs="Calibri"/>
        <w:sz w:val="20"/>
        <w:szCs w:val="20"/>
      </w:rPr>
    </w:sdtEndPr>
    <w:sdtContent>
      <w:p w:rsidR="008E6024" w:rsidRPr="00A65EEC" w:rsidRDefault="008E6024">
        <w:pPr>
          <w:pStyle w:val="Zpat"/>
          <w:jc w:val="right"/>
          <w:rPr>
            <w:rFonts w:cs="Calibri"/>
            <w:sz w:val="20"/>
            <w:szCs w:val="20"/>
          </w:rPr>
        </w:pPr>
        <w:r w:rsidRPr="00A65EEC">
          <w:rPr>
            <w:rFonts w:cs="Calibri"/>
            <w:sz w:val="20"/>
            <w:szCs w:val="20"/>
          </w:rPr>
          <w:fldChar w:fldCharType="begin"/>
        </w:r>
        <w:r w:rsidRPr="00A65EEC">
          <w:rPr>
            <w:rFonts w:cs="Calibri"/>
            <w:sz w:val="20"/>
            <w:szCs w:val="20"/>
          </w:rPr>
          <w:instrText>PAGE   \* MERGEFORMAT</w:instrText>
        </w:r>
        <w:r w:rsidRPr="00A65EEC">
          <w:rPr>
            <w:rFonts w:cs="Calibri"/>
            <w:sz w:val="20"/>
            <w:szCs w:val="20"/>
          </w:rPr>
          <w:fldChar w:fldCharType="separate"/>
        </w:r>
        <w:r w:rsidR="00865B93" w:rsidRPr="00A65EEC">
          <w:rPr>
            <w:rFonts w:cs="Calibri"/>
            <w:noProof/>
            <w:sz w:val="20"/>
            <w:szCs w:val="20"/>
          </w:rPr>
          <w:t>1</w:t>
        </w:r>
        <w:r w:rsidRPr="00A65EEC">
          <w:rPr>
            <w:rFonts w:cs="Calibri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7C2D" w:rsidRDefault="008D7C2D" w:rsidP="008E6024">
      <w:pPr>
        <w:spacing w:after="0" w:line="240" w:lineRule="auto"/>
      </w:pPr>
      <w:r>
        <w:separator/>
      </w:r>
    </w:p>
  </w:footnote>
  <w:footnote w:type="continuationSeparator" w:id="0">
    <w:p w:rsidR="008D7C2D" w:rsidRDefault="008D7C2D" w:rsidP="008E60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D6F43"/>
    <w:multiLevelType w:val="hybridMultilevel"/>
    <w:tmpl w:val="587AD3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2C4A39"/>
    <w:multiLevelType w:val="hybridMultilevel"/>
    <w:tmpl w:val="587AD3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195F18"/>
    <w:multiLevelType w:val="hybridMultilevel"/>
    <w:tmpl w:val="C7EEA3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1101C6"/>
    <w:multiLevelType w:val="hybridMultilevel"/>
    <w:tmpl w:val="3A2AE8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4921B1"/>
    <w:multiLevelType w:val="hybridMultilevel"/>
    <w:tmpl w:val="945032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480FED"/>
    <w:multiLevelType w:val="hybridMultilevel"/>
    <w:tmpl w:val="5E3EC6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04B7"/>
    <w:rsid w:val="0004134F"/>
    <w:rsid w:val="00086DFF"/>
    <w:rsid w:val="000B0B7B"/>
    <w:rsid w:val="000E6D25"/>
    <w:rsid w:val="000F5796"/>
    <w:rsid w:val="00117DAD"/>
    <w:rsid w:val="00131734"/>
    <w:rsid w:val="00136A4B"/>
    <w:rsid w:val="00160342"/>
    <w:rsid w:val="00165BD2"/>
    <w:rsid w:val="00192DE2"/>
    <w:rsid w:val="00195FE9"/>
    <w:rsid w:val="001A1C44"/>
    <w:rsid w:val="001F680D"/>
    <w:rsid w:val="002040D2"/>
    <w:rsid w:val="0022287E"/>
    <w:rsid w:val="00224607"/>
    <w:rsid w:val="00244A8C"/>
    <w:rsid w:val="0025559A"/>
    <w:rsid w:val="00264B0C"/>
    <w:rsid w:val="002652AB"/>
    <w:rsid w:val="00271A07"/>
    <w:rsid w:val="002A3AB1"/>
    <w:rsid w:val="002C2A88"/>
    <w:rsid w:val="002D2CEB"/>
    <w:rsid w:val="00367FBC"/>
    <w:rsid w:val="003A0AD1"/>
    <w:rsid w:val="003A701D"/>
    <w:rsid w:val="003C0C9F"/>
    <w:rsid w:val="003E3FCC"/>
    <w:rsid w:val="004053EA"/>
    <w:rsid w:val="00436F80"/>
    <w:rsid w:val="004801E1"/>
    <w:rsid w:val="004E02AE"/>
    <w:rsid w:val="004E302E"/>
    <w:rsid w:val="00510BA4"/>
    <w:rsid w:val="00532760"/>
    <w:rsid w:val="005617EB"/>
    <w:rsid w:val="00562CCB"/>
    <w:rsid w:val="005A2811"/>
    <w:rsid w:val="005C31F9"/>
    <w:rsid w:val="005D0085"/>
    <w:rsid w:val="005E1589"/>
    <w:rsid w:val="005F0878"/>
    <w:rsid w:val="006504B7"/>
    <w:rsid w:val="00664ED1"/>
    <w:rsid w:val="006749A6"/>
    <w:rsid w:val="0068306F"/>
    <w:rsid w:val="006A406D"/>
    <w:rsid w:val="006B1F98"/>
    <w:rsid w:val="006F02E4"/>
    <w:rsid w:val="00720B6A"/>
    <w:rsid w:val="007E49E6"/>
    <w:rsid w:val="00807284"/>
    <w:rsid w:val="00821AFF"/>
    <w:rsid w:val="00845A5D"/>
    <w:rsid w:val="00847F98"/>
    <w:rsid w:val="00853B07"/>
    <w:rsid w:val="00854C38"/>
    <w:rsid w:val="00865B93"/>
    <w:rsid w:val="008C6F8B"/>
    <w:rsid w:val="008D29E0"/>
    <w:rsid w:val="008D7C2D"/>
    <w:rsid w:val="008E6024"/>
    <w:rsid w:val="009038AC"/>
    <w:rsid w:val="009355E5"/>
    <w:rsid w:val="00940F55"/>
    <w:rsid w:val="00952FCC"/>
    <w:rsid w:val="009622D8"/>
    <w:rsid w:val="00964F04"/>
    <w:rsid w:val="00975976"/>
    <w:rsid w:val="009B514D"/>
    <w:rsid w:val="009D6DFC"/>
    <w:rsid w:val="00A0385B"/>
    <w:rsid w:val="00A32565"/>
    <w:rsid w:val="00A34D30"/>
    <w:rsid w:val="00A65EEC"/>
    <w:rsid w:val="00A67BBF"/>
    <w:rsid w:val="00A7757D"/>
    <w:rsid w:val="00A9371C"/>
    <w:rsid w:val="00AA0480"/>
    <w:rsid w:val="00AC656E"/>
    <w:rsid w:val="00B178BC"/>
    <w:rsid w:val="00B2344C"/>
    <w:rsid w:val="00B53342"/>
    <w:rsid w:val="00B7234C"/>
    <w:rsid w:val="00B819E0"/>
    <w:rsid w:val="00B86D8E"/>
    <w:rsid w:val="00B94594"/>
    <w:rsid w:val="00BA088F"/>
    <w:rsid w:val="00BB24C6"/>
    <w:rsid w:val="00BC5700"/>
    <w:rsid w:val="00BE44FC"/>
    <w:rsid w:val="00BE64A7"/>
    <w:rsid w:val="00C25828"/>
    <w:rsid w:val="00C824FD"/>
    <w:rsid w:val="00CC6A1F"/>
    <w:rsid w:val="00D2508D"/>
    <w:rsid w:val="00D524E8"/>
    <w:rsid w:val="00D54534"/>
    <w:rsid w:val="00D707CE"/>
    <w:rsid w:val="00DB7CAA"/>
    <w:rsid w:val="00E16612"/>
    <w:rsid w:val="00E16B0D"/>
    <w:rsid w:val="00E2668F"/>
    <w:rsid w:val="00E5406C"/>
    <w:rsid w:val="00E84E36"/>
    <w:rsid w:val="00EF2141"/>
    <w:rsid w:val="00EF2410"/>
    <w:rsid w:val="00F025F9"/>
    <w:rsid w:val="00F03B32"/>
    <w:rsid w:val="00F42428"/>
    <w:rsid w:val="00F9308E"/>
    <w:rsid w:val="00FB5B25"/>
    <w:rsid w:val="00FC13A4"/>
    <w:rsid w:val="00FF2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7B0E5E-700E-4741-A1DD-9215CF2F2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510BA4"/>
    <w:rPr>
      <w:rFonts w:ascii="Calibri" w:hAnsi="Calibri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F42428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424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mezer">
    <w:name w:val="No Spacing"/>
    <w:uiPriority w:val="1"/>
    <w:qFormat/>
    <w:rsid w:val="00510BA4"/>
    <w:pPr>
      <w:spacing w:after="0" w:line="240" w:lineRule="auto"/>
      <w:jc w:val="both"/>
    </w:pPr>
    <w:rPr>
      <w:rFonts w:ascii="Calibri" w:hAnsi="Calibri"/>
      <w:sz w:val="24"/>
    </w:rPr>
  </w:style>
  <w:style w:type="paragraph" w:styleId="Zhlav">
    <w:name w:val="header"/>
    <w:basedOn w:val="Normln"/>
    <w:link w:val="ZhlavChar"/>
    <w:uiPriority w:val="99"/>
    <w:unhideWhenUsed/>
    <w:rsid w:val="008E60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E6024"/>
  </w:style>
  <w:style w:type="paragraph" w:styleId="Zpat">
    <w:name w:val="footer"/>
    <w:basedOn w:val="Normln"/>
    <w:link w:val="ZpatChar"/>
    <w:uiPriority w:val="99"/>
    <w:unhideWhenUsed/>
    <w:rsid w:val="008E60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E6024"/>
  </w:style>
  <w:style w:type="paragraph" w:styleId="Textbubliny">
    <w:name w:val="Balloon Text"/>
    <w:basedOn w:val="Normln"/>
    <w:link w:val="TextbublinyChar"/>
    <w:uiPriority w:val="99"/>
    <w:semiHidden/>
    <w:unhideWhenUsed/>
    <w:rsid w:val="00192D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92D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20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9</Pages>
  <Words>2326</Words>
  <Characters>13727</Characters>
  <Application>Microsoft Office Word</Application>
  <DocSecurity>0</DocSecurity>
  <Lines>114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Ivo Kunčar</dc:creator>
  <cp:keywords/>
  <dc:description/>
  <cp:lastModifiedBy>Ing. Ivo Kunčar</cp:lastModifiedBy>
  <cp:revision>9</cp:revision>
  <dcterms:created xsi:type="dcterms:W3CDTF">2019-10-14T06:45:00Z</dcterms:created>
  <dcterms:modified xsi:type="dcterms:W3CDTF">2019-10-16T09:44:00Z</dcterms:modified>
</cp:coreProperties>
</file>