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E1D" w:rsidRPr="00734E1D" w:rsidRDefault="00734E1D" w:rsidP="00734E1D">
      <w:pPr>
        <w:tabs>
          <w:tab w:val="left" w:pos="4770"/>
          <w:tab w:val="left" w:pos="5529"/>
          <w:tab w:val="right" w:pos="7609"/>
        </w:tabs>
        <w:jc w:val="center"/>
        <w:rPr>
          <w:rFonts w:cstheme="minorHAnsi"/>
          <w:b/>
          <w:sz w:val="24"/>
          <w:szCs w:val="24"/>
        </w:rPr>
      </w:pPr>
      <w:r w:rsidRPr="00734E1D">
        <w:rPr>
          <w:rFonts w:cstheme="minorHAnsi"/>
          <w:b/>
          <w:sz w:val="24"/>
          <w:szCs w:val="24"/>
        </w:rPr>
        <w:t>Návrh směrnice k</w:t>
      </w:r>
      <w:r w:rsidR="00B43B40">
        <w:rPr>
          <w:rFonts w:cstheme="minorHAnsi"/>
          <w:b/>
          <w:sz w:val="24"/>
          <w:szCs w:val="24"/>
        </w:rPr>
        <w:t> udělování cen obce a čestného občanství</w:t>
      </w:r>
    </w:p>
    <w:p w:rsidR="00734E1D" w:rsidRPr="00734E1D" w:rsidRDefault="008E3AB7" w:rsidP="00734E1D">
      <w:pPr>
        <w:tabs>
          <w:tab w:val="left" w:pos="4770"/>
          <w:tab w:val="left" w:pos="5529"/>
          <w:tab w:val="right" w:pos="7609"/>
        </w:tabs>
        <w:jc w:val="center"/>
        <w:rPr>
          <w:rFonts w:cstheme="minorHAnsi"/>
          <w:smallCaps/>
          <w:sz w:val="40"/>
          <w:szCs w:val="40"/>
        </w:rPr>
      </w:pPr>
      <w:r>
        <w:rPr>
          <w:rFonts w:cstheme="minorHAnsi"/>
          <w:smallCaps/>
          <w:noProof/>
          <w:sz w:val="40"/>
          <w:szCs w:val="4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6.35pt;margin-top:103.35pt;width:34.9pt;height:47.5pt;z-index:251658240;mso-position-horizontal-relative:page;mso-position-vertical-relative:page" o:allowincell="f">
            <v:imagedata r:id="rId7" o:title=""/>
            <w10:wrap anchorx="page" anchory="page"/>
          </v:shape>
          <o:OLEObject Type="Embed" ProgID="Word.Document.8" ShapeID="_x0000_s1027" DrawAspect="Content" ObjectID="_1635058359" r:id="rId8"/>
        </w:object>
      </w:r>
      <w:r w:rsidR="00734E1D" w:rsidRPr="00734E1D">
        <w:rPr>
          <w:rFonts w:cstheme="minorHAnsi"/>
          <w:smallCaps/>
          <w:sz w:val="40"/>
          <w:szCs w:val="40"/>
        </w:rPr>
        <w:t>Město Příbor</w:t>
      </w:r>
    </w:p>
    <w:p w:rsidR="00734E1D" w:rsidRPr="00734E1D" w:rsidRDefault="00734E1D" w:rsidP="00734E1D">
      <w:pPr>
        <w:tabs>
          <w:tab w:val="left" w:pos="5529"/>
        </w:tabs>
        <w:jc w:val="center"/>
        <w:rPr>
          <w:rFonts w:cstheme="minorHAnsi"/>
          <w:sz w:val="32"/>
          <w:szCs w:val="40"/>
        </w:rPr>
      </w:pPr>
      <w:r w:rsidRPr="00734E1D">
        <w:rPr>
          <w:rFonts w:cstheme="minorHAnsi"/>
          <w:smallCaps/>
          <w:sz w:val="40"/>
          <w:szCs w:val="40"/>
        </w:rPr>
        <w:t>Městský úřad Příbor</w:t>
      </w:r>
    </w:p>
    <w:p w:rsidR="00734E1D" w:rsidRPr="00734E1D" w:rsidRDefault="00734E1D" w:rsidP="00734E1D">
      <w:pPr>
        <w:tabs>
          <w:tab w:val="left" w:pos="5529"/>
        </w:tabs>
        <w:spacing w:after="1920"/>
        <w:jc w:val="center"/>
        <w:rPr>
          <w:rFonts w:cstheme="minorHAnsi"/>
          <w:sz w:val="24"/>
          <w:szCs w:val="24"/>
        </w:rPr>
      </w:pPr>
      <w:r w:rsidRPr="00734E1D">
        <w:rPr>
          <w:rFonts w:cstheme="minorHAnsi"/>
          <w:sz w:val="24"/>
          <w:szCs w:val="24"/>
        </w:rPr>
        <w:t>náměstí Sigmunda Freuda 19</w:t>
      </w:r>
    </w:p>
    <w:p w:rsidR="00734E1D" w:rsidRPr="00734E1D" w:rsidRDefault="00734E1D" w:rsidP="00734E1D">
      <w:pPr>
        <w:rPr>
          <w:rFonts w:cstheme="minorHAnsi"/>
          <w:sz w:val="24"/>
          <w:szCs w:val="24"/>
        </w:rPr>
      </w:pPr>
      <w:r w:rsidRPr="00734E1D">
        <w:rPr>
          <w:rFonts w:cstheme="minorHAnsi"/>
          <w:sz w:val="24"/>
          <w:szCs w:val="24"/>
        </w:rPr>
        <w:t>Název vnitřního předpisu:</w:t>
      </w:r>
    </w:p>
    <w:p w:rsidR="00734E1D" w:rsidRDefault="00734E1D" w:rsidP="00734E1D">
      <w:pPr>
        <w:keepNext/>
        <w:spacing w:after="720"/>
        <w:jc w:val="center"/>
        <w:outlineLvl w:val="7"/>
        <w:rPr>
          <w:rFonts w:cstheme="minorHAnsi"/>
          <w:b/>
          <w:smallCaps/>
          <w:sz w:val="52"/>
          <w:szCs w:val="52"/>
        </w:rPr>
      </w:pPr>
      <w:r w:rsidRPr="00734E1D">
        <w:rPr>
          <w:rFonts w:cstheme="minorHAnsi"/>
          <w:b/>
          <w:smallCaps/>
          <w:sz w:val="52"/>
          <w:szCs w:val="52"/>
        </w:rPr>
        <w:t xml:space="preserve">Směrnice </w:t>
      </w:r>
      <w:r w:rsidR="00DF6463">
        <w:rPr>
          <w:rFonts w:cstheme="minorHAnsi"/>
          <w:b/>
          <w:smallCaps/>
          <w:sz w:val="52"/>
          <w:szCs w:val="52"/>
        </w:rPr>
        <w:t xml:space="preserve">zastupitelstva města </w:t>
      </w:r>
      <w:r w:rsidRPr="00734E1D">
        <w:rPr>
          <w:rFonts w:cstheme="minorHAnsi"/>
          <w:b/>
          <w:smallCaps/>
          <w:sz w:val="52"/>
          <w:szCs w:val="52"/>
        </w:rPr>
        <w:t>k</w:t>
      </w:r>
      <w:r w:rsidR="00DF6463">
        <w:rPr>
          <w:rFonts w:cstheme="minorHAnsi"/>
          <w:b/>
          <w:smallCaps/>
          <w:sz w:val="52"/>
          <w:szCs w:val="52"/>
        </w:rPr>
        <w:t> udělování cen obce a čestného občanství</w:t>
      </w:r>
    </w:p>
    <w:p w:rsidR="00DF6463" w:rsidRPr="00734E1D" w:rsidRDefault="00DF6463" w:rsidP="00734E1D">
      <w:pPr>
        <w:keepNext/>
        <w:spacing w:after="720"/>
        <w:jc w:val="center"/>
        <w:outlineLvl w:val="7"/>
        <w:rPr>
          <w:rFonts w:cstheme="minorHAnsi"/>
          <w:b/>
          <w:smallCaps/>
          <w:sz w:val="52"/>
          <w:szCs w:val="52"/>
        </w:rPr>
      </w:pPr>
      <w:r>
        <w:rPr>
          <w:rFonts w:cstheme="minorHAnsi"/>
          <w:b/>
          <w:smallCaps/>
          <w:sz w:val="52"/>
          <w:szCs w:val="52"/>
        </w:rPr>
        <w:t>Varianta č. 1</w:t>
      </w:r>
    </w:p>
    <w:p w:rsidR="00734E1D" w:rsidRPr="00734E1D" w:rsidRDefault="00734E1D" w:rsidP="00734E1D">
      <w:pPr>
        <w:rPr>
          <w:rFonts w:cstheme="minorHAnsi"/>
          <w:sz w:val="24"/>
          <w:szCs w:val="24"/>
        </w:rPr>
      </w:pPr>
      <w:r w:rsidRPr="00734E1D">
        <w:rPr>
          <w:rFonts w:cstheme="minorHAnsi"/>
          <w:sz w:val="24"/>
          <w:szCs w:val="24"/>
        </w:rPr>
        <w:t>Číslo:</w:t>
      </w:r>
    </w:p>
    <w:p w:rsidR="00734E1D" w:rsidRPr="00734E1D" w:rsidRDefault="00734E1D" w:rsidP="00734E1D">
      <w:pPr>
        <w:spacing w:after="720"/>
        <w:rPr>
          <w:rFonts w:cstheme="minorHAnsi"/>
          <w:sz w:val="40"/>
          <w:szCs w:val="40"/>
        </w:rPr>
      </w:pPr>
      <w:r w:rsidRPr="00734E1D">
        <w:rPr>
          <w:rFonts w:cstheme="minorHAnsi"/>
          <w:sz w:val="40"/>
          <w:szCs w:val="40"/>
        </w:rPr>
        <w:t>./….</w:t>
      </w:r>
    </w:p>
    <w:p w:rsidR="00F66C99" w:rsidRDefault="00F66C99">
      <w:pPr>
        <w:rPr>
          <w:rFonts w:cstheme="minorHAnsi"/>
          <w:b/>
          <w:smallCaps/>
          <w:strike/>
          <w:sz w:val="24"/>
          <w:szCs w:val="24"/>
        </w:rPr>
      </w:pPr>
      <w:bookmarkStart w:id="0" w:name="_Hlk491258858"/>
      <w:r>
        <w:rPr>
          <w:rFonts w:cstheme="minorHAnsi"/>
          <w:b/>
          <w:smallCaps/>
          <w:strike/>
          <w:sz w:val="24"/>
          <w:szCs w:val="24"/>
        </w:rPr>
        <w:br w:type="page"/>
      </w:r>
    </w:p>
    <w:p w:rsidR="00734E1D" w:rsidRPr="00734E1D" w:rsidRDefault="00734E1D" w:rsidP="00734E1D">
      <w:pPr>
        <w:keepNext/>
        <w:keepLines/>
        <w:widowControl w:val="0"/>
        <w:spacing w:before="120" w:after="0"/>
        <w:jc w:val="center"/>
        <w:rPr>
          <w:rFonts w:cstheme="minorHAnsi"/>
          <w:b/>
          <w:smallCaps/>
          <w:strike/>
          <w:sz w:val="24"/>
          <w:szCs w:val="24"/>
        </w:rPr>
      </w:pPr>
    </w:p>
    <w:p w:rsidR="00DF6463" w:rsidRPr="00E76A80" w:rsidRDefault="00734E1D" w:rsidP="00E76A80">
      <w:pPr>
        <w:pStyle w:val="Odstavecseseznamem"/>
        <w:keepNext/>
        <w:keepLines/>
        <w:widowControl w:val="0"/>
        <w:numPr>
          <w:ilvl w:val="0"/>
          <w:numId w:val="15"/>
        </w:numPr>
        <w:spacing w:after="60"/>
        <w:jc w:val="center"/>
        <w:outlineLvl w:val="5"/>
        <w:rPr>
          <w:rFonts w:cstheme="minorHAnsi"/>
          <w:b/>
          <w:bCs/>
          <w:sz w:val="24"/>
          <w:szCs w:val="24"/>
        </w:rPr>
      </w:pPr>
      <w:r w:rsidRPr="00DF6463">
        <w:rPr>
          <w:rFonts w:cstheme="minorHAnsi"/>
          <w:b/>
          <w:bCs/>
          <w:sz w:val="24"/>
          <w:szCs w:val="24"/>
        </w:rPr>
        <w:t>Úvodní ustanovení</w:t>
      </w:r>
      <w:bookmarkStart w:id="1" w:name="_Hlk491258877"/>
    </w:p>
    <w:p w:rsidR="00DF6463" w:rsidRPr="00A20D5C" w:rsidRDefault="00DF6463" w:rsidP="00DF6463">
      <w:pPr>
        <w:pStyle w:val="Textpoznpodarou"/>
        <w:numPr>
          <w:ilvl w:val="0"/>
          <w:numId w:val="16"/>
        </w:numPr>
        <w:jc w:val="both"/>
        <w:rPr>
          <w:rFonts w:asciiTheme="minorHAnsi" w:eastAsiaTheme="minorHAnsi" w:hAnsiTheme="minorHAnsi" w:cstheme="minorHAnsi"/>
          <w:sz w:val="24"/>
          <w:szCs w:val="24"/>
          <w:lang w:eastAsia="en-US"/>
        </w:rPr>
      </w:pPr>
      <w:r w:rsidRPr="00A20D5C">
        <w:rPr>
          <w:rFonts w:asciiTheme="minorHAnsi" w:eastAsiaTheme="minorHAnsi" w:hAnsiTheme="minorHAnsi" w:cstheme="minorHAnsi"/>
          <w:sz w:val="24"/>
          <w:szCs w:val="24"/>
          <w:lang w:eastAsia="en-US"/>
        </w:rPr>
        <w:t>Dle § 84, odst. 1 písm. s) zákona č. 128/2000 Sb., o obcích, ve znění pozdějších předpisů, může obec udělovat fyzickým osobám, které se významnou měrou zasloužily zejména o rozvoj obce:</w:t>
      </w:r>
    </w:p>
    <w:p w:rsidR="00DF6463" w:rsidRPr="00A20D5C" w:rsidRDefault="00DF6463" w:rsidP="00DF6463">
      <w:pPr>
        <w:pStyle w:val="Textpoznpodarou"/>
        <w:jc w:val="both"/>
        <w:rPr>
          <w:rFonts w:asciiTheme="minorHAnsi" w:eastAsiaTheme="minorHAnsi" w:hAnsiTheme="minorHAnsi" w:cstheme="minorHAnsi"/>
          <w:sz w:val="24"/>
          <w:szCs w:val="24"/>
          <w:lang w:eastAsia="en-US"/>
        </w:rPr>
      </w:pPr>
    </w:p>
    <w:p w:rsidR="00DF6463" w:rsidRPr="00A20D5C" w:rsidRDefault="00DF6463" w:rsidP="00DF6463">
      <w:pPr>
        <w:pStyle w:val="Textpoznpodarou"/>
        <w:numPr>
          <w:ilvl w:val="0"/>
          <w:numId w:val="13"/>
        </w:numPr>
        <w:ind w:hanging="294"/>
        <w:jc w:val="both"/>
        <w:rPr>
          <w:rFonts w:asciiTheme="minorHAnsi" w:eastAsiaTheme="minorHAnsi" w:hAnsiTheme="minorHAnsi" w:cstheme="minorHAnsi"/>
          <w:sz w:val="24"/>
          <w:szCs w:val="24"/>
          <w:lang w:eastAsia="en-US"/>
        </w:rPr>
      </w:pPr>
      <w:r w:rsidRPr="00A20D5C">
        <w:rPr>
          <w:rFonts w:asciiTheme="minorHAnsi" w:eastAsiaTheme="minorHAnsi" w:hAnsiTheme="minorHAnsi" w:cstheme="minorHAnsi"/>
          <w:sz w:val="24"/>
          <w:szCs w:val="24"/>
          <w:lang w:eastAsia="en-US"/>
        </w:rPr>
        <w:t>dle § 36, odst. 1 čestné občanství obce,</w:t>
      </w:r>
    </w:p>
    <w:p w:rsidR="00DF6463" w:rsidRPr="00A20D5C" w:rsidRDefault="00DF6463" w:rsidP="00DF6463">
      <w:pPr>
        <w:numPr>
          <w:ilvl w:val="0"/>
          <w:numId w:val="13"/>
        </w:numPr>
        <w:spacing w:after="0" w:line="240" w:lineRule="auto"/>
        <w:ind w:hanging="294"/>
        <w:jc w:val="both"/>
        <w:rPr>
          <w:rFonts w:cstheme="minorHAnsi"/>
          <w:sz w:val="24"/>
          <w:szCs w:val="24"/>
        </w:rPr>
      </w:pPr>
      <w:r w:rsidRPr="00A20D5C">
        <w:rPr>
          <w:rFonts w:cstheme="minorHAnsi"/>
          <w:sz w:val="24"/>
          <w:szCs w:val="24"/>
        </w:rPr>
        <w:t>dle § 36, odst. 2 ceny obce.</w:t>
      </w:r>
    </w:p>
    <w:p w:rsidR="00DF6463" w:rsidRPr="00A20D5C" w:rsidRDefault="00DF6463" w:rsidP="00DF6463">
      <w:pPr>
        <w:spacing w:after="0" w:line="240" w:lineRule="auto"/>
        <w:ind w:left="720"/>
        <w:jc w:val="both"/>
        <w:rPr>
          <w:rFonts w:cstheme="minorHAnsi"/>
          <w:sz w:val="24"/>
          <w:szCs w:val="24"/>
        </w:rPr>
      </w:pPr>
    </w:p>
    <w:p w:rsidR="00DF6463" w:rsidRPr="00A20D5C" w:rsidRDefault="00DF6463" w:rsidP="00DF6463">
      <w:pPr>
        <w:pStyle w:val="Odstavecseseznamem"/>
        <w:keepNext/>
        <w:keepLines/>
        <w:widowControl w:val="0"/>
        <w:numPr>
          <w:ilvl w:val="0"/>
          <w:numId w:val="15"/>
        </w:numPr>
        <w:spacing w:after="60"/>
        <w:jc w:val="center"/>
        <w:outlineLvl w:val="5"/>
        <w:rPr>
          <w:rFonts w:cstheme="minorHAnsi"/>
          <w:sz w:val="24"/>
          <w:szCs w:val="24"/>
        </w:rPr>
      </w:pPr>
      <w:bookmarkStart w:id="2" w:name="_Hlk491258985"/>
      <w:bookmarkEnd w:id="0"/>
      <w:bookmarkEnd w:id="1"/>
      <w:r w:rsidRPr="00A20D5C">
        <w:rPr>
          <w:rFonts w:cstheme="minorHAnsi"/>
          <w:b/>
          <w:bCs/>
          <w:sz w:val="24"/>
          <w:szCs w:val="24"/>
        </w:rPr>
        <w:t>Čestné občanství</w:t>
      </w:r>
      <w:r w:rsidRPr="00A20D5C">
        <w:rPr>
          <w:rFonts w:cstheme="minorHAnsi"/>
          <w:sz w:val="24"/>
          <w:szCs w:val="24"/>
        </w:rPr>
        <w:t xml:space="preserve"> </w:t>
      </w:r>
    </w:p>
    <w:p w:rsidR="00DF6463" w:rsidRPr="00A20D5C" w:rsidRDefault="00DF6463" w:rsidP="00F66C99">
      <w:pPr>
        <w:pStyle w:val="Textpoznpodarou"/>
        <w:numPr>
          <w:ilvl w:val="0"/>
          <w:numId w:val="20"/>
        </w:numPr>
        <w:jc w:val="both"/>
        <w:rPr>
          <w:rFonts w:asciiTheme="minorHAnsi" w:hAnsiTheme="minorHAnsi" w:cstheme="minorHAnsi"/>
          <w:sz w:val="24"/>
          <w:szCs w:val="24"/>
        </w:rPr>
      </w:pPr>
      <w:r w:rsidRPr="00A20D5C">
        <w:rPr>
          <w:rFonts w:asciiTheme="minorHAnsi" w:hAnsiTheme="minorHAnsi" w:cstheme="minorHAnsi"/>
          <w:sz w:val="24"/>
          <w:szCs w:val="24"/>
        </w:rPr>
        <w:t xml:space="preserve">Ocenění „Čestný občan města </w:t>
      </w:r>
      <w:proofErr w:type="spellStart"/>
      <w:r w:rsidRPr="00A20D5C">
        <w:rPr>
          <w:rFonts w:asciiTheme="minorHAnsi" w:hAnsiTheme="minorHAnsi" w:cstheme="minorHAnsi"/>
          <w:sz w:val="24"/>
          <w:szCs w:val="24"/>
        </w:rPr>
        <w:t>Příbora</w:t>
      </w:r>
      <w:proofErr w:type="spellEnd"/>
      <w:r w:rsidRPr="00A20D5C">
        <w:rPr>
          <w:rFonts w:asciiTheme="minorHAnsi" w:hAnsiTheme="minorHAnsi" w:cstheme="minorHAnsi"/>
          <w:sz w:val="24"/>
          <w:szCs w:val="24"/>
        </w:rPr>
        <w:t xml:space="preserve">“ spojené se zápisem do Pamětní knihy města je možno udělit občanům České republiky, občanům jiných států i osobám bez státní příslušnosti jako výraz úcty a ocenění za zcela mimořádný podíl, kterým výrazně ovlivnili rozvoj města, veřejný a společenský život a reprezentaci města v České republice i v zahraničí. </w:t>
      </w:r>
    </w:p>
    <w:p w:rsidR="00734E1D" w:rsidRPr="00A20D5C" w:rsidRDefault="00DF6463" w:rsidP="00F66C99">
      <w:pPr>
        <w:pStyle w:val="Textpoznpodarou"/>
        <w:numPr>
          <w:ilvl w:val="0"/>
          <w:numId w:val="20"/>
        </w:numPr>
        <w:jc w:val="both"/>
        <w:rPr>
          <w:rFonts w:asciiTheme="minorHAnsi" w:hAnsiTheme="minorHAnsi" w:cstheme="minorHAnsi"/>
          <w:sz w:val="24"/>
          <w:szCs w:val="24"/>
        </w:rPr>
      </w:pPr>
      <w:r w:rsidRPr="00A20D5C">
        <w:rPr>
          <w:rFonts w:asciiTheme="minorHAnsi" w:hAnsiTheme="minorHAnsi" w:cstheme="minorHAnsi"/>
          <w:sz w:val="24"/>
          <w:szCs w:val="24"/>
        </w:rPr>
        <w:t xml:space="preserve">Čestné občanství lze udělit za života nebo in </w:t>
      </w:r>
      <w:proofErr w:type="spellStart"/>
      <w:proofErr w:type="gramStart"/>
      <w:r w:rsidRPr="00A20D5C">
        <w:rPr>
          <w:rFonts w:asciiTheme="minorHAnsi" w:hAnsiTheme="minorHAnsi" w:cstheme="minorHAnsi"/>
          <w:sz w:val="24"/>
          <w:szCs w:val="24"/>
        </w:rPr>
        <w:t>memoriam.</w:t>
      </w:r>
      <w:r w:rsidR="00734E1D" w:rsidRPr="00A20D5C">
        <w:rPr>
          <w:rFonts w:asciiTheme="minorHAnsi" w:hAnsiTheme="minorHAnsi" w:cstheme="minorHAnsi"/>
          <w:sz w:val="24"/>
          <w:szCs w:val="24"/>
        </w:rPr>
        <w:t>V</w:t>
      </w:r>
      <w:proofErr w:type="spellEnd"/>
      <w:r w:rsidR="00734E1D" w:rsidRPr="00A20D5C">
        <w:rPr>
          <w:rFonts w:asciiTheme="minorHAnsi" w:hAnsiTheme="minorHAnsi" w:cstheme="minorHAnsi"/>
          <w:sz w:val="24"/>
          <w:szCs w:val="24"/>
        </w:rPr>
        <w:t xml:space="preserve"> období</w:t>
      </w:r>
      <w:proofErr w:type="gramEnd"/>
      <w:r w:rsidR="00734E1D" w:rsidRPr="00A20D5C">
        <w:rPr>
          <w:rFonts w:asciiTheme="minorHAnsi" w:hAnsiTheme="minorHAnsi" w:cstheme="minorHAnsi"/>
          <w:sz w:val="24"/>
          <w:szCs w:val="24"/>
        </w:rPr>
        <w:t xml:space="preserve"> posledních deseti kalendářních dnů každého kalendářního čtvrtletí je vedoucí odboru včetně tajemníka a starosty oprávněn navrhnout svým podřízeným mimořádnou odměnu dle § 134 zákoníku práce nebo po předchozím vyhlášení navrhnout cílovou odměnu dle § 134a zákoníku práce.</w:t>
      </w:r>
    </w:p>
    <w:p w:rsidR="00734E1D" w:rsidRPr="00A20D5C" w:rsidRDefault="00DF6463" w:rsidP="00DF6463">
      <w:pPr>
        <w:pStyle w:val="Odstavecseseznamem"/>
        <w:keepNext/>
        <w:keepLines/>
        <w:widowControl w:val="0"/>
        <w:numPr>
          <w:ilvl w:val="0"/>
          <w:numId w:val="15"/>
        </w:numPr>
        <w:spacing w:after="60"/>
        <w:jc w:val="center"/>
        <w:outlineLvl w:val="5"/>
        <w:rPr>
          <w:rFonts w:cstheme="minorHAnsi"/>
          <w:b/>
          <w:sz w:val="24"/>
          <w:szCs w:val="24"/>
        </w:rPr>
      </w:pPr>
      <w:r w:rsidRPr="00A20D5C">
        <w:rPr>
          <w:rFonts w:cstheme="minorHAnsi"/>
          <w:b/>
          <w:bCs/>
          <w:sz w:val="24"/>
          <w:szCs w:val="24"/>
        </w:rPr>
        <w:t>Cena obce</w:t>
      </w:r>
    </w:p>
    <w:p w:rsidR="00DF6463" w:rsidRPr="00A20D5C" w:rsidRDefault="00DF6463" w:rsidP="00A20D5C">
      <w:pPr>
        <w:pStyle w:val="Textpoznpodarou"/>
        <w:numPr>
          <w:ilvl w:val="0"/>
          <w:numId w:val="24"/>
        </w:numPr>
        <w:jc w:val="both"/>
        <w:rPr>
          <w:rFonts w:asciiTheme="minorHAnsi" w:hAnsiTheme="minorHAnsi" w:cstheme="minorHAnsi"/>
          <w:sz w:val="24"/>
          <w:szCs w:val="24"/>
        </w:rPr>
      </w:pPr>
      <w:bookmarkStart w:id="3" w:name="_Hlk491259036"/>
      <w:bookmarkEnd w:id="2"/>
      <w:r w:rsidRPr="00A20D5C">
        <w:rPr>
          <w:rFonts w:asciiTheme="minorHAnsi" w:hAnsiTheme="minorHAnsi" w:cstheme="minorHAnsi"/>
          <w:sz w:val="24"/>
          <w:szCs w:val="24"/>
        </w:rPr>
        <w:t xml:space="preserve">Ocenění „Cena obce“ je možno udělit občanům České republiky, občanům jiných států, osobám bez státní příslušnosti a kolektivům města </w:t>
      </w:r>
      <w:proofErr w:type="spellStart"/>
      <w:r w:rsidRPr="00A20D5C">
        <w:rPr>
          <w:rFonts w:asciiTheme="minorHAnsi" w:hAnsiTheme="minorHAnsi" w:cstheme="minorHAnsi"/>
          <w:sz w:val="24"/>
          <w:szCs w:val="24"/>
        </w:rPr>
        <w:t>Příbora</w:t>
      </w:r>
      <w:proofErr w:type="spellEnd"/>
      <w:r w:rsidRPr="00A20D5C">
        <w:rPr>
          <w:rFonts w:asciiTheme="minorHAnsi" w:hAnsiTheme="minorHAnsi" w:cstheme="minorHAnsi"/>
          <w:sz w:val="24"/>
          <w:szCs w:val="24"/>
        </w:rPr>
        <w:t>, kteří se významnou mírou podíleli nebo podílí na veřejném životě ve městě, a to:</w:t>
      </w:r>
    </w:p>
    <w:p w:rsidR="00DF6463" w:rsidRPr="00A20D5C" w:rsidRDefault="00DF6463" w:rsidP="00DF6463">
      <w:pPr>
        <w:numPr>
          <w:ilvl w:val="0"/>
          <w:numId w:val="14"/>
        </w:numPr>
        <w:spacing w:after="0" w:line="240" w:lineRule="auto"/>
        <w:ind w:hanging="294"/>
        <w:jc w:val="both"/>
        <w:rPr>
          <w:rFonts w:cstheme="minorHAnsi"/>
          <w:sz w:val="24"/>
          <w:szCs w:val="24"/>
        </w:rPr>
      </w:pPr>
      <w:r w:rsidRPr="00A20D5C">
        <w:rPr>
          <w:rFonts w:cstheme="minorHAnsi"/>
          <w:sz w:val="24"/>
          <w:szCs w:val="24"/>
        </w:rPr>
        <w:t>za mimořádné zásluhy a úspěchy v oblasti kultury, školství, tělesné výchovy a sportu, techniky, vědy a výzkumu,</w:t>
      </w:r>
    </w:p>
    <w:p w:rsidR="00DF6463" w:rsidRPr="00A20D5C" w:rsidRDefault="00DF6463" w:rsidP="00DF6463">
      <w:pPr>
        <w:numPr>
          <w:ilvl w:val="0"/>
          <w:numId w:val="14"/>
        </w:numPr>
        <w:spacing w:after="0" w:line="240" w:lineRule="auto"/>
        <w:ind w:hanging="294"/>
        <w:jc w:val="both"/>
        <w:rPr>
          <w:rFonts w:cstheme="minorHAnsi"/>
          <w:sz w:val="24"/>
          <w:szCs w:val="24"/>
        </w:rPr>
      </w:pPr>
      <w:r w:rsidRPr="00A20D5C">
        <w:rPr>
          <w:rFonts w:cstheme="minorHAnsi"/>
          <w:sz w:val="24"/>
          <w:szCs w:val="24"/>
        </w:rPr>
        <w:t>za reprezentaci města v České republice i v zahraničí,</w:t>
      </w:r>
    </w:p>
    <w:p w:rsidR="00DF6463" w:rsidRPr="00A20D5C" w:rsidRDefault="00DF6463" w:rsidP="00DF6463">
      <w:pPr>
        <w:numPr>
          <w:ilvl w:val="0"/>
          <w:numId w:val="14"/>
        </w:numPr>
        <w:spacing w:after="0" w:line="240" w:lineRule="auto"/>
        <w:ind w:hanging="294"/>
        <w:jc w:val="both"/>
        <w:rPr>
          <w:rFonts w:cstheme="minorHAnsi"/>
          <w:sz w:val="24"/>
          <w:szCs w:val="24"/>
        </w:rPr>
      </w:pPr>
      <w:r w:rsidRPr="00A20D5C">
        <w:rPr>
          <w:rFonts w:cstheme="minorHAnsi"/>
          <w:sz w:val="24"/>
          <w:szCs w:val="24"/>
        </w:rPr>
        <w:t>za velmi potřebnou a účinnou charitativní činnost,</w:t>
      </w:r>
    </w:p>
    <w:p w:rsidR="00DF6463" w:rsidRPr="00A20D5C" w:rsidRDefault="00DF6463" w:rsidP="00DF6463">
      <w:pPr>
        <w:numPr>
          <w:ilvl w:val="0"/>
          <w:numId w:val="14"/>
        </w:numPr>
        <w:spacing w:after="0" w:line="240" w:lineRule="auto"/>
        <w:ind w:hanging="294"/>
        <w:jc w:val="both"/>
        <w:rPr>
          <w:rFonts w:cstheme="minorHAnsi"/>
          <w:sz w:val="24"/>
          <w:szCs w:val="24"/>
        </w:rPr>
      </w:pPr>
      <w:r w:rsidRPr="00A20D5C">
        <w:rPr>
          <w:rFonts w:cstheme="minorHAnsi"/>
          <w:sz w:val="24"/>
          <w:szCs w:val="24"/>
        </w:rPr>
        <w:t>za dobročinnou pomoc a obětavou a nezištnou pomoc při likvidaci živelných pohrom,</w:t>
      </w:r>
    </w:p>
    <w:p w:rsidR="00DF6463" w:rsidRPr="00A20D5C" w:rsidRDefault="00DF6463" w:rsidP="00DF6463">
      <w:pPr>
        <w:numPr>
          <w:ilvl w:val="0"/>
          <w:numId w:val="14"/>
        </w:numPr>
        <w:spacing w:after="0" w:line="240" w:lineRule="auto"/>
        <w:ind w:hanging="294"/>
        <w:jc w:val="both"/>
        <w:rPr>
          <w:rFonts w:cstheme="minorHAnsi"/>
          <w:sz w:val="24"/>
          <w:szCs w:val="24"/>
        </w:rPr>
      </w:pPr>
      <w:r w:rsidRPr="00A20D5C">
        <w:rPr>
          <w:rFonts w:cstheme="minorHAnsi"/>
          <w:sz w:val="24"/>
          <w:szCs w:val="24"/>
        </w:rPr>
        <w:t>za vysoce humánní přístup k řešení zdravotně postižené populace města.</w:t>
      </w:r>
    </w:p>
    <w:p w:rsidR="00DF6463" w:rsidRPr="00A20D5C" w:rsidRDefault="00DF6463" w:rsidP="00F66C99">
      <w:pPr>
        <w:numPr>
          <w:ilvl w:val="0"/>
          <w:numId w:val="21"/>
        </w:numPr>
        <w:tabs>
          <w:tab w:val="clear" w:pos="1440"/>
        </w:tabs>
        <w:spacing w:after="60" w:line="240" w:lineRule="auto"/>
        <w:ind w:left="425" w:hanging="141"/>
        <w:jc w:val="both"/>
        <w:rPr>
          <w:rFonts w:cstheme="minorHAnsi"/>
          <w:sz w:val="24"/>
          <w:szCs w:val="24"/>
        </w:rPr>
      </w:pPr>
      <w:r w:rsidRPr="00A20D5C">
        <w:rPr>
          <w:rFonts w:cstheme="minorHAnsi"/>
          <w:sz w:val="24"/>
          <w:szCs w:val="24"/>
        </w:rPr>
        <w:t>Cenu obce lze udělit za života nebo in memoriam.</w:t>
      </w:r>
    </w:p>
    <w:p w:rsidR="00F66C99" w:rsidRPr="00DF6463" w:rsidRDefault="00F66C99" w:rsidP="00F66C99">
      <w:pPr>
        <w:spacing w:after="60" w:line="240" w:lineRule="auto"/>
        <w:ind w:left="425"/>
        <w:jc w:val="both"/>
        <w:rPr>
          <w:rFonts w:cstheme="minorHAnsi"/>
          <w:sz w:val="24"/>
          <w:szCs w:val="24"/>
        </w:rPr>
      </w:pPr>
    </w:p>
    <w:p w:rsidR="00734E1D" w:rsidRPr="00F66C99" w:rsidRDefault="00F66C99" w:rsidP="00F66C99">
      <w:pPr>
        <w:pStyle w:val="Odstavecseseznamem"/>
        <w:keepNext/>
        <w:keepLines/>
        <w:widowControl w:val="0"/>
        <w:numPr>
          <w:ilvl w:val="0"/>
          <w:numId w:val="15"/>
        </w:numPr>
        <w:spacing w:after="60"/>
        <w:jc w:val="center"/>
        <w:outlineLvl w:val="5"/>
        <w:rPr>
          <w:rFonts w:cstheme="minorHAnsi"/>
          <w:b/>
          <w:sz w:val="24"/>
          <w:szCs w:val="24"/>
        </w:rPr>
      </w:pPr>
      <w:r>
        <w:rPr>
          <w:rFonts w:cstheme="minorHAnsi"/>
          <w:b/>
          <w:bCs/>
          <w:sz w:val="24"/>
          <w:szCs w:val="24"/>
        </w:rPr>
        <w:t>Postup při udělování ocenění</w:t>
      </w:r>
      <w:bookmarkStart w:id="4" w:name="_Hlk491259662"/>
    </w:p>
    <w:bookmarkEnd w:id="4"/>
    <w:p w:rsidR="00A20D5C" w:rsidRPr="00A20D5C" w:rsidRDefault="00A20D5C" w:rsidP="00A20D5C">
      <w:pPr>
        <w:numPr>
          <w:ilvl w:val="0"/>
          <w:numId w:val="25"/>
        </w:numPr>
        <w:tabs>
          <w:tab w:val="clear" w:pos="1440"/>
        </w:tabs>
        <w:spacing w:after="60" w:line="240" w:lineRule="auto"/>
        <w:ind w:left="709" w:hanging="425"/>
        <w:jc w:val="both"/>
        <w:rPr>
          <w:rFonts w:eastAsia="Times New Roman" w:cstheme="minorHAnsi"/>
          <w:sz w:val="24"/>
          <w:szCs w:val="24"/>
          <w:lang w:eastAsia="cs-CZ"/>
        </w:rPr>
      </w:pPr>
      <w:r w:rsidRPr="00A20D5C">
        <w:rPr>
          <w:rFonts w:eastAsia="Times New Roman" w:cstheme="minorHAnsi"/>
          <w:sz w:val="24"/>
          <w:szCs w:val="24"/>
          <w:lang w:eastAsia="cs-CZ"/>
        </w:rPr>
        <w:t xml:space="preserve">Návrhy na udělení čestného občanství může podat na formuláři člen Zastupitelstva města </w:t>
      </w:r>
      <w:proofErr w:type="spellStart"/>
      <w:r w:rsidRPr="00A20D5C">
        <w:rPr>
          <w:rFonts w:eastAsia="Times New Roman" w:cstheme="minorHAnsi"/>
          <w:sz w:val="24"/>
          <w:szCs w:val="24"/>
          <w:lang w:eastAsia="cs-CZ"/>
        </w:rPr>
        <w:t>Příbora</w:t>
      </w:r>
      <w:proofErr w:type="spellEnd"/>
      <w:r w:rsidRPr="00A20D5C">
        <w:rPr>
          <w:rFonts w:eastAsia="Times New Roman" w:cstheme="minorHAnsi"/>
          <w:sz w:val="24"/>
          <w:szCs w:val="24"/>
          <w:lang w:eastAsia="cs-CZ"/>
        </w:rPr>
        <w:t>.</w:t>
      </w:r>
    </w:p>
    <w:p w:rsidR="00A20D5C" w:rsidRPr="00A20D5C" w:rsidRDefault="00E76A80" w:rsidP="00A20D5C">
      <w:pPr>
        <w:spacing w:after="60" w:line="240" w:lineRule="auto"/>
        <w:ind w:left="709"/>
        <w:jc w:val="both"/>
        <w:rPr>
          <w:rFonts w:cstheme="minorHAnsi"/>
          <w:sz w:val="24"/>
          <w:szCs w:val="24"/>
        </w:rPr>
      </w:pPr>
      <w:r>
        <w:rPr>
          <w:rFonts w:eastAsia="Times New Roman" w:cstheme="minorHAnsi"/>
          <w:sz w:val="24"/>
          <w:szCs w:val="24"/>
          <w:lang w:eastAsia="cs-CZ"/>
        </w:rPr>
        <w:t>Návrhy na udělení ceny obce</w:t>
      </w:r>
      <w:r w:rsidR="00A20D5C" w:rsidRPr="00A20D5C">
        <w:rPr>
          <w:rFonts w:eastAsia="Times New Roman" w:cstheme="minorHAnsi"/>
          <w:sz w:val="24"/>
          <w:szCs w:val="24"/>
          <w:lang w:eastAsia="cs-CZ"/>
        </w:rPr>
        <w:t xml:space="preserve"> může podat na formuláři člen Zastupitelstva města </w:t>
      </w:r>
      <w:proofErr w:type="spellStart"/>
      <w:r w:rsidR="00A20D5C" w:rsidRPr="00A20D5C">
        <w:rPr>
          <w:rFonts w:eastAsia="Times New Roman" w:cstheme="minorHAnsi"/>
          <w:sz w:val="24"/>
          <w:szCs w:val="24"/>
          <w:lang w:eastAsia="cs-CZ"/>
        </w:rPr>
        <w:t>Příbora</w:t>
      </w:r>
      <w:proofErr w:type="spellEnd"/>
      <w:r w:rsidR="00A20D5C" w:rsidRPr="00A20D5C">
        <w:rPr>
          <w:rFonts w:eastAsia="Times New Roman" w:cstheme="minorHAnsi"/>
          <w:sz w:val="24"/>
          <w:szCs w:val="24"/>
          <w:lang w:eastAsia="cs-CZ"/>
        </w:rPr>
        <w:t xml:space="preserve">, Komise pro občanské záležitosti, kterýkoliv občan města </w:t>
      </w:r>
      <w:proofErr w:type="spellStart"/>
      <w:r w:rsidR="00A20D5C" w:rsidRPr="00A20D5C">
        <w:rPr>
          <w:rFonts w:eastAsia="Times New Roman" w:cstheme="minorHAnsi"/>
          <w:sz w:val="24"/>
          <w:szCs w:val="24"/>
          <w:lang w:eastAsia="cs-CZ"/>
        </w:rPr>
        <w:t>Příbora</w:t>
      </w:r>
      <w:proofErr w:type="spellEnd"/>
      <w:r w:rsidR="00A20D5C" w:rsidRPr="00A20D5C">
        <w:rPr>
          <w:rFonts w:eastAsia="Times New Roman" w:cstheme="minorHAnsi"/>
          <w:sz w:val="24"/>
          <w:szCs w:val="24"/>
          <w:lang w:eastAsia="cs-CZ"/>
        </w:rPr>
        <w:t xml:space="preserve"> starší 18 let (dále jen „občan města“) nebo právnická osoba se sídlem na území města </w:t>
      </w:r>
      <w:proofErr w:type="spellStart"/>
      <w:r w:rsidR="00A20D5C" w:rsidRPr="00A20D5C">
        <w:rPr>
          <w:rFonts w:eastAsia="Times New Roman" w:cstheme="minorHAnsi"/>
          <w:sz w:val="24"/>
          <w:szCs w:val="24"/>
          <w:lang w:eastAsia="cs-CZ"/>
        </w:rPr>
        <w:t>Příbora</w:t>
      </w:r>
      <w:proofErr w:type="spellEnd"/>
      <w:r w:rsidR="00A20D5C" w:rsidRPr="00A20D5C">
        <w:rPr>
          <w:rFonts w:eastAsia="Times New Roman" w:cstheme="minorHAnsi"/>
          <w:sz w:val="24"/>
          <w:szCs w:val="24"/>
          <w:lang w:eastAsia="cs-CZ"/>
        </w:rPr>
        <w:t xml:space="preserve"> (dále jen „právnická osoba</w:t>
      </w:r>
      <w:r w:rsidR="00151876">
        <w:rPr>
          <w:rFonts w:eastAsia="Times New Roman" w:cstheme="minorHAnsi"/>
          <w:sz w:val="24"/>
          <w:szCs w:val="24"/>
          <w:lang w:eastAsia="cs-CZ"/>
        </w:rPr>
        <w:t xml:space="preserve">“). Podává-li návrh občan města </w:t>
      </w:r>
      <w:r w:rsidR="00A20D5C" w:rsidRPr="00A20D5C">
        <w:rPr>
          <w:rFonts w:eastAsia="Times New Roman" w:cstheme="minorHAnsi"/>
          <w:sz w:val="24"/>
          <w:szCs w:val="24"/>
          <w:lang w:eastAsia="cs-CZ"/>
        </w:rPr>
        <w:t xml:space="preserve">nebo právnická osoba, musí návrh podpořit svým podpisem nejméně 50 občanů města </w:t>
      </w:r>
      <w:proofErr w:type="spellStart"/>
      <w:r w:rsidR="00A20D5C" w:rsidRPr="00A20D5C">
        <w:rPr>
          <w:rFonts w:eastAsia="Times New Roman" w:cstheme="minorHAnsi"/>
          <w:sz w:val="24"/>
          <w:szCs w:val="24"/>
          <w:lang w:eastAsia="cs-CZ"/>
        </w:rPr>
        <w:t>Příbora</w:t>
      </w:r>
      <w:proofErr w:type="spellEnd"/>
      <w:r w:rsidR="00A20D5C" w:rsidRPr="00A20D5C">
        <w:rPr>
          <w:rFonts w:eastAsia="Times New Roman" w:cstheme="minorHAnsi"/>
          <w:sz w:val="24"/>
          <w:szCs w:val="24"/>
          <w:lang w:eastAsia="cs-CZ"/>
        </w:rPr>
        <w:t>, kteří dosáhli věku 18 let. V záhlaví podpisového archu a na každé její další straně musí být uvedeno jméno osoby, k</w:t>
      </w:r>
      <w:r>
        <w:rPr>
          <w:rFonts w:eastAsia="Times New Roman" w:cstheme="minorHAnsi"/>
          <w:sz w:val="24"/>
          <w:szCs w:val="24"/>
          <w:lang w:eastAsia="cs-CZ"/>
        </w:rPr>
        <w:t>terá je navrhována na udělení ceny obce</w:t>
      </w:r>
      <w:r w:rsidR="00A20D5C" w:rsidRPr="00A20D5C">
        <w:rPr>
          <w:rFonts w:eastAsia="Times New Roman" w:cstheme="minorHAnsi"/>
          <w:sz w:val="24"/>
          <w:szCs w:val="24"/>
          <w:lang w:eastAsia="cs-CZ"/>
        </w:rPr>
        <w:t xml:space="preserve"> a rok podání návrhu. Vedle podpisu občana musí být uvedeno jeho jméno, příjmení, datum narození a místo, kde je přihlášen k trvalému pobytu, jinak tento podpis nelze započítat.</w:t>
      </w:r>
    </w:p>
    <w:p w:rsidR="00A20D5C" w:rsidRPr="00A20D5C" w:rsidRDefault="00A20D5C" w:rsidP="00A20D5C">
      <w:pPr>
        <w:numPr>
          <w:ilvl w:val="0"/>
          <w:numId w:val="25"/>
        </w:numPr>
        <w:tabs>
          <w:tab w:val="clear" w:pos="1440"/>
        </w:tabs>
        <w:spacing w:after="60" w:line="240" w:lineRule="auto"/>
        <w:ind w:left="709" w:hanging="425"/>
        <w:jc w:val="both"/>
        <w:rPr>
          <w:rFonts w:cstheme="minorHAnsi"/>
          <w:sz w:val="24"/>
          <w:szCs w:val="24"/>
        </w:rPr>
      </w:pPr>
      <w:r w:rsidRPr="00A20D5C">
        <w:rPr>
          <w:rFonts w:cstheme="minorHAnsi"/>
          <w:sz w:val="24"/>
          <w:szCs w:val="24"/>
        </w:rPr>
        <w:lastRenderedPageBreak/>
        <w:t>Formulář návrhu je možno obdržet na odboru Městského úřadu, v jehož působnosti je dle organizačního řádu oblast matriky (dále jen „příslušný odbor“), na informačním centru MÚ a u předsedy Komise pro občanské záležitosti. Návrh obsahuje jméno a příjmení občana, bydliště, zdůvodnění návrhu na ocenění, jméno či název navrhovatele, datum předání návrhu Městskému úřadu a Komisi pro občanské záležitosti. V případě žijící navrhované osoby musí návrh dále obsahovat její souhlas a v případě návrhu na udělení ocenění „in memoriam“ souhlas osoby blízké</w:t>
      </w:r>
      <w:r w:rsidRPr="00A20D5C">
        <w:rPr>
          <w:rFonts w:cstheme="minorHAnsi"/>
          <w:sz w:val="24"/>
          <w:szCs w:val="24"/>
        </w:rPr>
        <w:footnoteReference w:id="1"/>
      </w:r>
      <w:r w:rsidRPr="00A20D5C">
        <w:rPr>
          <w:rFonts w:cstheme="minorHAnsi"/>
          <w:sz w:val="24"/>
          <w:szCs w:val="24"/>
        </w:rPr>
        <w:t xml:space="preserve"> navrhované osoby. </w:t>
      </w:r>
    </w:p>
    <w:p w:rsidR="00A20D5C" w:rsidRPr="00A20D5C" w:rsidRDefault="00A20D5C" w:rsidP="00A20D5C">
      <w:pPr>
        <w:numPr>
          <w:ilvl w:val="0"/>
          <w:numId w:val="25"/>
        </w:numPr>
        <w:tabs>
          <w:tab w:val="clear" w:pos="1440"/>
        </w:tabs>
        <w:spacing w:after="60" w:line="240" w:lineRule="auto"/>
        <w:ind w:left="709" w:hanging="425"/>
        <w:jc w:val="both"/>
        <w:rPr>
          <w:rFonts w:cstheme="minorHAnsi"/>
          <w:sz w:val="24"/>
          <w:szCs w:val="24"/>
        </w:rPr>
      </w:pPr>
      <w:r w:rsidRPr="00A20D5C">
        <w:rPr>
          <w:rFonts w:cstheme="minorHAnsi"/>
          <w:sz w:val="24"/>
          <w:szCs w:val="24"/>
        </w:rPr>
        <w:t>K podání návrhu vyzve občany způsobem v místě obvyklém (úřední deska, informační tabule, www stránky ap.) každoročně v termínu nejpozději do </w:t>
      </w:r>
      <w:proofErr w:type="gramStart"/>
      <w:r w:rsidRPr="00A20D5C">
        <w:rPr>
          <w:rFonts w:cstheme="minorHAnsi"/>
          <w:sz w:val="24"/>
          <w:szCs w:val="24"/>
        </w:rPr>
        <w:t>28.02. daného</w:t>
      </w:r>
      <w:proofErr w:type="gramEnd"/>
      <w:r w:rsidRPr="00A20D5C">
        <w:rPr>
          <w:rFonts w:cstheme="minorHAnsi"/>
          <w:sz w:val="24"/>
          <w:szCs w:val="24"/>
        </w:rPr>
        <w:t xml:space="preserve"> roku příslušný odbor Městského úřadu. </w:t>
      </w:r>
    </w:p>
    <w:p w:rsidR="00A20D5C" w:rsidRPr="00A20D5C" w:rsidRDefault="00A20D5C" w:rsidP="00A20D5C">
      <w:pPr>
        <w:numPr>
          <w:ilvl w:val="0"/>
          <w:numId w:val="25"/>
        </w:numPr>
        <w:tabs>
          <w:tab w:val="clear" w:pos="1440"/>
        </w:tabs>
        <w:spacing w:after="60" w:line="240" w:lineRule="auto"/>
        <w:ind w:left="709" w:hanging="425"/>
        <w:jc w:val="both"/>
        <w:rPr>
          <w:rFonts w:cstheme="minorHAnsi"/>
          <w:sz w:val="24"/>
          <w:szCs w:val="24"/>
        </w:rPr>
      </w:pPr>
      <w:r w:rsidRPr="00A20D5C">
        <w:rPr>
          <w:rFonts w:cstheme="minorHAnsi"/>
          <w:sz w:val="24"/>
          <w:szCs w:val="24"/>
        </w:rPr>
        <w:t>Návrhy musí být podány elektronicky se zaručeným elektronickým podpisem, datovou schránkou, písemně poštou nebo osobně na podatelnu Městského úřadu nebo na pracovišti matriky nejpozději do 30.04. daného roku. Průběžně budou návrhy předávány Komisi pro občanské záležitosti, která je připraví k projednání radě města.</w:t>
      </w:r>
    </w:p>
    <w:p w:rsidR="00A20D5C" w:rsidRPr="00A20D5C" w:rsidRDefault="00A20D5C" w:rsidP="00A20D5C">
      <w:pPr>
        <w:numPr>
          <w:ilvl w:val="0"/>
          <w:numId w:val="25"/>
        </w:numPr>
        <w:tabs>
          <w:tab w:val="clear" w:pos="1440"/>
        </w:tabs>
        <w:spacing w:after="60" w:line="240" w:lineRule="auto"/>
        <w:ind w:left="709" w:hanging="425"/>
        <w:jc w:val="both"/>
        <w:rPr>
          <w:rFonts w:cstheme="minorHAnsi"/>
          <w:sz w:val="24"/>
          <w:szCs w:val="24"/>
        </w:rPr>
      </w:pPr>
      <w:r w:rsidRPr="00A20D5C">
        <w:rPr>
          <w:rFonts w:cstheme="minorHAnsi"/>
          <w:sz w:val="24"/>
          <w:szCs w:val="24"/>
        </w:rPr>
        <w:t xml:space="preserve">Rada města návrhy projedná a postoupí je zastupitelstvu města, v jehož pravomoci je dle § 84, odst. 2, písm. s) udělení čestného občanství a ceny obce. O udělení ocenění rozhodne zastupitelstvo města zpravidla na svém nejbližším zasedání po konání rady města, na kterém byl návrh projednán. </w:t>
      </w:r>
    </w:p>
    <w:p w:rsidR="00734E1D" w:rsidRDefault="00A20D5C" w:rsidP="00A20D5C">
      <w:pPr>
        <w:numPr>
          <w:ilvl w:val="0"/>
          <w:numId w:val="25"/>
        </w:numPr>
        <w:tabs>
          <w:tab w:val="clear" w:pos="1440"/>
        </w:tabs>
        <w:spacing w:after="60" w:line="240" w:lineRule="auto"/>
        <w:ind w:left="709" w:hanging="425"/>
        <w:jc w:val="both"/>
        <w:rPr>
          <w:rFonts w:cstheme="minorHAnsi"/>
          <w:sz w:val="24"/>
          <w:szCs w:val="24"/>
        </w:rPr>
      </w:pPr>
      <w:r w:rsidRPr="00A20D5C">
        <w:rPr>
          <w:rFonts w:cstheme="minorHAnsi"/>
          <w:sz w:val="24"/>
          <w:szCs w:val="24"/>
        </w:rPr>
        <w:t>Předání ocenění občanů se uskuteční při vhodné slavnostní příležitosti.</w:t>
      </w:r>
      <w:bookmarkEnd w:id="3"/>
      <w:r w:rsidRPr="00734E1D">
        <w:rPr>
          <w:rFonts w:cstheme="minorHAnsi"/>
          <w:sz w:val="24"/>
          <w:szCs w:val="24"/>
        </w:rPr>
        <w:t xml:space="preserve"> </w:t>
      </w:r>
    </w:p>
    <w:p w:rsidR="00A20D5C" w:rsidRDefault="00A20D5C" w:rsidP="00A20D5C">
      <w:pPr>
        <w:spacing w:after="60" w:line="240" w:lineRule="auto"/>
        <w:ind w:left="709"/>
        <w:jc w:val="both"/>
        <w:rPr>
          <w:rFonts w:cstheme="minorHAnsi"/>
          <w:sz w:val="24"/>
          <w:szCs w:val="24"/>
        </w:rPr>
      </w:pPr>
    </w:p>
    <w:p w:rsidR="00A20D5C" w:rsidRPr="00E76A80" w:rsidRDefault="00A20D5C" w:rsidP="00E76A80">
      <w:pPr>
        <w:pStyle w:val="Odstavecseseznamem"/>
        <w:keepNext/>
        <w:keepLines/>
        <w:widowControl w:val="0"/>
        <w:numPr>
          <w:ilvl w:val="0"/>
          <w:numId w:val="15"/>
        </w:numPr>
        <w:spacing w:after="60"/>
        <w:jc w:val="center"/>
        <w:outlineLvl w:val="5"/>
        <w:rPr>
          <w:rFonts w:cstheme="minorHAnsi"/>
          <w:b/>
          <w:sz w:val="24"/>
          <w:szCs w:val="24"/>
        </w:rPr>
      </w:pPr>
      <w:r w:rsidRPr="00A20D5C">
        <w:rPr>
          <w:rFonts w:cstheme="minorHAnsi"/>
          <w:b/>
          <w:bCs/>
          <w:sz w:val="24"/>
          <w:szCs w:val="24"/>
        </w:rPr>
        <w:t xml:space="preserve">Závěrečné ustanovení </w:t>
      </w:r>
    </w:p>
    <w:p w:rsidR="00A20D5C" w:rsidRPr="00A20D5C" w:rsidRDefault="00A20D5C" w:rsidP="00B43B40">
      <w:pPr>
        <w:numPr>
          <w:ilvl w:val="0"/>
          <w:numId w:val="27"/>
        </w:numPr>
        <w:tabs>
          <w:tab w:val="clear" w:pos="1440"/>
        </w:tabs>
        <w:spacing w:after="60" w:line="240" w:lineRule="auto"/>
        <w:ind w:left="709" w:hanging="425"/>
        <w:jc w:val="both"/>
        <w:rPr>
          <w:rFonts w:cstheme="minorHAnsi"/>
          <w:sz w:val="24"/>
          <w:szCs w:val="24"/>
        </w:rPr>
      </w:pPr>
      <w:r w:rsidRPr="00A20D5C">
        <w:rPr>
          <w:rFonts w:cstheme="minorHAnsi"/>
          <w:sz w:val="24"/>
          <w:szCs w:val="24"/>
        </w:rPr>
        <w:t xml:space="preserve">Tato směrnice byla schválena Zastupitelstvem města </w:t>
      </w:r>
      <w:proofErr w:type="spellStart"/>
      <w:r w:rsidRPr="00A20D5C">
        <w:rPr>
          <w:rFonts w:cstheme="minorHAnsi"/>
          <w:sz w:val="24"/>
          <w:szCs w:val="24"/>
        </w:rPr>
        <w:t>Příbora</w:t>
      </w:r>
      <w:proofErr w:type="spellEnd"/>
      <w:r w:rsidRPr="00A20D5C">
        <w:rPr>
          <w:rFonts w:cstheme="minorHAnsi"/>
          <w:sz w:val="24"/>
          <w:szCs w:val="24"/>
        </w:rPr>
        <w:t xml:space="preserve"> dne …………..usnesením č. …………..</w:t>
      </w:r>
    </w:p>
    <w:p w:rsidR="00A20D5C" w:rsidRPr="00A20D5C" w:rsidRDefault="00A20D5C" w:rsidP="00B43B40">
      <w:pPr>
        <w:numPr>
          <w:ilvl w:val="0"/>
          <w:numId w:val="27"/>
        </w:numPr>
        <w:tabs>
          <w:tab w:val="clear" w:pos="1440"/>
        </w:tabs>
        <w:spacing w:after="60" w:line="240" w:lineRule="auto"/>
        <w:ind w:left="709" w:hanging="425"/>
        <w:jc w:val="both"/>
        <w:rPr>
          <w:rFonts w:cstheme="minorHAnsi"/>
          <w:sz w:val="24"/>
          <w:szCs w:val="24"/>
        </w:rPr>
      </w:pPr>
      <w:r w:rsidRPr="00A20D5C">
        <w:rPr>
          <w:rFonts w:cstheme="minorHAnsi"/>
          <w:sz w:val="24"/>
          <w:szCs w:val="24"/>
        </w:rPr>
        <w:t>Tato směrnice ruší směrnici č. 7/2016 k udělování Cen obce a čestného občanství, která byla schválena zastupitelstvem města dne 23.03.2016.</w:t>
      </w:r>
    </w:p>
    <w:p w:rsidR="00734E1D" w:rsidRDefault="00A20D5C" w:rsidP="00B43B40">
      <w:pPr>
        <w:numPr>
          <w:ilvl w:val="0"/>
          <w:numId w:val="27"/>
        </w:numPr>
        <w:tabs>
          <w:tab w:val="clear" w:pos="1440"/>
        </w:tabs>
        <w:spacing w:after="60" w:line="240" w:lineRule="auto"/>
        <w:ind w:left="709" w:hanging="425"/>
        <w:jc w:val="both"/>
        <w:rPr>
          <w:rFonts w:cstheme="minorHAnsi"/>
          <w:sz w:val="24"/>
          <w:szCs w:val="24"/>
        </w:rPr>
      </w:pPr>
      <w:r w:rsidRPr="00A20D5C">
        <w:rPr>
          <w:rFonts w:cstheme="minorHAnsi"/>
          <w:sz w:val="24"/>
          <w:szCs w:val="24"/>
        </w:rPr>
        <w:t>Tato směrnice nabývá účinnosti 01.01.2020.</w:t>
      </w:r>
    </w:p>
    <w:p w:rsidR="00B43B40" w:rsidRDefault="00B43B40" w:rsidP="00B43B40">
      <w:pPr>
        <w:spacing w:after="60" w:line="240" w:lineRule="auto"/>
        <w:jc w:val="both"/>
        <w:rPr>
          <w:rFonts w:cstheme="minorHAnsi"/>
          <w:sz w:val="24"/>
          <w:szCs w:val="24"/>
        </w:rPr>
      </w:pPr>
    </w:p>
    <w:p w:rsidR="00B43B40" w:rsidRDefault="00B43B40" w:rsidP="00B43B40">
      <w:pPr>
        <w:spacing w:after="60" w:line="240" w:lineRule="auto"/>
        <w:jc w:val="both"/>
        <w:rPr>
          <w:rFonts w:cstheme="minorHAnsi"/>
          <w:sz w:val="24"/>
          <w:szCs w:val="24"/>
        </w:rPr>
      </w:pPr>
    </w:p>
    <w:p w:rsidR="00B43B40" w:rsidRDefault="00B43B40" w:rsidP="00B43B40">
      <w:pPr>
        <w:spacing w:after="60" w:line="240" w:lineRule="auto"/>
        <w:jc w:val="both"/>
        <w:rPr>
          <w:rFonts w:cstheme="minorHAnsi"/>
          <w:sz w:val="24"/>
          <w:szCs w:val="24"/>
        </w:rPr>
      </w:pPr>
    </w:p>
    <w:p w:rsidR="00B43B40" w:rsidRDefault="00B43B40" w:rsidP="00B43B40">
      <w:pPr>
        <w:spacing w:after="60" w:line="240" w:lineRule="auto"/>
        <w:jc w:val="both"/>
        <w:rPr>
          <w:rFonts w:cstheme="minorHAnsi"/>
          <w:sz w:val="24"/>
          <w:szCs w:val="24"/>
        </w:rPr>
      </w:pPr>
    </w:p>
    <w:p w:rsidR="00B43B40" w:rsidRPr="00A20D5C" w:rsidRDefault="00B43B40" w:rsidP="00B43B40">
      <w:pPr>
        <w:spacing w:after="60" w:line="240" w:lineRule="auto"/>
        <w:jc w:val="both"/>
        <w:rPr>
          <w:rFonts w:cstheme="minorHAnsi"/>
          <w:sz w:val="24"/>
          <w:szCs w:val="24"/>
        </w:rPr>
      </w:pPr>
    </w:p>
    <w:p w:rsidR="00734E1D" w:rsidRPr="00734E1D" w:rsidRDefault="00734E1D" w:rsidP="00734E1D">
      <w:pPr>
        <w:rPr>
          <w:rFonts w:cstheme="minorHAnsi"/>
          <w:sz w:val="24"/>
          <w:szCs w:val="24"/>
        </w:rPr>
      </w:pPr>
      <w:r w:rsidRPr="00734E1D">
        <w:rPr>
          <w:rFonts w:cstheme="minorHAnsi"/>
          <w:sz w:val="24"/>
          <w:szCs w:val="24"/>
        </w:rPr>
        <w:t xml:space="preserve">…………………………………………                      </w:t>
      </w:r>
      <w:r w:rsidRPr="00734E1D">
        <w:rPr>
          <w:rFonts w:cstheme="minorHAnsi"/>
          <w:sz w:val="24"/>
          <w:szCs w:val="24"/>
        </w:rPr>
        <w:tab/>
      </w:r>
      <w:r w:rsidRPr="00734E1D">
        <w:rPr>
          <w:rFonts w:cstheme="minorHAnsi"/>
          <w:sz w:val="24"/>
          <w:szCs w:val="24"/>
        </w:rPr>
        <w:tab/>
      </w:r>
      <w:r w:rsidRPr="00734E1D">
        <w:rPr>
          <w:rFonts w:cstheme="minorHAnsi"/>
          <w:sz w:val="24"/>
          <w:szCs w:val="24"/>
        </w:rPr>
        <w:tab/>
        <w:t xml:space="preserve">  ………………………………………</w:t>
      </w:r>
    </w:p>
    <w:p w:rsidR="00734E1D" w:rsidRPr="00734E1D" w:rsidRDefault="00734E1D" w:rsidP="00734E1D">
      <w:pPr>
        <w:rPr>
          <w:rFonts w:cstheme="minorHAnsi"/>
          <w:sz w:val="24"/>
          <w:szCs w:val="24"/>
        </w:rPr>
      </w:pPr>
      <w:r w:rsidRPr="00734E1D">
        <w:rPr>
          <w:rFonts w:cstheme="minorHAnsi"/>
          <w:sz w:val="24"/>
          <w:szCs w:val="24"/>
        </w:rPr>
        <w:t xml:space="preserve">          Ing.</w:t>
      </w:r>
      <w:r w:rsidR="00D53CBD">
        <w:rPr>
          <w:rFonts w:cstheme="minorHAnsi"/>
          <w:sz w:val="24"/>
          <w:szCs w:val="24"/>
        </w:rPr>
        <w:t xml:space="preserve"> </w:t>
      </w:r>
      <w:r w:rsidRPr="00734E1D">
        <w:rPr>
          <w:rFonts w:cstheme="minorHAnsi"/>
          <w:sz w:val="24"/>
          <w:szCs w:val="24"/>
        </w:rPr>
        <w:t xml:space="preserve">arch. Jan Malík                                                  </w:t>
      </w:r>
      <w:r w:rsidRPr="00734E1D">
        <w:rPr>
          <w:rFonts w:cstheme="minorHAnsi"/>
          <w:sz w:val="24"/>
          <w:szCs w:val="24"/>
        </w:rPr>
        <w:tab/>
      </w:r>
      <w:r w:rsidRPr="00734E1D">
        <w:rPr>
          <w:rFonts w:cstheme="minorHAnsi"/>
          <w:sz w:val="24"/>
          <w:szCs w:val="24"/>
        </w:rPr>
        <w:tab/>
      </w:r>
      <w:bookmarkStart w:id="5" w:name="_GoBack"/>
      <w:bookmarkEnd w:id="5"/>
      <w:r w:rsidRPr="00734E1D">
        <w:rPr>
          <w:rFonts w:cstheme="minorHAnsi"/>
          <w:sz w:val="24"/>
          <w:szCs w:val="24"/>
        </w:rPr>
        <w:t>Mgr. Pavel Netušil</w:t>
      </w:r>
    </w:p>
    <w:p w:rsidR="00734E1D" w:rsidRPr="00734E1D" w:rsidRDefault="00734E1D" w:rsidP="00734E1D">
      <w:pPr>
        <w:rPr>
          <w:rFonts w:cs="Calibri"/>
          <w:sz w:val="24"/>
          <w:szCs w:val="24"/>
        </w:rPr>
      </w:pPr>
      <w:r w:rsidRPr="00734E1D">
        <w:rPr>
          <w:rFonts w:cstheme="minorHAnsi"/>
          <w:sz w:val="24"/>
          <w:szCs w:val="24"/>
        </w:rPr>
        <w:t xml:space="preserve">                 starosta města                </w:t>
      </w:r>
      <w:r w:rsidRPr="00734E1D">
        <w:rPr>
          <w:rFonts w:cstheme="minorHAnsi"/>
          <w:sz w:val="24"/>
          <w:szCs w:val="24"/>
        </w:rPr>
        <w:tab/>
        <w:t xml:space="preserve">                          </w:t>
      </w:r>
      <w:r w:rsidRPr="00734E1D">
        <w:rPr>
          <w:rFonts w:cstheme="minorHAnsi"/>
          <w:sz w:val="24"/>
          <w:szCs w:val="24"/>
        </w:rPr>
        <w:tab/>
      </w:r>
      <w:r w:rsidRPr="00734E1D">
        <w:rPr>
          <w:rFonts w:cstheme="minorHAnsi"/>
          <w:sz w:val="24"/>
          <w:szCs w:val="24"/>
        </w:rPr>
        <w:tab/>
      </w:r>
      <w:r w:rsidRPr="00734E1D">
        <w:rPr>
          <w:rFonts w:cstheme="minorHAnsi"/>
          <w:sz w:val="24"/>
          <w:szCs w:val="24"/>
        </w:rPr>
        <w:tab/>
        <w:t>místostarosta města</w:t>
      </w:r>
    </w:p>
    <w:p w:rsidR="00734E1D" w:rsidRPr="00734E1D" w:rsidRDefault="00734E1D" w:rsidP="00734E1D">
      <w:pPr>
        <w:rPr>
          <w:rFonts w:cstheme="minorHAnsi"/>
          <w:sz w:val="24"/>
          <w:szCs w:val="24"/>
        </w:rPr>
      </w:pPr>
    </w:p>
    <w:p w:rsidR="00734E1D" w:rsidRPr="00734E1D" w:rsidRDefault="00734E1D" w:rsidP="00734E1D">
      <w:pPr>
        <w:ind w:left="360"/>
        <w:contextualSpacing/>
        <w:jc w:val="both"/>
        <w:rPr>
          <w:rFonts w:cstheme="minorHAnsi"/>
          <w:sz w:val="24"/>
          <w:szCs w:val="24"/>
        </w:rPr>
      </w:pPr>
    </w:p>
    <w:p w:rsidR="00734E1D" w:rsidRPr="00734E1D" w:rsidRDefault="00734E1D" w:rsidP="00734E1D">
      <w:pPr>
        <w:rPr>
          <w:rFonts w:cstheme="minorHAnsi"/>
          <w:b/>
          <w:sz w:val="24"/>
          <w:szCs w:val="24"/>
        </w:rPr>
      </w:pPr>
      <w:r w:rsidRPr="00734E1D">
        <w:rPr>
          <w:rFonts w:cstheme="minorHAnsi"/>
          <w:b/>
          <w:sz w:val="24"/>
          <w:szCs w:val="24"/>
        </w:rPr>
        <w:br w:type="page"/>
      </w:r>
    </w:p>
    <w:p w:rsidR="00B43B40" w:rsidRPr="00B43B40" w:rsidRDefault="00B43B40" w:rsidP="00B43B40">
      <w:pPr>
        <w:spacing w:after="0" w:line="240" w:lineRule="auto"/>
        <w:jc w:val="center"/>
        <w:rPr>
          <w:rFonts w:ascii="Arial" w:eastAsia="Times New Roman" w:hAnsi="Arial" w:cs="Arial"/>
          <w:b/>
          <w:sz w:val="36"/>
          <w:szCs w:val="20"/>
          <w:u w:val="single"/>
          <w:lang w:eastAsia="cs-CZ"/>
        </w:rPr>
      </w:pPr>
      <w:r w:rsidRPr="00B43B40">
        <w:rPr>
          <w:rFonts w:ascii="Arial" w:eastAsia="Times New Roman" w:hAnsi="Arial" w:cs="Arial"/>
          <w:b/>
          <w:sz w:val="36"/>
          <w:szCs w:val="20"/>
          <w:u w:val="single"/>
          <w:lang w:eastAsia="cs-CZ"/>
        </w:rPr>
        <w:lastRenderedPageBreak/>
        <w:t>NÁVRH</w:t>
      </w:r>
    </w:p>
    <w:p w:rsidR="00B43B40" w:rsidRPr="00B43B40" w:rsidRDefault="00B43B40" w:rsidP="00B43B40">
      <w:pPr>
        <w:spacing w:after="0" w:line="240" w:lineRule="auto"/>
        <w:jc w:val="center"/>
        <w:rPr>
          <w:rFonts w:ascii="Arial" w:eastAsia="Times New Roman" w:hAnsi="Arial" w:cs="Arial"/>
          <w:b/>
          <w:sz w:val="36"/>
          <w:szCs w:val="20"/>
          <w:u w:val="single"/>
          <w:lang w:eastAsia="cs-CZ"/>
        </w:rPr>
      </w:pPr>
      <w:r w:rsidRPr="00B43B40">
        <w:rPr>
          <w:rFonts w:ascii="Arial" w:eastAsia="Times New Roman" w:hAnsi="Arial" w:cs="Arial"/>
          <w:b/>
          <w:sz w:val="36"/>
          <w:szCs w:val="20"/>
          <w:u w:val="single"/>
          <w:lang w:eastAsia="cs-CZ"/>
        </w:rPr>
        <w:t>NA UDĚLENÍ CENY OBCE</w:t>
      </w:r>
    </w:p>
    <w:p w:rsidR="00B43B40" w:rsidRPr="00B43B40" w:rsidRDefault="00B43B40" w:rsidP="00B43B40">
      <w:pPr>
        <w:spacing w:after="0" w:line="240" w:lineRule="auto"/>
        <w:jc w:val="center"/>
        <w:rPr>
          <w:rFonts w:ascii="Arial" w:eastAsia="Times New Roman" w:hAnsi="Arial" w:cs="Arial"/>
          <w:b/>
          <w:sz w:val="36"/>
          <w:szCs w:val="20"/>
          <w:u w:val="single"/>
          <w:lang w:eastAsia="cs-CZ"/>
        </w:rPr>
      </w:pPr>
      <w:r w:rsidRPr="00B43B40">
        <w:rPr>
          <w:rFonts w:ascii="Arial" w:eastAsia="Times New Roman" w:hAnsi="Arial" w:cs="Arial"/>
          <w:b/>
          <w:sz w:val="36"/>
          <w:szCs w:val="20"/>
          <w:u w:val="single"/>
          <w:lang w:eastAsia="cs-CZ"/>
        </w:rPr>
        <w:t>A ČESTNÉHO OBČANSTVÍ</w:t>
      </w:r>
    </w:p>
    <w:tbl>
      <w:tblPr>
        <w:tblW w:w="0" w:type="auto"/>
        <w:tblInd w:w="184" w:type="dxa"/>
        <w:tblBorders>
          <w:top w:val="none" w:sz="0" w:space="0" w:color="000000"/>
          <w:left w:val="none" w:sz="0" w:space="0" w:color="000000"/>
          <w:bottom w:val="none" w:sz="0" w:space="0" w:color="000000"/>
          <w:right w:val="none" w:sz="0" w:space="0" w:color="000000"/>
        </w:tblBorders>
        <w:tblLayout w:type="fixed"/>
        <w:tblCellMar>
          <w:left w:w="112" w:type="dxa"/>
          <w:right w:w="112" w:type="dxa"/>
        </w:tblCellMar>
        <w:tblLook w:val="0000" w:firstRow="0" w:lastRow="0" w:firstColumn="0" w:lastColumn="0" w:noHBand="0" w:noVBand="0"/>
      </w:tblPr>
      <w:tblGrid>
        <w:gridCol w:w="8717"/>
      </w:tblGrid>
      <w:tr w:rsidR="00B43B40" w:rsidRPr="00B43B40" w:rsidTr="00593C3E">
        <w:tc>
          <w:tcPr>
            <w:tcW w:w="8717" w:type="dxa"/>
            <w:tcBorders>
              <w:top w:val="single" w:sz="8" w:space="0" w:color="000000"/>
              <w:left w:val="single" w:sz="8" w:space="0" w:color="000000"/>
              <w:bottom w:val="single" w:sz="8" w:space="0" w:color="000000"/>
              <w:right w:val="single" w:sz="8" w:space="0" w:color="000000"/>
            </w:tcBorders>
            <w:shd w:val="clear" w:color="000000" w:fill="auto"/>
          </w:tcPr>
          <w:p w:rsidR="00B43B40" w:rsidRPr="00B43B40" w:rsidRDefault="00B43B40" w:rsidP="00B43B40">
            <w:pPr>
              <w:spacing w:after="0" w:line="240" w:lineRule="auto"/>
              <w:jc w:val="both"/>
              <w:rPr>
                <w:rFonts w:ascii="Arial" w:eastAsia="Times New Roman" w:hAnsi="Arial" w:cs="Arial"/>
                <w:b/>
                <w:sz w:val="24"/>
                <w:szCs w:val="24"/>
                <w:lang w:eastAsia="cs-CZ"/>
              </w:rPr>
            </w:pPr>
            <w:r w:rsidRPr="00B43B40">
              <w:rPr>
                <w:rFonts w:ascii="Arial" w:eastAsia="Times New Roman" w:hAnsi="Arial" w:cs="Arial"/>
                <w:b/>
                <w:sz w:val="24"/>
                <w:szCs w:val="24"/>
                <w:lang w:eastAsia="cs-CZ"/>
              </w:rPr>
              <w:t>Jméno a příjmení</w:t>
            </w:r>
          </w:p>
          <w:p w:rsidR="00B43B40" w:rsidRPr="00B43B40" w:rsidRDefault="00B43B40" w:rsidP="00B43B40">
            <w:pPr>
              <w:spacing w:after="0" w:line="240" w:lineRule="auto"/>
              <w:rPr>
                <w:rFonts w:ascii="Arial" w:eastAsia="Times New Roman" w:hAnsi="Arial" w:cs="Arial"/>
                <w:b/>
                <w:sz w:val="24"/>
                <w:szCs w:val="24"/>
                <w:lang w:eastAsia="cs-CZ"/>
              </w:rPr>
            </w:pPr>
            <w:r w:rsidRPr="00B43B40">
              <w:rPr>
                <w:rFonts w:ascii="Arial" w:eastAsia="Times New Roman" w:hAnsi="Arial" w:cs="Arial"/>
                <w:b/>
                <w:sz w:val="24"/>
                <w:szCs w:val="24"/>
                <w:lang w:eastAsia="cs-CZ"/>
              </w:rPr>
              <w:t>navrhovaného občana:</w:t>
            </w:r>
          </w:p>
        </w:tc>
      </w:tr>
      <w:tr w:rsidR="00B43B40" w:rsidRPr="00B43B40" w:rsidTr="00593C3E">
        <w:tc>
          <w:tcPr>
            <w:tcW w:w="8717" w:type="dxa"/>
            <w:tcBorders>
              <w:top w:val="single" w:sz="8" w:space="0" w:color="000000"/>
              <w:left w:val="single" w:sz="8" w:space="0" w:color="000000"/>
              <w:bottom w:val="single" w:sz="8" w:space="0" w:color="000000"/>
              <w:right w:val="single" w:sz="8" w:space="0" w:color="000000"/>
            </w:tcBorders>
            <w:shd w:val="clear" w:color="000000" w:fill="auto"/>
          </w:tcPr>
          <w:p w:rsidR="00B43B40" w:rsidRPr="00B43B40" w:rsidRDefault="00B43B40" w:rsidP="00B43B40">
            <w:pPr>
              <w:spacing w:after="0" w:line="240" w:lineRule="auto"/>
              <w:rPr>
                <w:rFonts w:ascii="Arial" w:eastAsia="Times New Roman" w:hAnsi="Arial" w:cs="Arial"/>
                <w:b/>
                <w:sz w:val="24"/>
                <w:szCs w:val="24"/>
                <w:lang w:eastAsia="cs-CZ"/>
              </w:rPr>
            </w:pPr>
            <w:r w:rsidRPr="00B43B40">
              <w:rPr>
                <w:rFonts w:ascii="Arial" w:eastAsia="Times New Roman" w:hAnsi="Arial" w:cs="Arial"/>
                <w:b/>
                <w:sz w:val="24"/>
                <w:szCs w:val="24"/>
                <w:lang w:eastAsia="cs-CZ"/>
              </w:rPr>
              <w:t>Datum narození:</w:t>
            </w:r>
          </w:p>
          <w:p w:rsidR="00B43B40" w:rsidRPr="00B43B40" w:rsidRDefault="00B43B40" w:rsidP="00B43B40">
            <w:pPr>
              <w:spacing w:after="0" w:line="240" w:lineRule="auto"/>
              <w:rPr>
                <w:rFonts w:ascii="Arial" w:eastAsia="Times New Roman" w:hAnsi="Arial" w:cs="Arial"/>
                <w:b/>
                <w:sz w:val="24"/>
                <w:szCs w:val="24"/>
                <w:lang w:eastAsia="cs-CZ"/>
              </w:rPr>
            </w:pPr>
          </w:p>
        </w:tc>
      </w:tr>
      <w:tr w:rsidR="00B43B40" w:rsidRPr="00B43B40" w:rsidTr="00593C3E">
        <w:tc>
          <w:tcPr>
            <w:tcW w:w="8717" w:type="dxa"/>
            <w:tcBorders>
              <w:top w:val="single" w:sz="8" w:space="0" w:color="000000"/>
              <w:left w:val="single" w:sz="8" w:space="0" w:color="000000"/>
              <w:bottom w:val="single" w:sz="8" w:space="0" w:color="000000"/>
              <w:right w:val="single" w:sz="8" w:space="0" w:color="000000"/>
            </w:tcBorders>
            <w:shd w:val="clear" w:color="000000" w:fill="auto"/>
          </w:tcPr>
          <w:p w:rsidR="00B43B40" w:rsidRPr="00B43B40" w:rsidRDefault="00B43B40" w:rsidP="00B43B40">
            <w:pPr>
              <w:spacing w:after="0" w:line="240" w:lineRule="auto"/>
              <w:rPr>
                <w:rFonts w:ascii="Arial" w:eastAsia="Times New Roman" w:hAnsi="Arial" w:cs="Arial"/>
                <w:b/>
                <w:sz w:val="24"/>
                <w:szCs w:val="24"/>
                <w:lang w:eastAsia="cs-CZ"/>
              </w:rPr>
            </w:pPr>
            <w:r w:rsidRPr="00B43B40">
              <w:rPr>
                <w:rFonts w:ascii="Arial" w:eastAsia="Times New Roman" w:hAnsi="Arial" w:cs="Arial"/>
                <w:b/>
                <w:sz w:val="24"/>
                <w:szCs w:val="24"/>
                <w:lang w:eastAsia="cs-CZ"/>
              </w:rPr>
              <w:t>Trvalé bydliště</w:t>
            </w:r>
            <w:r w:rsidR="007B4713">
              <w:rPr>
                <w:rStyle w:val="Znakapoznpodarou"/>
                <w:rFonts w:ascii="Arial" w:eastAsia="Times New Roman" w:hAnsi="Arial" w:cs="Arial"/>
                <w:b/>
                <w:sz w:val="24"/>
                <w:szCs w:val="24"/>
                <w:lang w:eastAsia="cs-CZ"/>
              </w:rPr>
              <w:footnoteReference w:customMarkFollows="1" w:id="2"/>
              <w:t>1</w:t>
            </w:r>
            <w:r w:rsidRPr="00B43B40">
              <w:rPr>
                <w:rFonts w:ascii="Arial" w:eastAsia="Times New Roman" w:hAnsi="Arial" w:cs="Arial"/>
                <w:b/>
                <w:sz w:val="24"/>
                <w:szCs w:val="24"/>
                <w:lang w:eastAsia="cs-CZ"/>
              </w:rPr>
              <w:t>:</w:t>
            </w:r>
          </w:p>
          <w:p w:rsidR="00B43B40" w:rsidRPr="00B43B40" w:rsidRDefault="00B43B40" w:rsidP="00B43B40">
            <w:pPr>
              <w:spacing w:after="0" w:line="240" w:lineRule="auto"/>
              <w:rPr>
                <w:rFonts w:ascii="Arial" w:eastAsia="Times New Roman" w:hAnsi="Arial" w:cs="Arial"/>
                <w:b/>
                <w:sz w:val="24"/>
                <w:szCs w:val="24"/>
                <w:lang w:eastAsia="cs-CZ"/>
              </w:rPr>
            </w:pPr>
          </w:p>
          <w:p w:rsidR="00B43B40" w:rsidRPr="00B43B40" w:rsidRDefault="00B43B40" w:rsidP="00B43B40">
            <w:pPr>
              <w:spacing w:after="0" w:line="240" w:lineRule="auto"/>
              <w:rPr>
                <w:rFonts w:ascii="Arial" w:eastAsia="Times New Roman" w:hAnsi="Arial" w:cs="Arial"/>
                <w:b/>
                <w:sz w:val="24"/>
                <w:szCs w:val="24"/>
                <w:lang w:eastAsia="cs-CZ"/>
              </w:rPr>
            </w:pPr>
          </w:p>
        </w:tc>
      </w:tr>
      <w:tr w:rsidR="00B43B40" w:rsidRPr="00B43B40" w:rsidTr="00593C3E">
        <w:trPr>
          <w:trHeight w:val="952"/>
        </w:trPr>
        <w:tc>
          <w:tcPr>
            <w:tcW w:w="8717" w:type="dxa"/>
            <w:tcBorders>
              <w:top w:val="single" w:sz="8" w:space="0" w:color="000000"/>
              <w:left w:val="single" w:sz="8" w:space="0" w:color="000000"/>
              <w:bottom w:val="single" w:sz="8" w:space="0" w:color="000000"/>
              <w:right w:val="single" w:sz="8" w:space="0" w:color="000000"/>
            </w:tcBorders>
            <w:shd w:val="clear" w:color="000000" w:fill="auto"/>
          </w:tcPr>
          <w:p w:rsidR="00B43B40" w:rsidRPr="00B43B40" w:rsidRDefault="00B43B40" w:rsidP="00B43B40">
            <w:pPr>
              <w:spacing w:after="0" w:line="240" w:lineRule="auto"/>
              <w:rPr>
                <w:rFonts w:ascii="Arial" w:eastAsia="Times New Roman" w:hAnsi="Arial" w:cs="Arial"/>
                <w:sz w:val="24"/>
                <w:szCs w:val="24"/>
                <w:lang w:eastAsia="cs-CZ"/>
              </w:rPr>
            </w:pPr>
            <w:r w:rsidRPr="00B43B40">
              <w:rPr>
                <w:rFonts w:ascii="Arial" w:eastAsia="Times New Roman" w:hAnsi="Arial" w:cs="Arial"/>
                <w:b/>
                <w:sz w:val="24"/>
                <w:szCs w:val="24"/>
                <w:lang w:eastAsia="cs-CZ"/>
              </w:rPr>
              <w:t>Souhlas s udělením ocenění</w:t>
            </w:r>
            <w:r w:rsidRPr="00B43B40">
              <w:rPr>
                <w:rFonts w:ascii="Arial" w:eastAsia="Times New Roman" w:hAnsi="Arial" w:cs="Arial"/>
                <w:b/>
                <w:sz w:val="24"/>
                <w:szCs w:val="24"/>
                <w:vertAlign w:val="superscript"/>
                <w:lang w:eastAsia="cs-CZ"/>
              </w:rPr>
              <w:footnoteReference w:id="3"/>
            </w:r>
            <w:r w:rsidRPr="00B43B40">
              <w:rPr>
                <w:rFonts w:ascii="Arial" w:eastAsia="Times New Roman" w:hAnsi="Arial" w:cs="Arial"/>
                <w:b/>
                <w:sz w:val="24"/>
                <w:szCs w:val="24"/>
                <w:lang w:eastAsia="cs-CZ"/>
              </w:rPr>
              <w:t>:</w:t>
            </w:r>
          </w:p>
        </w:tc>
      </w:tr>
      <w:tr w:rsidR="00B43B40" w:rsidRPr="00B43B40" w:rsidTr="00593C3E">
        <w:trPr>
          <w:trHeight w:val="1792"/>
        </w:trPr>
        <w:tc>
          <w:tcPr>
            <w:tcW w:w="8717" w:type="dxa"/>
            <w:tcBorders>
              <w:top w:val="single" w:sz="8" w:space="0" w:color="000000"/>
              <w:left w:val="single" w:sz="8" w:space="0" w:color="000000"/>
              <w:bottom w:val="single" w:sz="8" w:space="0" w:color="000000"/>
              <w:right w:val="single" w:sz="8" w:space="0" w:color="000000"/>
            </w:tcBorders>
            <w:shd w:val="clear" w:color="000000" w:fill="auto"/>
          </w:tcPr>
          <w:p w:rsidR="00B43B40" w:rsidRPr="00B43B40" w:rsidRDefault="00B43B40" w:rsidP="00B43B40">
            <w:pPr>
              <w:spacing w:after="0" w:line="240" w:lineRule="auto"/>
              <w:rPr>
                <w:rFonts w:ascii="Arial" w:eastAsia="Times New Roman" w:hAnsi="Arial" w:cs="Arial"/>
                <w:b/>
                <w:sz w:val="24"/>
                <w:szCs w:val="24"/>
                <w:lang w:eastAsia="cs-CZ"/>
              </w:rPr>
            </w:pPr>
            <w:r w:rsidRPr="00B43B40">
              <w:rPr>
                <w:rFonts w:ascii="Arial" w:eastAsia="Times New Roman" w:hAnsi="Arial" w:cs="Arial"/>
                <w:b/>
                <w:sz w:val="24"/>
                <w:szCs w:val="24"/>
                <w:lang w:eastAsia="cs-CZ"/>
              </w:rPr>
              <w:t>Zdůvodnění návrhu na ocenění:</w:t>
            </w:r>
          </w:p>
          <w:p w:rsidR="00B43B40" w:rsidRPr="00B43B40" w:rsidRDefault="00B43B40" w:rsidP="00B43B40">
            <w:pPr>
              <w:spacing w:after="0" w:line="240" w:lineRule="auto"/>
              <w:rPr>
                <w:rFonts w:ascii="Arial" w:eastAsia="Times New Roman" w:hAnsi="Arial" w:cs="Arial"/>
                <w:b/>
                <w:sz w:val="24"/>
                <w:szCs w:val="24"/>
                <w:lang w:eastAsia="cs-CZ"/>
              </w:rPr>
            </w:pPr>
          </w:p>
          <w:p w:rsidR="00B43B40" w:rsidRPr="00B43B40" w:rsidRDefault="00B43B40" w:rsidP="00B43B40">
            <w:pPr>
              <w:spacing w:after="0" w:line="240" w:lineRule="auto"/>
              <w:rPr>
                <w:rFonts w:ascii="Times New Roman" w:eastAsia="Times New Roman" w:hAnsi="Times New Roman" w:cs="Times New Roman"/>
                <w:sz w:val="24"/>
                <w:szCs w:val="24"/>
                <w:lang w:eastAsia="cs-CZ"/>
              </w:rPr>
            </w:pPr>
          </w:p>
          <w:p w:rsidR="00B43B40" w:rsidRPr="00B43B40" w:rsidRDefault="00B43B40" w:rsidP="00B43B40">
            <w:pPr>
              <w:spacing w:after="0" w:line="240" w:lineRule="auto"/>
              <w:rPr>
                <w:rFonts w:ascii="Times New Roman" w:eastAsia="Times New Roman" w:hAnsi="Times New Roman" w:cs="Times New Roman"/>
                <w:sz w:val="24"/>
                <w:szCs w:val="24"/>
                <w:lang w:eastAsia="cs-CZ"/>
              </w:rPr>
            </w:pPr>
          </w:p>
          <w:p w:rsidR="00B43B40" w:rsidRPr="00B43B40" w:rsidRDefault="00B43B40" w:rsidP="00B43B40">
            <w:pPr>
              <w:spacing w:after="0" w:line="240" w:lineRule="auto"/>
              <w:rPr>
                <w:rFonts w:ascii="Times New Roman" w:eastAsia="Times New Roman" w:hAnsi="Times New Roman" w:cs="Times New Roman"/>
                <w:sz w:val="24"/>
                <w:szCs w:val="24"/>
                <w:lang w:eastAsia="cs-CZ"/>
              </w:rPr>
            </w:pPr>
          </w:p>
          <w:p w:rsidR="00B43B40" w:rsidRPr="00B43B40" w:rsidRDefault="00B43B40" w:rsidP="00B43B40">
            <w:pPr>
              <w:spacing w:after="0" w:line="240" w:lineRule="auto"/>
              <w:rPr>
                <w:rFonts w:ascii="Times New Roman" w:eastAsia="Times New Roman" w:hAnsi="Times New Roman" w:cs="Times New Roman"/>
                <w:sz w:val="24"/>
                <w:szCs w:val="24"/>
                <w:lang w:eastAsia="cs-CZ"/>
              </w:rPr>
            </w:pPr>
          </w:p>
          <w:p w:rsidR="00B43B40" w:rsidRPr="00B43B40" w:rsidRDefault="00B43B40" w:rsidP="00B43B40">
            <w:pPr>
              <w:spacing w:after="0" w:line="240" w:lineRule="auto"/>
              <w:rPr>
                <w:rFonts w:ascii="Times New Roman" w:eastAsia="Times New Roman" w:hAnsi="Times New Roman" w:cs="Times New Roman"/>
                <w:sz w:val="24"/>
                <w:szCs w:val="24"/>
                <w:lang w:eastAsia="cs-CZ"/>
              </w:rPr>
            </w:pPr>
          </w:p>
          <w:p w:rsidR="00B43B40" w:rsidRPr="00B43B40" w:rsidRDefault="00B43B40" w:rsidP="00B43B40">
            <w:pPr>
              <w:spacing w:after="0" w:line="240" w:lineRule="auto"/>
              <w:rPr>
                <w:rFonts w:ascii="Times New Roman" w:eastAsia="Times New Roman" w:hAnsi="Times New Roman" w:cs="Times New Roman"/>
                <w:sz w:val="24"/>
                <w:szCs w:val="24"/>
                <w:lang w:eastAsia="cs-CZ"/>
              </w:rPr>
            </w:pPr>
          </w:p>
        </w:tc>
      </w:tr>
      <w:tr w:rsidR="00B43B40" w:rsidRPr="00B43B40" w:rsidTr="00593C3E">
        <w:tc>
          <w:tcPr>
            <w:tcW w:w="8717" w:type="dxa"/>
            <w:tcBorders>
              <w:top w:val="single" w:sz="8" w:space="0" w:color="000000"/>
              <w:left w:val="single" w:sz="8" w:space="0" w:color="000000"/>
              <w:bottom w:val="single" w:sz="8" w:space="0" w:color="000000"/>
              <w:right w:val="single" w:sz="8" w:space="0" w:color="000000"/>
            </w:tcBorders>
            <w:shd w:val="clear" w:color="000000" w:fill="auto"/>
          </w:tcPr>
          <w:p w:rsidR="00B43B40" w:rsidRPr="00B43B40" w:rsidRDefault="00B43B40" w:rsidP="00B43B40">
            <w:pPr>
              <w:spacing w:after="0" w:line="240" w:lineRule="auto"/>
              <w:rPr>
                <w:rFonts w:ascii="Arial" w:eastAsia="Times New Roman" w:hAnsi="Arial" w:cs="Arial"/>
                <w:b/>
                <w:sz w:val="24"/>
                <w:szCs w:val="24"/>
                <w:lang w:eastAsia="cs-CZ"/>
              </w:rPr>
            </w:pPr>
            <w:r w:rsidRPr="00B43B40">
              <w:rPr>
                <w:rFonts w:ascii="Arial" w:eastAsia="Times New Roman" w:hAnsi="Arial" w:cs="Arial"/>
                <w:b/>
                <w:sz w:val="24"/>
                <w:szCs w:val="24"/>
                <w:lang w:eastAsia="cs-CZ"/>
              </w:rPr>
              <w:t>Navrhovatel:</w:t>
            </w:r>
          </w:p>
          <w:p w:rsidR="00B43B40" w:rsidRPr="00B43B40" w:rsidRDefault="00B43B40" w:rsidP="00B43B40">
            <w:pPr>
              <w:spacing w:after="0" w:line="240" w:lineRule="auto"/>
              <w:rPr>
                <w:rFonts w:ascii="Arial" w:eastAsia="Times New Roman" w:hAnsi="Arial" w:cs="Arial"/>
                <w:b/>
                <w:sz w:val="24"/>
                <w:szCs w:val="24"/>
                <w:lang w:eastAsia="cs-CZ"/>
              </w:rPr>
            </w:pPr>
            <w:r w:rsidRPr="00B43B40">
              <w:rPr>
                <w:rFonts w:ascii="Arial" w:eastAsia="Times New Roman" w:hAnsi="Arial" w:cs="Arial"/>
                <w:b/>
                <w:sz w:val="24"/>
                <w:szCs w:val="24"/>
                <w:lang w:eastAsia="cs-CZ"/>
              </w:rPr>
              <w:t>Jméno a příjmení,</w:t>
            </w:r>
          </w:p>
          <w:p w:rsidR="00B43B40" w:rsidRPr="00B43B40" w:rsidRDefault="00B43B40" w:rsidP="00B43B40">
            <w:pPr>
              <w:spacing w:after="0" w:line="240" w:lineRule="auto"/>
              <w:rPr>
                <w:rFonts w:ascii="Arial" w:eastAsia="Times New Roman" w:hAnsi="Arial" w:cs="Arial"/>
                <w:b/>
                <w:sz w:val="24"/>
                <w:szCs w:val="24"/>
                <w:lang w:eastAsia="cs-CZ"/>
              </w:rPr>
            </w:pPr>
            <w:r w:rsidRPr="00B43B40">
              <w:rPr>
                <w:rFonts w:ascii="Arial" w:eastAsia="Times New Roman" w:hAnsi="Arial" w:cs="Arial"/>
                <w:b/>
                <w:sz w:val="24"/>
                <w:szCs w:val="24"/>
                <w:lang w:eastAsia="cs-CZ"/>
              </w:rPr>
              <w:t>u organizací název:</w:t>
            </w:r>
          </w:p>
          <w:p w:rsidR="00B43B40" w:rsidRPr="00B43B40" w:rsidRDefault="00B43B40" w:rsidP="00B43B40">
            <w:pPr>
              <w:spacing w:after="0" w:line="240" w:lineRule="auto"/>
              <w:rPr>
                <w:rFonts w:ascii="Arial" w:eastAsia="Times New Roman" w:hAnsi="Arial" w:cs="Arial"/>
                <w:b/>
                <w:sz w:val="24"/>
                <w:szCs w:val="24"/>
                <w:lang w:eastAsia="cs-CZ"/>
              </w:rPr>
            </w:pPr>
          </w:p>
          <w:p w:rsidR="00B43B40" w:rsidRPr="00B43B40" w:rsidRDefault="00B43B40" w:rsidP="00B43B40">
            <w:pPr>
              <w:spacing w:after="0" w:line="240" w:lineRule="auto"/>
              <w:rPr>
                <w:rFonts w:ascii="Arial" w:eastAsia="Times New Roman" w:hAnsi="Arial" w:cs="Arial"/>
                <w:b/>
                <w:sz w:val="24"/>
                <w:szCs w:val="24"/>
                <w:lang w:eastAsia="cs-CZ"/>
              </w:rPr>
            </w:pPr>
          </w:p>
          <w:p w:rsidR="00B43B40" w:rsidRPr="00B43B40" w:rsidRDefault="00B43B40" w:rsidP="00B43B40">
            <w:pPr>
              <w:spacing w:after="0" w:line="240" w:lineRule="auto"/>
              <w:rPr>
                <w:rFonts w:ascii="Arial" w:eastAsia="Times New Roman" w:hAnsi="Arial" w:cs="Arial"/>
                <w:b/>
                <w:sz w:val="24"/>
                <w:szCs w:val="24"/>
                <w:lang w:eastAsia="cs-CZ"/>
              </w:rPr>
            </w:pPr>
            <w:r w:rsidRPr="00B43B40">
              <w:rPr>
                <w:rFonts w:ascii="Arial" w:eastAsia="Times New Roman" w:hAnsi="Arial" w:cs="Arial"/>
                <w:b/>
                <w:sz w:val="24"/>
                <w:szCs w:val="24"/>
                <w:lang w:eastAsia="cs-CZ"/>
              </w:rPr>
              <w:t>bydliště,</w:t>
            </w:r>
          </w:p>
          <w:p w:rsidR="00B43B40" w:rsidRPr="00B43B40" w:rsidRDefault="00B43B40" w:rsidP="00B43B40">
            <w:pPr>
              <w:spacing w:after="0" w:line="240" w:lineRule="auto"/>
              <w:rPr>
                <w:rFonts w:ascii="Arial" w:eastAsia="Times New Roman" w:hAnsi="Arial" w:cs="Arial"/>
                <w:b/>
                <w:sz w:val="24"/>
                <w:szCs w:val="24"/>
                <w:lang w:eastAsia="cs-CZ"/>
              </w:rPr>
            </w:pPr>
            <w:r w:rsidRPr="00B43B40">
              <w:rPr>
                <w:rFonts w:ascii="Arial" w:eastAsia="Times New Roman" w:hAnsi="Arial" w:cs="Arial"/>
                <w:b/>
                <w:sz w:val="24"/>
                <w:szCs w:val="24"/>
                <w:lang w:eastAsia="cs-CZ"/>
              </w:rPr>
              <w:t>u organizací adresa:</w:t>
            </w:r>
          </w:p>
          <w:p w:rsidR="00B43B40" w:rsidRPr="00B43B40" w:rsidRDefault="00B43B40" w:rsidP="00B43B40">
            <w:pPr>
              <w:spacing w:after="0" w:line="240" w:lineRule="auto"/>
              <w:rPr>
                <w:rFonts w:ascii="Arial" w:eastAsia="Times New Roman" w:hAnsi="Arial" w:cs="Arial"/>
                <w:b/>
                <w:sz w:val="24"/>
                <w:szCs w:val="24"/>
                <w:lang w:eastAsia="cs-CZ"/>
              </w:rPr>
            </w:pPr>
          </w:p>
          <w:p w:rsidR="00B43B40" w:rsidRPr="00B43B40" w:rsidRDefault="00B43B40" w:rsidP="00B43B40">
            <w:pPr>
              <w:spacing w:after="0" w:line="240" w:lineRule="auto"/>
              <w:rPr>
                <w:rFonts w:ascii="Arial" w:eastAsia="Times New Roman" w:hAnsi="Arial" w:cs="Arial"/>
                <w:b/>
                <w:sz w:val="24"/>
                <w:szCs w:val="24"/>
                <w:lang w:eastAsia="cs-CZ"/>
              </w:rPr>
            </w:pPr>
          </w:p>
          <w:p w:rsidR="00B43B40" w:rsidRPr="00B43B40" w:rsidRDefault="00B43B40" w:rsidP="00B43B40">
            <w:pPr>
              <w:spacing w:after="0" w:line="240" w:lineRule="auto"/>
              <w:rPr>
                <w:rFonts w:ascii="Arial" w:eastAsia="Times New Roman" w:hAnsi="Arial" w:cs="Arial"/>
                <w:b/>
                <w:sz w:val="24"/>
                <w:szCs w:val="24"/>
                <w:lang w:eastAsia="cs-CZ"/>
              </w:rPr>
            </w:pPr>
          </w:p>
        </w:tc>
      </w:tr>
      <w:tr w:rsidR="00B43B40" w:rsidRPr="00B43B40" w:rsidTr="00593C3E">
        <w:tc>
          <w:tcPr>
            <w:tcW w:w="8717" w:type="dxa"/>
            <w:tcBorders>
              <w:top w:val="single" w:sz="8" w:space="0" w:color="000000"/>
              <w:left w:val="single" w:sz="8" w:space="0" w:color="000000"/>
              <w:bottom w:val="single" w:sz="8" w:space="0" w:color="000000"/>
              <w:right w:val="single" w:sz="8" w:space="0" w:color="000000"/>
            </w:tcBorders>
            <w:shd w:val="clear" w:color="000000" w:fill="auto"/>
          </w:tcPr>
          <w:p w:rsidR="00B43B40" w:rsidRPr="00B43B40" w:rsidRDefault="00B43B40" w:rsidP="00B43B40">
            <w:pPr>
              <w:spacing w:after="0" w:line="240" w:lineRule="auto"/>
              <w:rPr>
                <w:rFonts w:ascii="Arial" w:eastAsia="Times New Roman" w:hAnsi="Arial" w:cs="Arial"/>
                <w:b/>
                <w:sz w:val="24"/>
                <w:szCs w:val="24"/>
                <w:lang w:eastAsia="cs-CZ"/>
              </w:rPr>
            </w:pPr>
            <w:r w:rsidRPr="00B43B40">
              <w:rPr>
                <w:rFonts w:ascii="Arial" w:eastAsia="Times New Roman" w:hAnsi="Arial" w:cs="Arial"/>
                <w:b/>
                <w:sz w:val="24"/>
                <w:szCs w:val="24"/>
                <w:lang w:eastAsia="cs-CZ"/>
              </w:rPr>
              <w:t>Datum předání návrhu na městský úřad:</w:t>
            </w:r>
          </w:p>
          <w:p w:rsidR="00B43B40" w:rsidRPr="00B43B40" w:rsidRDefault="00B43B40" w:rsidP="00B43B40">
            <w:pPr>
              <w:spacing w:after="0" w:line="240" w:lineRule="auto"/>
              <w:rPr>
                <w:rFonts w:ascii="Arial" w:eastAsia="Times New Roman" w:hAnsi="Arial" w:cs="Arial"/>
                <w:b/>
                <w:sz w:val="24"/>
                <w:szCs w:val="24"/>
                <w:lang w:eastAsia="cs-CZ"/>
              </w:rPr>
            </w:pPr>
          </w:p>
        </w:tc>
      </w:tr>
      <w:tr w:rsidR="00B43B40" w:rsidRPr="00B43B40" w:rsidTr="00593C3E">
        <w:tc>
          <w:tcPr>
            <w:tcW w:w="8717" w:type="dxa"/>
            <w:tcBorders>
              <w:top w:val="single" w:sz="8" w:space="0" w:color="000000"/>
              <w:left w:val="single" w:sz="8" w:space="0" w:color="000000"/>
              <w:bottom w:val="single" w:sz="8" w:space="0" w:color="000000"/>
              <w:right w:val="single" w:sz="8" w:space="0" w:color="000000"/>
            </w:tcBorders>
            <w:shd w:val="clear" w:color="000000" w:fill="auto"/>
          </w:tcPr>
          <w:p w:rsidR="00B43B40" w:rsidRPr="00B43B40" w:rsidRDefault="00B43B40" w:rsidP="00B43B40">
            <w:pPr>
              <w:spacing w:after="0" w:line="240" w:lineRule="auto"/>
              <w:rPr>
                <w:rFonts w:ascii="Arial" w:eastAsia="Times New Roman" w:hAnsi="Arial" w:cs="Arial"/>
                <w:b/>
                <w:sz w:val="24"/>
                <w:szCs w:val="24"/>
                <w:lang w:eastAsia="cs-CZ"/>
              </w:rPr>
            </w:pPr>
            <w:r w:rsidRPr="00B43B40">
              <w:rPr>
                <w:rFonts w:ascii="Arial" w:eastAsia="Times New Roman" w:hAnsi="Arial" w:cs="Arial"/>
                <w:b/>
                <w:sz w:val="24"/>
                <w:szCs w:val="24"/>
                <w:lang w:eastAsia="cs-CZ"/>
              </w:rPr>
              <w:t>Datum předání Komisi pro občanské záležitosti:</w:t>
            </w:r>
          </w:p>
          <w:p w:rsidR="00B43B40" w:rsidRPr="00B43B40" w:rsidRDefault="00B43B40" w:rsidP="00B43B40">
            <w:pPr>
              <w:spacing w:after="0" w:line="240" w:lineRule="auto"/>
              <w:rPr>
                <w:rFonts w:ascii="Arial" w:eastAsia="Times New Roman" w:hAnsi="Arial" w:cs="Arial"/>
                <w:b/>
                <w:sz w:val="24"/>
                <w:szCs w:val="24"/>
                <w:lang w:eastAsia="cs-CZ"/>
              </w:rPr>
            </w:pPr>
          </w:p>
        </w:tc>
      </w:tr>
      <w:tr w:rsidR="00B43B40" w:rsidRPr="00B43B40" w:rsidTr="00593C3E">
        <w:tc>
          <w:tcPr>
            <w:tcW w:w="8717" w:type="dxa"/>
            <w:tcBorders>
              <w:top w:val="single" w:sz="8" w:space="0" w:color="000000"/>
              <w:left w:val="single" w:sz="8" w:space="0" w:color="000000"/>
              <w:bottom w:val="single" w:sz="8" w:space="0" w:color="000000"/>
              <w:right w:val="single" w:sz="8" w:space="0" w:color="000000"/>
            </w:tcBorders>
            <w:shd w:val="clear" w:color="000000" w:fill="auto"/>
          </w:tcPr>
          <w:p w:rsidR="00B43B40" w:rsidRPr="00B43B40" w:rsidRDefault="00B43B40" w:rsidP="00B43B40">
            <w:pPr>
              <w:spacing w:after="0" w:line="240" w:lineRule="auto"/>
              <w:rPr>
                <w:rFonts w:ascii="Arial" w:eastAsia="Times New Roman" w:hAnsi="Arial" w:cs="Arial"/>
                <w:b/>
                <w:sz w:val="24"/>
                <w:szCs w:val="24"/>
                <w:lang w:eastAsia="cs-CZ"/>
              </w:rPr>
            </w:pPr>
            <w:r w:rsidRPr="00B43B40">
              <w:rPr>
                <w:rFonts w:ascii="Arial" w:eastAsia="Times New Roman" w:hAnsi="Arial" w:cs="Arial"/>
                <w:b/>
                <w:sz w:val="24"/>
                <w:szCs w:val="24"/>
                <w:lang w:eastAsia="cs-CZ"/>
              </w:rPr>
              <w:t>Návrh za Komisi pro občanské záležitosti převzal:</w:t>
            </w:r>
          </w:p>
          <w:p w:rsidR="00B43B40" w:rsidRPr="00B43B40" w:rsidRDefault="00B43B40" w:rsidP="00B43B40">
            <w:pPr>
              <w:spacing w:after="0" w:line="240" w:lineRule="auto"/>
              <w:rPr>
                <w:rFonts w:ascii="Arial" w:eastAsia="Times New Roman" w:hAnsi="Arial" w:cs="Arial"/>
                <w:b/>
                <w:sz w:val="24"/>
                <w:szCs w:val="24"/>
                <w:lang w:eastAsia="cs-CZ"/>
              </w:rPr>
            </w:pPr>
          </w:p>
        </w:tc>
      </w:tr>
      <w:tr w:rsidR="00B43B40" w:rsidRPr="00B43B40" w:rsidTr="00593C3E">
        <w:trPr>
          <w:trHeight w:val="1520"/>
        </w:trPr>
        <w:tc>
          <w:tcPr>
            <w:tcW w:w="8717" w:type="dxa"/>
            <w:tcBorders>
              <w:top w:val="single" w:sz="8" w:space="0" w:color="000000"/>
              <w:left w:val="single" w:sz="8" w:space="0" w:color="000000"/>
              <w:bottom w:val="single" w:sz="8" w:space="0" w:color="000000"/>
              <w:right w:val="single" w:sz="8" w:space="0" w:color="000000"/>
            </w:tcBorders>
            <w:shd w:val="clear" w:color="000000" w:fill="auto"/>
          </w:tcPr>
          <w:p w:rsidR="00B43B40" w:rsidRPr="00B43B40" w:rsidRDefault="00B43B40" w:rsidP="00B43B40">
            <w:pPr>
              <w:spacing w:after="0" w:line="240" w:lineRule="auto"/>
              <w:rPr>
                <w:rFonts w:ascii="Arial" w:eastAsia="Times New Roman" w:hAnsi="Arial" w:cs="Arial"/>
                <w:b/>
                <w:sz w:val="24"/>
                <w:szCs w:val="24"/>
                <w:lang w:eastAsia="cs-CZ"/>
              </w:rPr>
            </w:pPr>
            <w:r w:rsidRPr="00B43B40">
              <w:rPr>
                <w:rFonts w:ascii="Arial" w:eastAsia="Times New Roman" w:hAnsi="Arial" w:cs="Arial"/>
                <w:b/>
                <w:sz w:val="24"/>
                <w:szCs w:val="24"/>
                <w:lang w:eastAsia="cs-CZ"/>
              </w:rPr>
              <w:t>Vyjádření Komise pro občanské záležitosti:</w:t>
            </w:r>
          </w:p>
          <w:p w:rsidR="00B43B40" w:rsidRPr="00B43B40" w:rsidRDefault="00B43B40" w:rsidP="00B43B40">
            <w:pPr>
              <w:spacing w:after="0" w:line="240" w:lineRule="auto"/>
              <w:rPr>
                <w:rFonts w:ascii="Arial" w:eastAsia="Times New Roman" w:hAnsi="Arial" w:cs="Arial"/>
                <w:b/>
                <w:sz w:val="24"/>
                <w:szCs w:val="24"/>
                <w:lang w:eastAsia="cs-CZ"/>
              </w:rPr>
            </w:pPr>
          </w:p>
          <w:p w:rsidR="00B43B40" w:rsidRPr="00B43B40" w:rsidRDefault="00B43B40" w:rsidP="00B43B40">
            <w:pPr>
              <w:spacing w:after="0" w:line="240" w:lineRule="auto"/>
              <w:rPr>
                <w:rFonts w:ascii="Arial" w:eastAsia="Times New Roman" w:hAnsi="Arial" w:cs="Arial"/>
                <w:b/>
                <w:sz w:val="24"/>
                <w:szCs w:val="24"/>
                <w:lang w:eastAsia="cs-CZ"/>
              </w:rPr>
            </w:pPr>
          </w:p>
          <w:p w:rsidR="00B43B40" w:rsidRPr="00B43B40" w:rsidRDefault="00B43B40" w:rsidP="00B43B40">
            <w:pPr>
              <w:spacing w:after="0" w:line="240" w:lineRule="auto"/>
              <w:rPr>
                <w:rFonts w:ascii="Arial" w:eastAsia="Times New Roman" w:hAnsi="Arial" w:cs="Arial"/>
                <w:b/>
                <w:sz w:val="24"/>
                <w:szCs w:val="24"/>
                <w:lang w:eastAsia="cs-CZ"/>
              </w:rPr>
            </w:pPr>
          </w:p>
        </w:tc>
      </w:tr>
    </w:tbl>
    <w:p w:rsidR="007C221B" w:rsidRDefault="007C221B" w:rsidP="00734E1D"/>
    <w:sectPr w:rsidR="007C22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AB7" w:rsidRDefault="008E3AB7" w:rsidP="00F66C99">
      <w:pPr>
        <w:spacing w:after="0" w:line="240" w:lineRule="auto"/>
      </w:pPr>
      <w:r>
        <w:separator/>
      </w:r>
    </w:p>
  </w:endnote>
  <w:endnote w:type="continuationSeparator" w:id="0">
    <w:p w:rsidR="008E3AB7" w:rsidRDefault="008E3AB7" w:rsidP="00F66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AB7" w:rsidRDefault="008E3AB7" w:rsidP="00F66C99">
      <w:pPr>
        <w:spacing w:after="0" w:line="240" w:lineRule="auto"/>
      </w:pPr>
      <w:r>
        <w:separator/>
      </w:r>
    </w:p>
  </w:footnote>
  <w:footnote w:type="continuationSeparator" w:id="0">
    <w:p w:rsidR="008E3AB7" w:rsidRDefault="008E3AB7" w:rsidP="00F66C99">
      <w:pPr>
        <w:spacing w:after="0" w:line="240" w:lineRule="auto"/>
      </w:pPr>
      <w:r>
        <w:continuationSeparator/>
      </w:r>
    </w:p>
  </w:footnote>
  <w:footnote w:id="1">
    <w:p w:rsidR="00A20D5C" w:rsidRDefault="00A20D5C" w:rsidP="00A20D5C">
      <w:pPr>
        <w:pStyle w:val="Textpoznpodarou"/>
      </w:pPr>
      <w:r>
        <w:rPr>
          <w:rStyle w:val="Znakapoznpodarou"/>
        </w:rPr>
        <w:footnoteRef/>
      </w:r>
      <w:r>
        <w:t xml:space="preserve"> Viz zákon č. 89/2012 Sb., občanský zákoník</w:t>
      </w:r>
    </w:p>
  </w:footnote>
  <w:footnote w:id="2">
    <w:p w:rsidR="007B4713" w:rsidRPr="00C42443" w:rsidRDefault="007B4713" w:rsidP="00B43B40">
      <w:pPr>
        <w:pStyle w:val="Textpoznpodarou"/>
      </w:pPr>
      <w:r>
        <w:rPr>
          <w:rStyle w:val="Znakapoznpodarou"/>
        </w:rPr>
        <w:t>1</w:t>
      </w:r>
      <w:r>
        <w:t xml:space="preserve"> </w:t>
      </w:r>
      <w:r w:rsidRPr="00C42443">
        <w:t>U</w:t>
      </w:r>
      <w:r>
        <w:t xml:space="preserve"> návrhu na ocenění </w:t>
      </w:r>
      <w:r w:rsidRPr="00C42443">
        <w:t>in memoriam</w:t>
      </w:r>
      <w:r>
        <w:t xml:space="preserve"> se uvede</w:t>
      </w:r>
      <w:r w:rsidRPr="00C42443">
        <w:t xml:space="preserve"> poslední bydliště</w:t>
      </w:r>
      <w:r>
        <w:t>.</w:t>
      </w:r>
    </w:p>
  </w:footnote>
  <w:footnote w:id="3">
    <w:p w:rsidR="00B43B40" w:rsidRDefault="00B43B40" w:rsidP="00B43B40">
      <w:pPr>
        <w:pStyle w:val="Textpoznpodarou"/>
      </w:pPr>
      <w:r>
        <w:rPr>
          <w:rStyle w:val="Znakapoznpodarou"/>
        </w:rPr>
        <w:footnoteRef/>
      </w:r>
      <w:r>
        <w:t xml:space="preserve"> U žijící navrhované osoby se uvede: „Souhlasím“ a podpis navrhované osoby. U návrhu in memoriam se uvede: jméno a příjmení osoby blízké navrhované osoby, vztah k navrhované osobě (např. dcera), „Souhlasím“ a podpis této osoby.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47E86"/>
    <w:multiLevelType w:val="hybridMultilevel"/>
    <w:tmpl w:val="BCEC5D58"/>
    <w:lvl w:ilvl="0" w:tplc="3D0E8E42">
      <w:start w:val="1"/>
      <w:numFmt w:val="decimal"/>
      <w:pStyle w:val="lnek"/>
      <w:lvlText w:val="%1."/>
      <w:lvlJc w:val="left"/>
      <w:pPr>
        <w:tabs>
          <w:tab w:val="num" w:pos="360"/>
        </w:tabs>
        <w:ind w:left="36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B6856B8"/>
    <w:multiLevelType w:val="hybridMultilevel"/>
    <w:tmpl w:val="BD0612B4"/>
    <w:lvl w:ilvl="0" w:tplc="EBE4121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86573C"/>
    <w:multiLevelType w:val="hybridMultilevel"/>
    <w:tmpl w:val="69848828"/>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18D7BCC"/>
    <w:multiLevelType w:val="hybridMultilevel"/>
    <w:tmpl w:val="92D67FF2"/>
    <w:lvl w:ilvl="0" w:tplc="35D0F82C">
      <w:start w:val="1"/>
      <w:numFmt w:val="lowerLetter"/>
      <w:lvlText w:val="%1)"/>
      <w:lvlJc w:val="left"/>
      <w:pPr>
        <w:tabs>
          <w:tab w:val="num" w:pos="720"/>
        </w:tabs>
        <w:ind w:left="720" w:hanging="360"/>
      </w:pPr>
      <w:rPr>
        <w:rFonts w:cs="Times New Roman" w:hint="default"/>
      </w:rPr>
    </w:lvl>
    <w:lvl w:ilvl="1" w:tplc="7354F7CC">
      <w:start w:val="1"/>
      <w:numFmt w:val="lowerLetter"/>
      <w:lvlText w:val="%2."/>
      <w:lvlJc w:val="left"/>
      <w:pPr>
        <w:tabs>
          <w:tab w:val="num" w:pos="1942"/>
        </w:tabs>
        <w:ind w:left="1942" w:hanging="360"/>
      </w:pPr>
      <w:rPr>
        <w:rFonts w:cs="Times New Roman"/>
      </w:rPr>
    </w:lvl>
    <w:lvl w:ilvl="2" w:tplc="69E62166">
      <w:start w:val="1"/>
      <w:numFmt w:val="lowerRoman"/>
      <w:lvlText w:val="%3."/>
      <w:lvlJc w:val="right"/>
      <w:pPr>
        <w:tabs>
          <w:tab w:val="num" w:pos="2662"/>
        </w:tabs>
        <w:ind w:left="2662" w:hanging="180"/>
      </w:pPr>
      <w:rPr>
        <w:rFonts w:cs="Times New Roman"/>
      </w:rPr>
    </w:lvl>
    <w:lvl w:ilvl="3" w:tplc="0405000F" w:tentative="1">
      <w:start w:val="1"/>
      <w:numFmt w:val="decimal"/>
      <w:lvlText w:val="%4."/>
      <w:lvlJc w:val="left"/>
      <w:pPr>
        <w:tabs>
          <w:tab w:val="num" w:pos="3382"/>
        </w:tabs>
        <w:ind w:left="3382" w:hanging="360"/>
      </w:pPr>
      <w:rPr>
        <w:rFonts w:cs="Times New Roman"/>
      </w:rPr>
    </w:lvl>
    <w:lvl w:ilvl="4" w:tplc="04050019" w:tentative="1">
      <w:start w:val="1"/>
      <w:numFmt w:val="lowerLetter"/>
      <w:lvlText w:val="%5."/>
      <w:lvlJc w:val="left"/>
      <w:pPr>
        <w:tabs>
          <w:tab w:val="num" w:pos="4102"/>
        </w:tabs>
        <w:ind w:left="4102" w:hanging="360"/>
      </w:pPr>
      <w:rPr>
        <w:rFonts w:cs="Times New Roman"/>
      </w:rPr>
    </w:lvl>
    <w:lvl w:ilvl="5" w:tplc="0405001B" w:tentative="1">
      <w:start w:val="1"/>
      <w:numFmt w:val="lowerRoman"/>
      <w:lvlText w:val="%6."/>
      <w:lvlJc w:val="right"/>
      <w:pPr>
        <w:tabs>
          <w:tab w:val="num" w:pos="4822"/>
        </w:tabs>
        <w:ind w:left="4822" w:hanging="180"/>
      </w:pPr>
      <w:rPr>
        <w:rFonts w:cs="Times New Roman"/>
      </w:rPr>
    </w:lvl>
    <w:lvl w:ilvl="6" w:tplc="0405000F" w:tentative="1">
      <w:start w:val="1"/>
      <w:numFmt w:val="decimal"/>
      <w:lvlText w:val="%7."/>
      <w:lvlJc w:val="left"/>
      <w:pPr>
        <w:tabs>
          <w:tab w:val="num" w:pos="5542"/>
        </w:tabs>
        <w:ind w:left="5542" w:hanging="360"/>
      </w:pPr>
      <w:rPr>
        <w:rFonts w:cs="Times New Roman"/>
      </w:rPr>
    </w:lvl>
    <w:lvl w:ilvl="7" w:tplc="04050019" w:tentative="1">
      <w:start w:val="1"/>
      <w:numFmt w:val="lowerLetter"/>
      <w:lvlText w:val="%8."/>
      <w:lvlJc w:val="left"/>
      <w:pPr>
        <w:tabs>
          <w:tab w:val="num" w:pos="6262"/>
        </w:tabs>
        <w:ind w:left="6262" w:hanging="360"/>
      </w:pPr>
      <w:rPr>
        <w:rFonts w:cs="Times New Roman"/>
      </w:rPr>
    </w:lvl>
    <w:lvl w:ilvl="8" w:tplc="0405001B" w:tentative="1">
      <w:start w:val="1"/>
      <w:numFmt w:val="lowerRoman"/>
      <w:lvlText w:val="%9."/>
      <w:lvlJc w:val="right"/>
      <w:pPr>
        <w:tabs>
          <w:tab w:val="num" w:pos="6982"/>
        </w:tabs>
        <w:ind w:left="6982" w:hanging="180"/>
      </w:pPr>
      <w:rPr>
        <w:rFonts w:cs="Times New Roman"/>
      </w:rPr>
    </w:lvl>
  </w:abstractNum>
  <w:abstractNum w:abstractNumId="4">
    <w:nsid w:val="13E313EC"/>
    <w:multiLevelType w:val="multilevel"/>
    <w:tmpl w:val="BA3C17DC"/>
    <w:lvl w:ilvl="0">
      <w:start w:val="1"/>
      <w:numFmt w:val="upperRoman"/>
      <w:lvlText w:val="Článek %1."/>
      <w:lvlJc w:val="left"/>
      <w:pPr>
        <w:tabs>
          <w:tab w:val="num" w:pos="2160"/>
        </w:tabs>
        <w:ind w:left="708"/>
      </w:pPr>
      <w:rPr>
        <w:rFonts w:cs="Times New Roman"/>
      </w:rPr>
    </w:lvl>
    <w:lvl w:ilvl="1">
      <w:start w:val="1"/>
      <w:numFmt w:val="decimalZero"/>
      <w:isLgl/>
      <w:lvlText w:val="Oddíl %1.%2"/>
      <w:lvlJc w:val="left"/>
      <w:pPr>
        <w:tabs>
          <w:tab w:val="num" w:pos="180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
    <w:nsid w:val="18AF1B02"/>
    <w:multiLevelType w:val="hybridMultilevel"/>
    <w:tmpl w:val="EB64232A"/>
    <w:lvl w:ilvl="0" w:tplc="30BAC294">
      <w:start w:val="1"/>
      <w:numFmt w:val="decimal"/>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2B244A0"/>
    <w:multiLevelType w:val="hybridMultilevel"/>
    <w:tmpl w:val="C9242920"/>
    <w:lvl w:ilvl="0" w:tplc="04050017">
      <w:start w:val="1"/>
      <w:numFmt w:val="lowerLetter"/>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622237D"/>
    <w:multiLevelType w:val="multilevel"/>
    <w:tmpl w:val="8D28B4F8"/>
    <w:lvl w:ilvl="0">
      <w:start w:val="1"/>
      <w:numFmt w:val="decimal"/>
      <w:lvlText w:val="%1."/>
      <w:lvlJc w:val="left"/>
      <w:pPr>
        <w:tabs>
          <w:tab w:val="num" w:pos="862"/>
        </w:tabs>
        <w:ind w:left="862"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87B241F"/>
    <w:multiLevelType w:val="hybridMultilevel"/>
    <w:tmpl w:val="26D65350"/>
    <w:lvl w:ilvl="0" w:tplc="0405000F">
      <w:start w:val="1"/>
      <w:numFmt w:val="decimal"/>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9">
    <w:nsid w:val="366B712E"/>
    <w:multiLevelType w:val="hybridMultilevel"/>
    <w:tmpl w:val="71322EA2"/>
    <w:lvl w:ilvl="0" w:tplc="C13251C8">
      <w:start w:val="1"/>
      <w:numFmt w:val="decimal"/>
      <w:lvlText w:val="%1."/>
      <w:lvlJc w:val="left"/>
      <w:pPr>
        <w:tabs>
          <w:tab w:val="num" w:pos="900"/>
        </w:tabs>
        <w:ind w:left="900" w:hanging="540"/>
      </w:pPr>
      <w:rPr>
        <w:rFonts w:hint="default"/>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C1358E7"/>
    <w:multiLevelType w:val="hybridMultilevel"/>
    <w:tmpl w:val="D9CE6EFA"/>
    <w:lvl w:ilvl="0" w:tplc="C13251C8">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C762847"/>
    <w:multiLevelType w:val="hybridMultilevel"/>
    <w:tmpl w:val="236A0CE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3FAA1093"/>
    <w:multiLevelType w:val="hybridMultilevel"/>
    <w:tmpl w:val="32CC40A6"/>
    <w:lvl w:ilvl="0" w:tplc="DF6CAFFE">
      <w:start w:val="2"/>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nsid w:val="44D84322"/>
    <w:multiLevelType w:val="hybridMultilevel"/>
    <w:tmpl w:val="EB64232A"/>
    <w:lvl w:ilvl="0" w:tplc="30BAC294">
      <w:start w:val="1"/>
      <w:numFmt w:val="decimal"/>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6155724"/>
    <w:multiLevelType w:val="multilevel"/>
    <w:tmpl w:val="B4F0CD04"/>
    <w:lvl w:ilvl="0">
      <w:start w:val="1"/>
      <w:numFmt w:val="decimal"/>
      <w:pStyle w:val="Odstavecvlnku"/>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4F966876"/>
    <w:multiLevelType w:val="hybridMultilevel"/>
    <w:tmpl w:val="34F4D966"/>
    <w:name w:val="WW8Num90223"/>
    <w:lvl w:ilvl="0" w:tplc="04050017">
      <w:start w:val="1"/>
      <w:numFmt w:val="lowerLetter"/>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57B17C0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7CC4C99"/>
    <w:multiLevelType w:val="hybridMultilevel"/>
    <w:tmpl w:val="B89CDFB0"/>
    <w:lvl w:ilvl="0" w:tplc="C13251C8">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B4A44D6"/>
    <w:multiLevelType w:val="hybridMultilevel"/>
    <w:tmpl w:val="04D6EFA4"/>
    <w:name w:val="WW8Num90223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DB626E0"/>
    <w:multiLevelType w:val="hybridMultilevel"/>
    <w:tmpl w:val="FAC6251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3DE5B07"/>
    <w:multiLevelType w:val="hybridMultilevel"/>
    <w:tmpl w:val="BD0612B4"/>
    <w:lvl w:ilvl="0" w:tplc="EBE4121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8785951"/>
    <w:multiLevelType w:val="hybridMultilevel"/>
    <w:tmpl w:val="81923B42"/>
    <w:lvl w:ilvl="0" w:tplc="5D8C2B84">
      <w:start w:val="1"/>
      <w:numFmt w:val="decimal"/>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D3F1AC0"/>
    <w:multiLevelType w:val="hybridMultilevel"/>
    <w:tmpl w:val="036A3AD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7F02427A"/>
    <w:multiLevelType w:val="multilevel"/>
    <w:tmpl w:val="163414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F5413D3"/>
    <w:multiLevelType w:val="hybridMultilevel"/>
    <w:tmpl w:val="8822E6AC"/>
    <w:lvl w:ilvl="0" w:tplc="6FF440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lvlOverride w:ilvl="0">
      <w:lvl w:ilvl="0">
        <w:start w:val="1"/>
        <w:numFmt w:val="upperRoman"/>
        <w:lvlText w:val="Článek %1."/>
        <w:lvlJc w:val="left"/>
        <w:pPr>
          <w:tabs>
            <w:tab w:val="num" w:pos="5232"/>
          </w:tabs>
          <w:ind w:left="3780"/>
        </w:pPr>
        <w:rPr>
          <w:rFonts w:ascii="Times New Roman" w:eastAsia="Times New Roman" w:hAnsi="Times New Roman" w:cs="Times New Roman"/>
          <w:b/>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Override>
  </w:num>
  <w:num w:numId="2">
    <w:abstractNumId w:val="0"/>
  </w:num>
  <w:num w:numId="3">
    <w:abstractNumId w:val="3"/>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1"/>
  </w:num>
  <w:num w:numId="8">
    <w:abstractNumId w:val="2"/>
  </w:num>
  <w:num w:numId="9">
    <w:abstractNumId w:val="6"/>
  </w:num>
  <w:num w:numId="10">
    <w:abstractNumId w:val="16"/>
  </w:num>
  <w:num w:numId="11">
    <w:abstractNumId w:val="23"/>
  </w:num>
  <w:num w:numId="12">
    <w:abstractNumId w:val="22"/>
  </w:num>
  <w:num w:numId="13">
    <w:abstractNumId w:val="15"/>
  </w:num>
  <w:num w:numId="14">
    <w:abstractNumId w:val="18"/>
  </w:num>
  <w:num w:numId="15">
    <w:abstractNumId w:val="7"/>
  </w:num>
  <w:num w:numId="16">
    <w:abstractNumId w:val="20"/>
  </w:num>
  <w:num w:numId="17">
    <w:abstractNumId w:val="9"/>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
  </w:num>
  <w:num w:numId="21">
    <w:abstractNumId w:val="12"/>
  </w:num>
  <w:num w:numId="22">
    <w:abstractNumId w:val="10"/>
  </w:num>
  <w:num w:numId="23">
    <w:abstractNumId w:val="21"/>
  </w:num>
  <w:num w:numId="24">
    <w:abstractNumId w:val="24"/>
  </w:num>
  <w:num w:numId="25">
    <w:abstractNumId w:val="5"/>
  </w:num>
  <w:num w:numId="26">
    <w:abstractNumId w:val="1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E1D"/>
    <w:rsid w:val="000F0A7F"/>
    <w:rsid w:val="00151876"/>
    <w:rsid w:val="001F56EC"/>
    <w:rsid w:val="003C3B70"/>
    <w:rsid w:val="0044221A"/>
    <w:rsid w:val="0047089C"/>
    <w:rsid w:val="00570538"/>
    <w:rsid w:val="00734E1D"/>
    <w:rsid w:val="007729B8"/>
    <w:rsid w:val="007B4713"/>
    <w:rsid w:val="007C221B"/>
    <w:rsid w:val="008E3AB7"/>
    <w:rsid w:val="00A20D5C"/>
    <w:rsid w:val="00A651DC"/>
    <w:rsid w:val="00AA283C"/>
    <w:rsid w:val="00B43B40"/>
    <w:rsid w:val="00D53CBD"/>
    <w:rsid w:val="00DF6463"/>
    <w:rsid w:val="00E76A80"/>
    <w:rsid w:val="00ED434A"/>
    <w:rsid w:val="00F66C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AFAE1BE3-082D-4079-B626-C692BCEE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7">
    <w:name w:val="heading 7"/>
    <w:basedOn w:val="Normln"/>
    <w:next w:val="Normln"/>
    <w:link w:val="Nadpis7Char"/>
    <w:qFormat/>
    <w:rsid w:val="00734E1D"/>
    <w:pPr>
      <w:spacing w:before="240" w:after="60" w:line="240" w:lineRule="auto"/>
      <w:outlineLvl w:val="6"/>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link w:val="lnekCharChar"/>
    <w:autoRedefine/>
    <w:uiPriority w:val="99"/>
    <w:rsid w:val="00570538"/>
    <w:pPr>
      <w:numPr>
        <w:numId w:val="2"/>
      </w:numPr>
      <w:tabs>
        <w:tab w:val="clear" w:pos="360"/>
        <w:tab w:val="num" w:pos="5232"/>
      </w:tabs>
      <w:spacing w:before="240" w:after="0" w:line="240" w:lineRule="auto"/>
      <w:ind w:left="3780" w:firstLine="0"/>
      <w:outlineLvl w:val="0"/>
    </w:pPr>
    <w:rPr>
      <w:rFonts w:ascii="Calibri" w:hAnsi="Calibri" w:cs="Times New Roman"/>
      <w:sz w:val="24"/>
      <w:szCs w:val="24"/>
      <w:u w:color="000000"/>
      <w:lang w:eastAsia="cs-CZ"/>
    </w:rPr>
  </w:style>
  <w:style w:type="character" w:customStyle="1" w:styleId="lnekCharChar">
    <w:name w:val="článek Char Char"/>
    <w:basedOn w:val="Standardnpsmoodstavce"/>
    <w:link w:val="lnek"/>
    <w:uiPriority w:val="99"/>
    <w:locked/>
    <w:rsid w:val="00570538"/>
    <w:rPr>
      <w:rFonts w:ascii="Calibri" w:hAnsi="Calibri" w:cs="Times New Roman"/>
      <w:sz w:val="24"/>
      <w:szCs w:val="24"/>
      <w:u w:color="000000"/>
      <w:lang w:eastAsia="cs-CZ"/>
    </w:rPr>
  </w:style>
  <w:style w:type="paragraph" w:customStyle="1" w:styleId="Nzevlnku">
    <w:name w:val="Název článku"/>
    <w:basedOn w:val="Normln"/>
    <w:link w:val="NzevlnkuChar"/>
    <w:autoRedefine/>
    <w:uiPriority w:val="99"/>
    <w:rsid w:val="00570538"/>
    <w:pPr>
      <w:spacing w:after="120" w:line="240" w:lineRule="auto"/>
      <w:jc w:val="center"/>
      <w:outlineLvl w:val="0"/>
    </w:pPr>
    <w:rPr>
      <w:rFonts w:ascii="Calibri" w:hAnsi="Calibri" w:cs="Tahoma"/>
      <w:b/>
      <w:lang w:eastAsia="cs-CZ"/>
    </w:rPr>
  </w:style>
  <w:style w:type="character" w:customStyle="1" w:styleId="NzevlnkuChar">
    <w:name w:val="Název článku Char"/>
    <w:basedOn w:val="Standardnpsmoodstavce"/>
    <w:link w:val="Nzevlnku"/>
    <w:uiPriority w:val="99"/>
    <w:locked/>
    <w:rsid w:val="00570538"/>
    <w:rPr>
      <w:rFonts w:ascii="Calibri" w:hAnsi="Calibri" w:cs="Tahoma"/>
      <w:b/>
      <w:lang w:eastAsia="cs-CZ"/>
    </w:rPr>
  </w:style>
  <w:style w:type="paragraph" w:customStyle="1" w:styleId="Odstavecvlnku">
    <w:name w:val="Odstavec v článku"/>
    <w:basedOn w:val="Normln"/>
    <w:link w:val="OdstavecvlnkuChar"/>
    <w:uiPriority w:val="99"/>
    <w:rsid w:val="00570538"/>
    <w:pPr>
      <w:numPr>
        <w:numId w:val="4"/>
      </w:numPr>
      <w:spacing w:after="120" w:line="240" w:lineRule="auto"/>
      <w:ind w:left="360" w:hanging="360"/>
      <w:jc w:val="both"/>
    </w:pPr>
    <w:rPr>
      <w:rFonts w:ascii="Calibri" w:hAnsi="Calibri" w:cs="Tahoma"/>
      <w:lang w:eastAsia="cs-CZ"/>
    </w:rPr>
  </w:style>
  <w:style w:type="character" w:customStyle="1" w:styleId="OdstavecvlnkuChar">
    <w:name w:val="Odstavec v článku Char"/>
    <w:basedOn w:val="Standardnpsmoodstavce"/>
    <w:link w:val="Odstavecvlnku"/>
    <w:uiPriority w:val="99"/>
    <w:locked/>
    <w:rsid w:val="00570538"/>
    <w:rPr>
      <w:rFonts w:ascii="Calibri" w:hAnsi="Calibri" w:cs="Tahoma"/>
      <w:lang w:eastAsia="cs-CZ"/>
    </w:rPr>
  </w:style>
  <w:style w:type="paragraph" w:customStyle="1" w:styleId="druhrovevodstavci-psmena">
    <w:name w:val="druhá úroveň v odstavci - písmena"/>
    <w:basedOn w:val="Normln"/>
    <w:link w:val="druhrovevodstavci-psmenaCharChar"/>
    <w:autoRedefine/>
    <w:uiPriority w:val="99"/>
    <w:rsid w:val="00570538"/>
    <w:pPr>
      <w:tabs>
        <w:tab w:val="num" w:pos="720"/>
      </w:tabs>
      <w:spacing w:after="60" w:line="240" w:lineRule="auto"/>
      <w:ind w:left="720" w:hanging="360"/>
      <w:jc w:val="both"/>
    </w:pPr>
    <w:rPr>
      <w:rFonts w:eastAsia="Times New Roman" w:cs="Times New Roman"/>
      <w:sz w:val="24"/>
    </w:rPr>
  </w:style>
  <w:style w:type="character" w:customStyle="1" w:styleId="druhrovevodstavci-psmenaCharChar">
    <w:name w:val="druhá úroveň v odstavci - písmena Char Char"/>
    <w:basedOn w:val="Standardnpsmoodstavce"/>
    <w:link w:val="druhrovevodstavci-psmena"/>
    <w:uiPriority w:val="99"/>
    <w:locked/>
    <w:rsid w:val="00570538"/>
    <w:rPr>
      <w:rFonts w:eastAsia="Times New Roman" w:cs="Times New Roman"/>
      <w:sz w:val="24"/>
    </w:rPr>
  </w:style>
  <w:style w:type="character" w:customStyle="1" w:styleId="Nadpis7Char">
    <w:name w:val="Nadpis 7 Char"/>
    <w:basedOn w:val="Standardnpsmoodstavce"/>
    <w:link w:val="Nadpis7"/>
    <w:rsid w:val="00734E1D"/>
    <w:rPr>
      <w:rFonts w:ascii="Times New Roman" w:eastAsia="Times New Roman" w:hAnsi="Times New Roman" w:cs="Times New Roman"/>
      <w:sz w:val="24"/>
      <w:szCs w:val="24"/>
      <w:lang w:eastAsia="cs-CZ"/>
    </w:rPr>
  </w:style>
  <w:style w:type="paragraph" w:styleId="Bezmezer">
    <w:name w:val="No Spacing"/>
    <w:qFormat/>
    <w:rsid w:val="00734E1D"/>
    <w:pPr>
      <w:suppressAutoHyphens/>
      <w:spacing w:after="0" w:line="240" w:lineRule="auto"/>
    </w:pPr>
    <w:rPr>
      <w:rFonts w:ascii="Calibri" w:eastAsia="Calibri" w:hAnsi="Calibri" w:cs="Calibri"/>
      <w:lang w:eastAsia="ar-SA"/>
    </w:rPr>
  </w:style>
  <w:style w:type="paragraph" w:styleId="Nzev">
    <w:name w:val="Title"/>
    <w:basedOn w:val="Normln"/>
    <w:link w:val="NzevChar"/>
    <w:qFormat/>
    <w:rsid w:val="00734E1D"/>
    <w:pPr>
      <w:autoSpaceDE w:val="0"/>
      <w:autoSpaceDN w:val="0"/>
      <w:spacing w:after="0" w:line="240" w:lineRule="auto"/>
      <w:jc w:val="center"/>
    </w:pPr>
    <w:rPr>
      <w:rFonts w:ascii="Times New Roman" w:eastAsia="Times New Roman" w:hAnsi="Times New Roman" w:cs="Times New Roman"/>
      <w:b/>
      <w:bCs/>
      <w:sz w:val="36"/>
      <w:lang w:eastAsia="cs-CZ"/>
    </w:rPr>
  </w:style>
  <w:style w:type="character" w:customStyle="1" w:styleId="NzevChar">
    <w:name w:val="Název Char"/>
    <w:basedOn w:val="Standardnpsmoodstavce"/>
    <w:link w:val="Nzev"/>
    <w:rsid w:val="00734E1D"/>
    <w:rPr>
      <w:rFonts w:ascii="Times New Roman" w:eastAsia="Times New Roman" w:hAnsi="Times New Roman" w:cs="Times New Roman"/>
      <w:b/>
      <w:bCs/>
      <w:sz w:val="36"/>
      <w:lang w:eastAsia="cs-CZ"/>
    </w:rPr>
  </w:style>
  <w:style w:type="character" w:styleId="Siln">
    <w:name w:val="Strong"/>
    <w:basedOn w:val="Standardnpsmoodstavce"/>
    <w:qFormat/>
    <w:rsid w:val="00734E1D"/>
    <w:rPr>
      <w:b/>
      <w:bCs/>
    </w:rPr>
  </w:style>
  <w:style w:type="paragraph" w:styleId="Textpoznpodarou">
    <w:name w:val="footnote text"/>
    <w:basedOn w:val="Normln"/>
    <w:link w:val="TextpoznpodarouChar"/>
    <w:semiHidden/>
    <w:rsid w:val="00DF6463"/>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DF6463"/>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DF6463"/>
    <w:pPr>
      <w:ind w:left="720"/>
      <w:contextualSpacing/>
    </w:pPr>
  </w:style>
  <w:style w:type="character" w:styleId="Znakapoznpodarou">
    <w:name w:val="footnote reference"/>
    <w:semiHidden/>
    <w:rsid w:val="00A20D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doc"/><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753</Words>
  <Characters>4447</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Rostislav Michálek</dc:creator>
  <cp:keywords/>
  <dc:description/>
  <cp:lastModifiedBy>Eva Plišová</cp:lastModifiedBy>
  <cp:revision>6</cp:revision>
  <dcterms:created xsi:type="dcterms:W3CDTF">2019-11-11T13:01:00Z</dcterms:created>
  <dcterms:modified xsi:type="dcterms:W3CDTF">2019-11-12T09:06:00Z</dcterms:modified>
</cp:coreProperties>
</file>