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0F" w:rsidRPr="00790CBA" w:rsidRDefault="00790CBA" w:rsidP="00BC0D0F">
      <w:pPr>
        <w:rPr>
          <w:b/>
          <w:u w:val="single"/>
        </w:rPr>
      </w:pPr>
      <w:r w:rsidRPr="00790CBA">
        <w:rPr>
          <w:b/>
          <w:u w:val="single"/>
        </w:rPr>
        <w:t xml:space="preserve">Odpovědi k dotazům </w:t>
      </w:r>
      <w:r w:rsidR="003C407F">
        <w:rPr>
          <w:b/>
          <w:u w:val="single"/>
        </w:rPr>
        <w:t xml:space="preserve">Z. Pařízka </w:t>
      </w:r>
      <w:r w:rsidRPr="00790CBA">
        <w:rPr>
          <w:b/>
          <w:u w:val="single"/>
        </w:rPr>
        <w:t>týkajících se discgolfu v městském parku</w:t>
      </w:r>
    </w:p>
    <w:p w:rsidR="00BC0D0F" w:rsidRPr="00D56E92" w:rsidRDefault="00BC0D0F" w:rsidP="00BC0D0F"/>
    <w:p w:rsidR="00BC0D0F" w:rsidRPr="00D56E92" w:rsidRDefault="00BC0D0F" w:rsidP="00BC0D0F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/>
        <w:ind w:hanging="720"/>
        <w:jc w:val="both"/>
        <w:rPr>
          <w:rFonts w:eastAsia="Times New Roman"/>
          <w:b/>
          <w:color w:val="000000"/>
          <w:lang w:eastAsia="cs-CZ"/>
        </w:rPr>
      </w:pPr>
      <w:r w:rsidRPr="00D56E92">
        <w:rPr>
          <w:rFonts w:eastAsia="Times New Roman"/>
          <w:b/>
          <w:color w:val="000000"/>
          <w:lang w:eastAsia="cs-CZ"/>
        </w:rPr>
        <w:t>Na základě jakého rozhodnutí byly koše rozmístěny.</w:t>
      </w:r>
    </w:p>
    <w:p w:rsidR="00D56E92" w:rsidRPr="00D56E92" w:rsidRDefault="00D56E92" w:rsidP="00B96E42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  <w:r w:rsidRPr="00D56E92">
        <w:rPr>
          <w:rFonts w:eastAsia="Times New Roman"/>
          <w:color w:val="000000"/>
          <w:lang w:eastAsia="cs-CZ"/>
        </w:rPr>
        <w:t xml:space="preserve">Návrh na dočasné umístění discgolfového zařízení v městském parku byl vznesen vedením města a sekcí komise pro sport. Na tomto základě byl osloven zhotovitel pro přesné umístění v rámci projektu. Dále byly osloveny technické služby a odbor kultury ohledně vyjádření k umístěnému mobiliáři a požadavkům na něj. Celkový materiál včetně cenové nabídky na zhotovení byl dán </w:t>
      </w:r>
      <w:r w:rsidR="00790CBA">
        <w:rPr>
          <w:rFonts w:eastAsia="Times New Roman"/>
          <w:color w:val="000000"/>
          <w:lang w:eastAsia="cs-CZ"/>
        </w:rPr>
        <w:t xml:space="preserve">k posouzení </w:t>
      </w:r>
      <w:r w:rsidRPr="00D56E92">
        <w:rPr>
          <w:rFonts w:eastAsia="Times New Roman"/>
          <w:color w:val="000000"/>
          <w:lang w:eastAsia="cs-CZ"/>
        </w:rPr>
        <w:t xml:space="preserve">dne 28.08.2019 do Rady města Příbor. </w:t>
      </w:r>
      <w:r>
        <w:rPr>
          <w:rFonts w:eastAsia="Times New Roman"/>
          <w:color w:val="000000"/>
          <w:lang w:eastAsia="cs-CZ"/>
        </w:rPr>
        <w:t>Na tomto</w:t>
      </w:r>
      <w:r w:rsidR="003C407F">
        <w:rPr>
          <w:rFonts w:eastAsia="Times New Roman"/>
          <w:color w:val="000000"/>
          <w:lang w:eastAsia="cs-CZ"/>
        </w:rPr>
        <w:t xml:space="preserve"> základě bylo vše odsouhlaseno </w:t>
      </w:r>
      <w:r>
        <w:rPr>
          <w:rFonts w:eastAsia="Times New Roman"/>
          <w:color w:val="000000"/>
          <w:lang w:eastAsia="cs-CZ"/>
        </w:rPr>
        <w:t>usnesením:</w:t>
      </w:r>
    </w:p>
    <w:p w:rsidR="00D56E92" w:rsidRPr="00D56E92" w:rsidRDefault="00D56E92" w:rsidP="00D56E92">
      <w:pPr>
        <w:jc w:val="both"/>
        <w:rPr>
          <w:rFonts w:eastAsia="Times New Roman"/>
          <w:color w:val="000000"/>
          <w:lang w:eastAsia="cs-CZ"/>
        </w:rPr>
      </w:pPr>
      <w:r w:rsidRPr="00D56E92">
        <w:rPr>
          <w:rFonts w:eastAsia="Times New Roman"/>
          <w:color w:val="000000"/>
          <w:lang w:eastAsia="cs-CZ"/>
        </w:rPr>
        <w:t>38/16/RM/2019</w:t>
      </w:r>
      <w:r>
        <w:rPr>
          <w:rFonts w:eastAsia="Times New Roman"/>
          <w:color w:val="000000"/>
          <w:lang w:eastAsia="cs-CZ"/>
        </w:rPr>
        <w:t xml:space="preserve"> </w:t>
      </w:r>
      <w:r w:rsidRPr="00D56E92">
        <w:rPr>
          <w:rFonts w:eastAsia="Times New Roman"/>
          <w:b/>
          <w:bCs/>
          <w:color w:val="000000"/>
          <w:u w:val="single"/>
          <w:lang w:eastAsia="cs-CZ"/>
        </w:rPr>
        <w:t>Dočasné discgolfové hřiště</w:t>
      </w:r>
      <w:r w:rsidRPr="00D56E92">
        <w:rPr>
          <w:rFonts w:eastAsia="Times New Roman"/>
          <w:color w:val="000000"/>
          <w:lang w:eastAsia="cs-CZ"/>
        </w:rPr>
        <w:t xml:space="preserve"> </w:t>
      </w:r>
    </w:p>
    <w:p w:rsidR="00D56E92" w:rsidRPr="00D56E92" w:rsidRDefault="00D56E92" w:rsidP="00D56E92">
      <w:pPr>
        <w:jc w:val="both"/>
        <w:rPr>
          <w:rFonts w:eastAsia="Times New Roman"/>
          <w:b/>
          <w:bCs/>
          <w:color w:val="000000"/>
          <w:lang w:eastAsia="cs-CZ"/>
        </w:rPr>
      </w:pPr>
      <w:r w:rsidRPr="00D56E92">
        <w:rPr>
          <w:rFonts w:eastAsia="Times New Roman"/>
          <w:b/>
          <w:bCs/>
          <w:color w:val="000000"/>
          <w:lang w:eastAsia="cs-CZ"/>
        </w:rPr>
        <w:t>I. Rada města schvaluje</w:t>
      </w:r>
    </w:p>
    <w:p w:rsidR="00D56E92" w:rsidRPr="00D56E92" w:rsidRDefault="00D56E92" w:rsidP="00D56E92">
      <w:pPr>
        <w:jc w:val="both"/>
        <w:rPr>
          <w:rFonts w:eastAsia="Times New Roman"/>
          <w:color w:val="000000"/>
          <w:lang w:eastAsia="cs-CZ"/>
        </w:rPr>
      </w:pPr>
      <w:r w:rsidRPr="00D56E92">
        <w:rPr>
          <w:rFonts w:eastAsia="Times New Roman"/>
          <w:color w:val="000000"/>
          <w:lang w:eastAsia="cs-CZ"/>
        </w:rPr>
        <w:t>zakoupení mobiliáře pro discgolf, jeho umístění a navržený provoz dle předloženého návrhu.</w:t>
      </w:r>
    </w:p>
    <w:p w:rsidR="003C407F" w:rsidRDefault="003C407F" w:rsidP="00B96E42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</w:p>
    <w:p w:rsidR="00B96E42" w:rsidRPr="00D56E92" w:rsidRDefault="003C407F" w:rsidP="00B96E42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Umístění discgolfu v městském parku j</w:t>
      </w:r>
      <w:r w:rsidR="008E448B" w:rsidRPr="00D56E92">
        <w:rPr>
          <w:rFonts w:eastAsia="Times New Roman"/>
          <w:color w:val="000000"/>
          <w:lang w:eastAsia="cs-CZ"/>
        </w:rPr>
        <w:t xml:space="preserve">e dočasné řešení, které </w:t>
      </w:r>
      <w:r>
        <w:rPr>
          <w:rFonts w:eastAsia="Times New Roman"/>
          <w:color w:val="000000"/>
          <w:lang w:eastAsia="cs-CZ"/>
        </w:rPr>
        <w:t xml:space="preserve">bylo přijato </w:t>
      </w:r>
      <w:r w:rsidR="008E448B" w:rsidRPr="00D56E92">
        <w:rPr>
          <w:rFonts w:eastAsia="Times New Roman"/>
          <w:color w:val="000000"/>
          <w:lang w:eastAsia="cs-CZ"/>
        </w:rPr>
        <w:t xml:space="preserve">za účelem prezentace tohoto sportu. V případě úspěchu a využívání mobiliáře bude místo pro discgolf přehodnoceno a přesunuto na jinou, vhodnější plochu. </w:t>
      </w:r>
    </w:p>
    <w:p w:rsidR="00BC0D0F" w:rsidRPr="00D56E92" w:rsidRDefault="00BC0D0F" w:rsidP="00790CBA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/>
        <w:ind w:left="0" w:firstLine="0"/>
        <w:jc w:val="both"/>
        <w:rPr>
          <w:rFonts w:eastAsia="Times New Roman"/>
          <w:b/>
          <w:color w:val="000000"/>
          <w:lang w:eastAsia="cs-CZ"/>
        </w:rPr>
      </w:pPr>
      <w:r w:rsidRPr="00D56E92">
        <w:rPr>
          <w:rFonts w:eastAsia="Times New Roman"/>
          <w:b/>
          <w:color w:val="000000"/>
          <w:lang w:eastAsia="cs-CZ"/>
        </w:rPr>
        <w:t>Zda byla zrealizována rozvaha nebo studie s vlivem na veřejnou zeleň a na faktor stávající klidové zóny.</w:t>
      </w:r>
    </w:p>
    <w:p w:rsidR="002E78B9" w:rsidRPr="00D56E92" w:rsidRDefault="002E78B9" w:rsidP="002E78B9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  <w:r w:rsidRPr="00D56E92">
        <w:rPr>
          <w:rFonts w:eastAsia="Times New Roman"/>
          <w:color w:val="000000"/>
          <w:lang w:eastAsia="cs-CZ"/>
        </w:rPr>
        <w:t xml:space="preserve">Vzhledem k tomu, že park je spíše místem pro aktivní odpočinek, tak tento bod zvažován nebyl. </w:t>
      </w:r>
      <w:r w:rsidR="003C407F">
        <w:rPr>
          <w:rFonts w:eastAsia="Times New Roman"/>
          <w:color w:val="000000"/>
          <w:lang w:eastAsia="cs-CZ"/>
        </w:rPr>
        <w:t>V </w:t>
      </w:r>
      <w:r w:rsidRPr="00D56E92">
        <w:rPr>
          <w:rFonts w:eastAsia="Times New Roman"/>
          <w:color w:val="000000"/>
          <w:lang w:eastAsia="cs-CZ"/>
        </w:rPr>
        <w:t>blízkost</w:t>
      </w:r>
      <w:r w:rsidR="003C407F">
        <w:rPr>
          <w:rFonts w:eastAsia="Times New Roman"/>
          <w:color w:val="000000"/>
          <w:lang w:eastAsia="cs-CZ"/>
        </w:rPr>
        <w:t>i</w:t>
      </w:r>
      <w:r w:rsidRPr="00D56E92">
        <w:rPr>
          <w:rFonts w:eastAsia="Times New Roman"/>
          <w:color w:val="000000"/>
          <w:lang w:eastAsia="cs-CZ"/>
        </w:rPr>
        <w:t xml:space="preserve"> </w:t>
      </w:r>
      <w:r w:rsidR="003C407F">
        <w:rPr>
          <w:rFonts w:eastAsia="Times New Roman"/>
          <w:color w:val="000000"/>
          <w:lang w:eastAsia="cs-CZ"/>
        </w:rPr>
        <w:t xml:space="preserve">discgolfu se nachází </w:t>
      </w:r>
      <w:r w:rsidRPr="00D56E92">
        <w:rPr>
          <w:rFonts w:eastAsia="Times New Roman"/>
          <w:color w:val="000000"/>
          <w:lang w:eastAsia="cs-CZ"/>
        </w:rPr>
        <w:t>dopravní hřiště, které je hojně navštěvováno a vytváří značnou zvukovou kulisu. Taktéž dětské hřiště</w:t>
      </w:r>
      <w:r w:rsidR="003C407F">
        <w:rPr>
          <w:rFonts w:eastAsia="Times New Roman"/>
          <w:color w:val="000000"/>
          <w:lang w:eastAsia="cs-CZ"/>
        </w:rPr>
        <w:t>, které je rovněž nedaleko v městském parku</w:t>
      </w:r>
      <w:r w:rsidRPr="00D56E92">
        <w:rPr>
          <w:rFonts w:eastAsia="Times New Roman"/>
          <w:color w:val="000000"/>
          <w:lang w:eastAsia="cs-CZ"/>
        </w:rPr>
        <w:t xml:space="preserve">.  </w:t>
      </w:r>
      <w:r w:rsidR="003F7DF6" w:rsidRPr="00D56E92">
        <w:rPr>
          <w:rFonts w:eastAsia="Times New Roman"/>
          <w:color w:val="000000"/>
          <w:lang w:eastAsia="cs-CZ"/>
        </w:rPr>
        <w:t xml:space="preserve">Svou roli hraje i přítomnost amfiteátru, kde jsou pořádány společenské akce a koncerty. </w:t>
      </w:r>
      <w:r w:rsidR="00790CBA">
        <w:rPr>
          <w:rFonts w:eastAsia="Times New Roman"/>
          <w:color w:val="000000"/>
          <w:lang w:eastAsia="cs-CZ"/>
        </w:rPr>
        <w:t>Discgolf je oproti těmto vyjmenovaným funkcím v parku zcela nenáročným na vytváření hluku či pohyb masy lidí v území.</w:t>
      </w:r>
    </w:p>
    <w:p w:rsidR="00BC0D0F" w:rsidRPr="00D56E92" w:rsidRDefault="00BC0D0F" w:rsidP="00BC0D0F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/>
        <w:ind w:hanging="720"/>
        <w:jc w:val="both"/>
        <w:rPr>
          <w:rFonts w:eastAsia="Times New Roman"/>
          <w:b/>
          <w:color w:val="000000"/>
          <w:lang w:eastAsia="cs-CZ"/>
        </w:rPr>
      </w:pPr>
      <w:r w:rsidRPr="00D56E92">
        <w:rPr>
          <w:rFonts w:eastAsia="Times New Roman"/>
          <w:b/>
          <w:color w:val="000000"/>
          <w:lang w:eastAsia="cs-CZ"/>
        </w:rPr>
        <w:t>Jakým způsobem byla zvažována bezpečnostní rizika provozu discgolfu.</w:t>
      </w:r>
    </w:p>
    <w:p w:rsidR="002E78B9" w:rsidRPr="00D56E92" w:rsidRDefault="002E78B9" w:rsidP="002E78B9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  <w:r w:rsidRPr="00D56E92">
        <w:rPr>
          <w:rFonts w:eastAsia="Times New Roman"/>
          <w:color w:val="000000"/>
          <w:lang w:eastAsia="cs-CZ"/>
        </w:rPr>
        <w:t xml:space="preserve">Výhoziště a koše </w:t>
      </w:r>
      <w:r w:rsidR="00523C60">
        <w:rPr>
          <w:rFonts w:eastAsia="Times New Roman"/>
          <w:color w:val="000000"/>
          <w:lang w:eastAsia="cs-CZ"/>
        </w:rPr>
        <w:t>byly navrženy a umístěny</w:t>
      </w:r>
      <w:r w:rsidRPr="00D56E92">
        <w:rPr>
          <w:rFonts w:eastAsia="Times New Roman"/>
          <w:color w:val="000000"/>
          <w:lang w:eastAsia="cs-CZ"/>
        </w:rPr>
        <w:t xml:space="preserve"> do předem promyšlených tras, kde je menší pohyb lidí. </w:t>
      </w:r>
      <w:r w:rsidR="00523C60" w:rsidRPr="00D56E92">
        <w:rPr>
          <w:rFonts w:eastAsia="Times New Roman"/>
          <w:color w:val="000000"/>
          <w:lang w:eastAsia="cs-CZ"/>
        </w:rPr>
        <w:t>Discgolf jako hra je velmi nenáročná</w:t>
      </w:r>
      <w:r w:rsidR="00523C60">
        <w:rPr>
          <w:rFonts w:eastAsia="Times New Roman"/>
          <w:color w:val="000000"/>
          <w:lang w:eastAsia="cs-CZ"/>
        </w:rPr>
        <w:t xml:space="preserve">, každý hráč </w:t>
      </w:r>
      <w:r w:rsidR="00523C60" w:rsidRPr="00D56E92">
        <w:rPr>
          <w:rFonts w:eastAsia="Times New Roman"/>
          <w:color w:val="000000"/>
          <w:lang w:eastAsia="cs-CZ"/>
        </w:rPr>
        <w:t>dbá na své okolí a pohyb lidí v něm, kontrolu</w:t>
      </w:r>
      <w:r w:rsidR="00523C60">
        <w:rPr>
          <w:rFonts w:eastAsia="Times New Roman"/>
          <w:color w:val="000000"/>
          <w:lang w:eastAsia="cs-CZ"/>
        </w:rPr>
        <w:t xml:space="preserve">je okolní </w:t>
      </w:r>
      <w:r w:rsidR="00523C60" w:rsidRPr="00D56E92">
        <w:rPr>
          <w:rFonts w:eastAsia="Times New Roman"/>
          <w:color w:val="000000"/>
          <w:lang w:eastAsia="cs-CZ"/>
        </w:rPr>
        <w:t>prostor, zda nemůže nikoho ohrozit</w:t>
      </w:r>
      <w:r w:rsidR="00523C60">
        <w:rPr>
          <w:rFonts w:eastAsia="Times New Roman"/>
          <w:color w:val="000000"/>
          <w:lang w:eastAsia="cs-CZ"/>
        </w:rPr>
        <w:t xml:space="preserve"> (podobně jako při jakékoli jiné sportovní či volnočasové aktivitě)</w:t>
      </w:r>
      <w:r w:rsidR="00523C60" w:rsidRPr="00D56E92">
        <w:rPr>
          <w:rFonts w:eastAsia="Times New Roman"/>
          <w:color w:val="000000"/>
          <w:lang w:eastAsia="cs-CZ"/>
        </w:rPr>
        <w:t>.</w:t>
      </w:r>
      <w:r w:rsidR="00523C60">
        <w:rPr>
          <w:rFonts w:eastAsia="Times New Roman"/>
          <w:color w:val="000000"/>
          <w:lang w:eastAsia="cs-CZ"/>
        </w:rPr>
        <w:t xml:space="preserve"> Bezpečnost je</w:t>
      </w:r>
      <w:r w:rsidRPr="00D56E92">
        <w:rPr>
          <w:rFonts w:eastAsia="Times New Roman"/>
          <w:color w:val="000000"/>
          <w:lang w:eastAsia="cs-CZ"/>
        </w:rPr>
        <w:t xml:space="preserve"> ošetřen</w:t>
      </w:r>
      <w:r w:rsidR="00523C60">
        <w:rPr>
          <w:rFonts w:eastAsia="Times New Roman"/>
          <w:color w:val="000000"/>
          <w:lang w:eastAsia="cs-CZ"/>
        </w:rPr>
        <w:t>a i</w:t>
      </w:r>
      <w:r w:rsidRPr="00D56E92">
        <w:rPr>
          <w:rFonts w:eastAsia="Times New Roman"/>
          <w:color w:val="000000"/>
          <w:lang w:eastAsia="cs-CZ"/>
        </w:rPr>
        <w:t xml:space="preserve"> pravidly pro hru. Všichni hráči by s nimi měli být seznámeni a byli na toto upozorněni i při zahajovací akci, která byla řízena profesionály. </w:t>
      </w:r>
      <w:r w:rsidR="003C407F">
        <w:rPr>
          <w:rFonts w:eastAsia="Times New Roman"/>
          <w:color w:val="000000"/>
          <w:lang w:eastAsia="cs-CZ"/>
        </w:rPr>
        <w:t>Základní informace a pokyny ke hře jsou rovněž na informačních cedulích.</w:t>
      </w:r>
      <w:r w:rsidRPr="00D56E92">
        <w:rPr>
          <w:rFonts w:eastAsia="Times New Roman"/>
          <w:color w:val="000000"/>
          <w:lang w:eastAsia="cs-CZ"/>
        </w:rPr>
        <w:t xml:space="preserve"> </w:t>
      </w:r>
    </w:p>
    <w:p w:rsidR="00BC0D0F" w:rsidRPr="00D56E92" w:rsidRDefault="00BC0D0F" w:rsidP="00BC0D0F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/>
        <w:ind w:hanging="720"/>
        <w:jc w:val="both"/>
        <w:rPr>
          <w:rFonts w:eastAsia="Times New Roman"/>
          <w:b/>
          <w:color w:val="000000"/>
          <w:lang w:eastAsia="cs-CZ"/>
        </w:rPr>
      </w:pPr>
      <w:r w:rsidRPr="00D56E92">
        <w:rPr>
          <w:rFonts w:eastAsia="Times New Roman"/>
          <w:b/>
          <w:color w:val="000000"/>
          <w:lang w:eastAsia="cs-CZ"/>
        </w:rPr>
        <w:t>Jakým způsobem byl řešen rozpor s umístěním těchto prvků</w:t>
      </w:r>
      <w:r w:rsidR="00523C60">
        <w:rPr>
          <w:rFonts w:eastAsia="Times New Roman"/>
          <w:b/>
          <w:color w:val="000000"/>
          <w:lang w:eastAsia="cs-CZ"/>
        </w:rPr>
        <w:t>, když parcely v parku nejsou v </w:t>
      </w:r>
      <w:r w:rsidRPr="00D56E92">
        <w:rPr>
          <w:rFonts w:eastAsia="Times New Roman"/>
          <w:b/>
          <w:color w:val="000000"/>
          <w:lang w:eastAsia="cs-CZ"/>
        </w:rPr>
        <w:t>územním plánu vedeny jako sportoviště.</w:t>
      </w:r>
    </w:p>
    <w:p w:rsidR="00BC0D0F" w:rsidRPr="00D56E92" w:rsidRDefault="00BC0D0F" w:rsidP="00BC0D0F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  <w:r w:rsidRPr="00D56E92">
        <w:rPr>
          <w:rFonts w:eastAsia="Times New Roman"/>
          <w:color w:val="000000"/>
          <w:lang w:eastAsia="cs-CZ"/>
        </w:rPr>
        <w:t xml:space="preserve">Území městského parku je dle platného územního plánu vedeno jako zeleň veřejná, kde přímo v hlavním využití není zmíněna čistě jen zeleň, ale taktéž drobná architektura a mobiliář parků, dětská hřiště. </w:t>
      </w:r>
      <w:r w:rsidR="00D91510">
        <w:rPr>
          <w:rFonts w:eastAsia="Times New Roman"/>
          <w:color w:val="000000"/>
          <w:lang w:eastAsia="cs-CZ"/>
        </w:rPr>
        <w:t xml:space="preserve">Umístění prvků pro discgolf není v rozporu </w:t>
      </w:r>
      <w:r w:rsidR="00D16F55">
        <w:rPr>
          <w:rFonts w:eastAsia="Times New Roman"/>
          <w:color w:val="000000"/>
          <w:lang w:eastAsia="cs-CZ"/>
        </w:rPr>
        <w:t>s</w:t>
      </w:r>
      <w:bookmarkStart w:id="0" w:name="_GoBack"/>
      <w:bookmarkEnd w:id="0"/>
      <w:r w:rsidR="00D91510">
        <w:rPr>
          <w:rFonts w:eastAsia="Times New Roman"/>
          <w:color w:val="000000"/>
          <w:lang w:eastAsia="cs-CZ"/>
        </w:rPr>
        <w:t> územním plánem.</w:t>
      </w:r>
    </w:p>
    <w:p w:rsidR="0023510D" w:rsidRDefault="0023510D"/>
    <w:sectPr w:rsidR="0023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63D"/>
    <w:multiLevelType w:val="multilevel"/>
    <w:tmpl w:val="BCD4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D1123"/>
    <w:multiLevelType w:val="multilevel"/>
    <w:tmpl w:val="4D2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0F"/>
    <w:rsid w:val="0023510D"/>
    <w:rsid w:val="002E78B9"/>
    <w:rsid w:val="003C407F"/>
    <w:rsid w:val="003F7DF6"/>
    <w:rsid w:val="00523C60"/>
    <w:rsid w:val="00552192"/>
    <w:rsid w:val="00790CBA"/>
    <w:rsid w:val="008E448B"/>
    <w:rsid w:val="00B96E42"/>
    <w:rsid w:val="00BC0D0F"/>
    <w:rsid w:val="00D16F55"/>
    <w:rsid w:val="00D56E92"/>
    <w:rsid w:val="00D91510"/>
    <w:rsid w:val="00F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BE97"/>
  <w15:chartTrackingRefBased/>
  <w15:docId w15:val="{645A403B-C129-4FC7-9D7A-3645DA96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D0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6E92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">
    <w:name w:val="nadpis1"/>
    <w:basedOn w:val="Standardnpsmoodstavce"/>
    <w:rsid w:val="00D56E92"/>
    <w:rPr>
      <w:sz w:val="29"/>
      <w:szCs w:val="29"/>
    </w:rPr>
  </w:style>
  <w:style w:type="character" w:customStyle="1" w:styleId="nadpisu1">
    <w:name w:val="nadpisu1"/>
    <w:basedOn w:val="Standardnpsmoodstavce"/>
    <w:rsid w:val="00D56E92"/>
    <w:rPr>
      <w:b/>
      <w:bCs/>
      <w:sz w:val="29"/>
      <w:szCs w:val="2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941950">
      <w:bodyDiv w:val="1"/>
      <w:marLeft w:val="0"/>
      <w:marRight w:val="0"/>
      <w:marTop w:val="588"/>
      <w:marBottom w:val="5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8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040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Šašinková</dc:creator>
  <cp:keywords/>
  <dc:description/>
  <cp:lastModifiedBy>Jan Malík</cp:lastModifiedBy>
  <cp:revision>3</cp:revision>
  <dcterms:created xsi:type="dcterms:W3CDTF">2020-01-02T11:40:00Z</dcterms:created>
  <dcterms:modified xsi:type="dcterms:W3CDTF">2020-01-02T11:40:00Z</dcterms:modified>
</cp:coreProperties>
</file>