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44" w:rsidRDefault="009A4844" w:rsidP="009A4844">
      <w:pPr>
        <w:rPr>
          <w:rFonts w:ascii="Ubuntu Light" w:hAnsi="Ubuntu Light"/>
          <w:color w:val="595959"/>
        </w:rPr>
      </w:pPr>
      <w:r>
        <w:rPr>
          <w:rFonts w:ascii="Ubuntu Light" w:hAnsi="Ubuntu Light"/>
          <w:color w:val="595959"/>
        </w:rPr>
        <w:t xml:space="preserve">Dobrý den, </w:t>
      </w:r>
    </w:p>
    <w:p w:rsidR="009A4844" w:rsidRDefault="009A4844" w:rsidP="009A4844">
      <w:pPr>
        <w:rPr>
          <w:rFonts w:ascii="Ubuntu Light" w:hAnsi="Ubuntu Light"/>
          <w:color w:val="595959"/>
        </w:rPr>
      </w:pPr>
    </w:p>
    <w:p w:rsidR="009A4844" w:rsidRDefault="009A4844" w:rsidP="009A4844">
      <w:pPr>
        <w:rPr>
          <w:rFonts w:ascii="Ubuntu Light" w:hAnsi="Ubuntu Light"/>
          <w:color w:val="595959"/>
        </w:rPr>
      </w:pPr>
      <w:r>
        <w:rPr>
          <w:rFonts w:ascii="Ubuntu Light" w:hAnsi="Ubuntu Light"/>
          <w:color w:val="595959"/>
        </w:rPr>
        <w:t xml:space="preserve">posílám odpověď na otázku, která zazněla na zastupitelstvu ohledně sečení hřbitova. </w:t>
      </w:r>
    </w:p>
    <w:p w:rsidR="009A4844" w:rsidRDefault="009A4844" w:rsidP="009A4844">
      <w:pPr>
        <w:rPr>
          <w:rFonts w:ascii="Ubuntu Light" w:hAnsi="Ubuntu Light"/>
          <w:color w:val="595959"/>
        </w:rPr>
      </w:pPr>
    </w:p>
    <w:p w:rsidR="009A4844" w:rsidRDefault="009A4844" w:rsidP="009A4844">
      <w:pPr>
        <w:rPr>
          <w:rFonts w:ascii="Ubuntu Light" w:hAnsi="Ubuntu Light"/>
          <w:color w:val="595959"/>
        </w:rPr>
      </w:pPr>
      <w:r>
        <w:rPr>
          <w:rFonts w:ascii="Ubuntu Light" w:hAnsi="Ubuntu Light"/>
          <w:color w:val="595959"/>
        </w:rPr>
        <w:t xml:space="preserve">První sečení v Příboře bylo letos na přelomu dubna a května. Ke konci června byl hřbitov a centrum města </w:t>
      </w:r>
      <w:r>
        <w:rPr>
          <w:rFonts w:ascii="Ubuntu Light" w:hAnsi="Ubuntu Light"/>
          <w:color w:val="525252"/>
        </w:rPr>
        <w:t>posečený již potřetí.</w:t>
      </w:r>
      <w:r>
        <w:rPr>
          <w:rFonts w:ascii="Ubuntu Light" w:hAnsi="Ubuntu Light"/>
          <w:color w:val="595959"/>
        </w:rPr>
        <w:t xml:space="preserve"> Interval sečení co tři týdny je dle našeho názoru dostačující. Častější sečení není v našich možnostech. Na hřbitově je to hlavně o ručním strunění, které je vzhledem k malým uličkám mezi hroby obtížné. Bohužel letošní deštivé počasí „pomáhá“ trávě k rychlejšímu růstu. Ano, může se stát, že hrobové místo je od trávy znečištěné a to přes to, že se celý prostor ještě ručně dočišťuje. Když je tráva mokrá, je to o to těžší. </w:t>
      </w:r>
    </w:p>
    <w:p w:rsidR="009A4844" w:rsidRDefault="009A4844" w:rsidP="009A4844">
      <w:pPr>
        <w:rPr>
          <w:rFonts w:ascii="Ubuntu Light" w:hAnsi="Ubuntu Light"/>
          <w:color w:val="595959"/>
        </w:rPr>
      </w:pPr>
    </w:p>
    <w:p w:rsidR="009A4844" w:rsidRDefault="009A4844" w:rsidP="009A4844">
      <w:pPr>
        <w:rPr>
          <w:rFonts w:ascii="Ubuntu Light" w:hAnsi="Ubuntu Light"/>
          <w:color w:val="595959"/>
        </w:rPr>
      </w:pPr>
      <w:r>
        <w:rPr>
          <w:rFonts w:ascii="Ubuntu Light" w:hAnsi="Ubuntu Light"/>
          <w:color w:val="595959"/>
        </w:rPr>
        <w:t xml:space="preserve">Celkově je při deštivém počasí sečení komplikované. Po vydatných deštěch, které letos jsou, není možné ještě 2-3 dny vjíždět sekačkou do travnatých ploch. Jenomže za 2 dny prší znova. </w:t>
      </w:r>
    </w:p>
    <w:p w:rsidR="009A4844" w:rsidRDefault="009A4844" w:rsidP="009A4844">
      <w:pPr>
        <w:rPr>
          <w:rFonts w:ascii="Ubuntu Light" w:hAnsi="Ubuntu Light"/>
          <w:color w:val="595959"/>
        </w:rPr>
      </w:pPr>
      <w:r>
        <w:rPr>
          <w:rFonts w:ascii="Ubuntu Light" w:hAnsi="Ubuntu Light"/>
          <w:color w:val="595959"/>
        </w:rPr>
        <w:t xml:space="preserve">Problémem při sečení mokré trávy je, že travní porost je váhou </w:t>
      </w:r>
      <w:proofErr w:type="gramStart"/>
      <w:r>
        <w:rPr>
          <w:rFonts w:ascii="Ubuntu Light" w:hAnsi="Ubuntu Light"/>
          <w:color w:val="595959"/>
        </w:rPr>
        <w:t>vody která</w:t>
      </w:r>
      <w:proofErr w:type="gramEnd"/>
      <w:r>
        <w:rPr>
          <w:rFonts w:ascii="Ubuntu Light" w:hAnsi="Ubuntu Light"/>
          <w:color w:val="595959"/>
        </w:rPr>
        <w:t xml:space="preserve"> ulpí na listech ohnut a nedochází tak k </w:t>
      </w:r>
      <w:proofErr w:type="spellStart"/>
      <w:r>
        <w:rPr>
          <w:rFonts w:ascii="Ubuntu Light" w:hAnsi="Ubuntu Light"/>
          <w:color w:val="595959"/>
        </w:rPr>
        <w:t>pokosu</w:t>
      </w:r>
      <w:proofErr w:type="spellEnd"/>
      <w:r>
        <w:rPr>
          <w:rFonts w:ascii="Ubuntu Light" w:hAnsi="Ubuntu Light"/>
          <w:color w:val="595959"/>
        </w:rPr>
        <w:t xml:space="preserve"> pevných tvrdých </w:t>
      </w:r>
      <w:r>
        <w:rPr>
          <w:rFonts w:ascii="Ubuntu Light" w:hAnsi="Ubuntu Light"/>
          <w:color w:val="525252"/>
        </w:rPr>
        <w:t>stonků a listů</w:t>
      </w:r>
      <w:r>
        <w:rPr>
          <w:rFonts w:ascii="Ubuntu Light" w:hAnsi="Ubuntu Light"/>
          <w:color w:val="595959"/>
        </w:rPr>
        <w:t xml:space="preserve">. Listy se dále ohýbají pod tlakem žacího nože a </w:t>
      </w:r>
      <w:r>
        <w:rPr>
          <w:rFonts w:ascii="Ubuntu Light" w:hAnsi="Ubuntu Light"/>
          <w:b/>
          <w:bCs/>
          <w:color w:val="595959"/>
        </w:rPr>
        <w:t>řez není čistý. Tráva není posečena v celém profilu a její délka je nerovnoměrná</w:t>
      </w:r>
      <w:r>
        <w:rPr>
          <w:rFonts w:ascii="Ubuntu Light" w:hAnsi="Ubuntu Light"/>
          <w:color w:val="595959"/>
        </w:rPr>
        <w:t xml:space="preserve">. Po projetí sekačky se listy opět staví. Navazujícím problémem je </w:t>
      </w:r>
      <w:r>
        <w:rPr>
          <w:rFonts w:ascii="Ubuntu Light" w:hAnsi="Ubuntu Light"/>
          <w:b/>
          <w:bCs/>
          <w:color w:val="595959"/>
        </w:rPr>
        <w:t>přetěžování strojů</w:t>
      </w:r>
      <w:r>
        <w:rPr>
          <w:rFonts w:ascii="Ubuntu Light" w:hAnsi="Ubuntu Light"/>
          <w:color w:val="595959"/>
        </w:rPr>
        <w:t xml:space="preserve"> </w:t>
      </w:r>
      <w:r>
        <w:rPr>
          <w:rFonts w:ascii="Ubuntu Light" w:hAnsi="Ubuntu Light"/>
          <w:b/>
          <w:bCs/>
          <w:color w:val="595959"/>
        </w:rPr>
        <w:t>při sečení mokré trávy</w:t>
      </w:r>
      <w:r>
        <w:rPr>
          <w:rFonts w:ascii="Ubuntu Light" w:hAnsi="Ubuntu Light"/>
          <w:color w:val="595959"/>
        </w:rPr>
        <w:t xml:space="preserve">. Motor, převodové ústrojí a také žací ústrojí je namáháno větším tlakem, než na které je dimenzováno. Dochází tak velice často k poruchám, které za běžného provozu nejsou běžné. </w:t>
      </w:r>
      <w:r>
        <w:rPr>
          <w:rFonts w:ascii="Ubuntu Light" w:hAnsi="Ubuntu Light"/>
          <w:b/>
          <w:bCs/>
          <w:color w:val="595959"/>
        </w:rPr>
        <w:t>Posečená</w:t>
      </w:r>
      <w:r>
        <w:rPr>
          <w:rFonts w:ascii="Ubuntu Light" w:hAnsi="Ubuntu Light"/>
          <w:color w:val="595959"/>
        </w:rPr>
        <w:t xml:space="preserve"> </w:t>
      </w:r>
      <w:r>
        <w:rPr>
          <w:rFonts w:ascii="Ubuntu Light" w:hAnsi="Ubuntu Light"/>
          <w:b/>
          <w:bCs/>
          <w:color w:val="595959"/>
        </w:rPr>
        <w:t>mokrá tráva se postupně lepí na stěny tunelu a zužuje se profil, který</w:t>
      </w:r>
      <w:r>
        <w:rPr>
          <w:rFonts w:ascii="Ubuntu Light" w:hAnsi="Ubuntu Light"/>
          <w:b/>
          <w:bCs/>
          <w:color w:val="525252"/>
        </w:rPr>
        <w:t>m</w:t>
      </w:r>
      <w:r>
        <w:rPr>
          <w:rFonts w:ascii="Ubuntu Light" w:hAnsi="Ubuntu Light"/>
          <w:b/>
          <w:bCs/>
          <w:color w:val="3B3838"/>
        </w:rPr>
        <w:t xml:space="preserve"> </w:t>
      </w:r>
      <w:r>
        <w:rPr>
          <w:rFonts w:ascii="Ubuntu Light" w:hAnsi="Ubuntu Light"/>
          <w:b/>
          <w:bCs/>
          <w:color w:val="595959"/>
        </w:rPr>
        <w:t>může tráva proudit do koše. Takto dojde až k úplnému ucpání tunelu</w:t>
      </w:r>
      <w:r>
        <w:rPr>
          <w:rFonts w:ascii="Ubuntu Light" w:hAnsi="Ubuntu Light"/>
          <w:color w:val="595959"/>
        </w:rPr>
        <w:t>. Obsluha proto musí vypnout stroj, zvednout sběrný koš a manuálně tento tunel vyčistit. Tato situace se pak nadále opakuje a to s ohledem na výšku porostu a množství vody obsažené v</w:t>
      </w:r>
      <w:r>
        <w:rPr>
          <w:rFonts w:ascii="Ubuntu Light" w:hAnsi="Ubuntu Light"/>
          <w:color w:val="1F497D"/>
        </w:rPr>
        <w:t> </w:t>
      </w:r>
      <w:r>
        <w:rPr>
          <w:rFonts w:ascii="Ubuntu Light" w:hAnsi="Ubuntu Light"/>
          <w:color w:val="595959"/>
        </w:rPr>
        <w:t>porostu</w:t>
      </w:r>
      <w:r>
        <w:rPr>
          <w:rFonts w:ascii="Ubuntu Light" w:hAnsi="Ubuntu Light"/>
          <w:color w:val="1F497D"/>
        </w:rPr>
        <w:t>.</w:t>
      </w:r>
    </w:p>
    <w:p w:rsidR="009A4844" w:rsidRDefault="009A4844" w:rsidP="009A4844">
      <w:pPr>
        <w:rPr>
          <w:rFonts w:ascii="Ubuntu Light" w:hAnsi="Ubuntu Light"/>
          <w:color w:val="595959"/>
        </w:rPr>
      </w:pPr>
      <w:r>
        <w:rPr>
          <w:rFonts w:ascii="Ubuntu Light" w:hAnsi="Ubuntu Light"/>
          <w:color w:val="595959"/>
        </w:rPr>
        <w:t xml:space="preserve">Pokud lze porost posekat a dopravit do sběrného koše, vzniká zde další obtíž. Tou je </w:t>
      </w:r>
      <w:r>
        <w:rPr>
          <w:rFonts w:ascii="Ubuntu Light" w:hAnsi="Ubuntu Light"/>
          <w:b/>
          <w:bCs/>
          <w:color w:val="595959"/>
        </w:rPr>
        <w:t>vytvoření kolejí v travní ploše</w:t>
      </w:r>
      <w:r>
        <w:rPr>
          <w:rFonts w:ascii="Ubuntu Light" w:hAnsi="Ubuntu Light"/>
          <w:color w:val="595959"/>
        </w:rPr>
        <w:t xml:space="preserve">. Technické služby disponují 2 ks sekaček </w:t>
      </w:r>
      <w:proofErr w:type="spellStart"/>
      <w:r>
        <w:rPr>
          <w:rFonts w:ascii="Ubuntu Light" w:hAnsi="Ubuntu Light"/>
          <w:color w:val="595959"/>
        </w:rPr>
        <w:t>Kubota</w:t>
      </w:r>
      <w:proofErr w:type="spellEnd"/>
      <w:r>
        <w:rPr>
          <w:rFonts w:ascii="Ubuntu Light" w:hAnsi="Ubuntu Light"/>
          <w:color w:val="595959"/>
        </w:rPr>
        <w:t xml:space="preserve"> o hmotnosti 1.170 kg  a dále sekačku </w:t>
      </w:r>
      <w:proofErr w:type="spellStart"/>
      <w:r>
        <w:rPr>
          <w:rFonts w:ascii="Ubuntu Light" w:hAnsi="Ubuntu Light"/>
          <w:color w:val="595959"/>
        </w:rPr>
        <w:t>Grillo</w:t>
      </w:r>
      <w:proofErr w:type="spellEnd"/>
      <w:r>
        <w:rPr>
          <w:rFonts w:ascii="Ubuntu Light" w:hAnsi="Ubuntu Light"/>
          <w:color w:val="595959"/>
        </w:rPr>
        <w:t xml:space="preserve"> a </w:t>
      </w:r>
      <w:proofErr w:type="spellStart"/>
      <w:proofErr w:type="gramStart"/>
      <w:r>
        <w:rPr>
          <w:rFonts w:ascii="Ubuntu Light" w:hAnsi="Ubuntu Light"/>
          <w:color w:val="595959"/>
        </w:rPr>
        <w:t>Ma.Tra</w:t>
      </w:r>
      <w:proofErr w:type="spellEnd"/>
      <w:proofErr w:type="gramEnd"/>
      <w:r>
        <w:rPr>
          <w:rFonts w:ascii="Ubuntu Light" w:hAnsi="Ubuntu Light"/>
          <w:color w:val="595959"/>
        </w:rPr>
        <w:t xml:space="preserve"> o hmotnosti 1.300 kg. I když sekačky mají pohon všech kol, stále to nemění fakt, že </w:t>
      </w:r>
      <w:r>
        <w:rPr>
          <w:rFonts w:ascii="Ubuntu Light" w:hAnsi="Ubuntu Light"/>
          <w:b/>
          <w:bCs/>
          <w:color w:val="595959"/>
        </w:rPr>
        <w:t>hmotnost sekačky se rovná téměř hmotnosti osobního automobilu</w:t>
      </w:r>
      <w:r>
        <w:rPr>
          <w:rFonts w:ascii="Ubuntu Light" w:hAnsi="Ubuntu Light"/>
          <w:color w:val="595959"/>
        </w:rPr>
        <w:t>. Z uvedeného je jasné, že pojezd travnatých ploch způsobuje značné poškození, zejména koleje. Tyto koleje ne jen, že jsou velice negativně vnímány okolím, ale také komplikují sečení v dalších termínech, kdy dochází k nárazů žacího ústrojí do vytlačené zeminy a k dalším nutnostem oprav.     </w:t>
      </w:r>
    </w:p>
    <w:p w:rsidR="009A4844" w:rsidRDefault="009A4844" w:rsidP="009A4844">
      <w:pPr>
        <w:rPr>
          <w:rFonts w:ascii="Ubuntu Light" w:hAnsi="Ubuntu Light"/>
          <w:color w:val="595959"/>
        </w:rPr>
      </w:pPr>
    </w:p>
    <w:p w:rsidR="009A4844" w:rsidRDefault="009A4844" w:rsidP="009A4844">
      <w:pPr>
        <w:rPr>
          <w:rFonts w:ascii="Ubuntu Light" w:hAnsi="Ubuntu Light"/>
          <w:color w:val="595959"/>
        </w:rPr>
      </w:pPr>
      <w:r>
        <w:rPr>
          <w:rFonts w:ascii="Ubuntu Light" w:hAnsi="Ubuntu Light"/>
          <w:color w:val="595959"/>
        </w:rPr>
        <w:t xml:space="preserve">Každý kdo </w:t>
      </w:r>
      <w:proofErr w:type="gramStart"/>
      <w:r>
        <w:rPr>
          <w:rFonts w:ascii="Ubuntu Light" w:hAnsi="Ubuntu Light"/>
          <w:color w:val="595959"/>
        </w:rPr>
        <w:t>má</w:t>
      </w:r>
      <w:proofErr w:type="gramEnd"/>
      <w:r>
        <w:rPr>
          <w:rFonts w:ascii="Ubuntu Light" w:hAnsi="Ubuntu Light"/>
          <w:color w:val="595959"/>
        </w:rPr>
        <w:t xml:space="preserve"> zahradu </w:t>
      </w:r>
      <w:proofErr w:type="gramStart"/>
      <w:r>
        <w:rPr>
          <w:rFonts w:ascii="Ubuntu Light" w:hAnsi="Ubuntu Light"/>
          <w:color w:val="595959"/>
        </w:rPr>
        <w:t>ví</w:t>
      </w:r>
      <w:proofErr w:type="gramEnd"/>
      <w:r>
        <w:rPr>
          <w:rFonts w:ascii="Ubuntu Light" w:hAnsi="Ubuntu Light"/>
          <w:color w:val="595959"/>
        </w:rPr>
        <w:t xml:space="preserve">, že letos je sečení komplikované. Buďme rádi, že prší a tráva roste </w:t>
      </w:r>
      <w:r>
        <w:rPr>
          <w:rFonts w:ascii="Wingdings" w:hAnsi="Wingdings"/>
          <w:color w:val="595959"/>
        </w:rPr>
        <w:t></w:t>
      </w:r>
      <w:r>
        <w:rPr>
          <w:rFonts w:ascii="Ubuntu Light" w:hAnsi="Ubuntu Light"/>
          <w:color w:val="595959"/>
        </w:rPr>
        <w:t xml:space="preserve">. Není to jaderný odpad </w:t>
      </w:r>
      <w:r>
        <w:rPr>
          <w:rFonts w:ascii="Wingdings" w:hAnsi="Wingdings"/>
          <w:color w:val="595959"/>
        </w:rPr>
        <w:t></w:t>
      </w:r>
      <w:r>
        <w:rPr>
          <w:rFonts w:ascii="Ubuntu Light" w:hAnsi="Ubuntu Light"/>
          <w:color w:val="595959"/>
        </w:rPr>
        <w:t xml:space="preserve">. </w:t>
      </w:r>
    </w:p>
    <w:p w:rsidR="00AA31C6" w:rsidRDefault="00AA31C6">
      <w:bookmarkStart w:id="0" w:name="_GoBack"/>
      <w:bookmarkEnd w:id="0"/>
    </w:p>
    <w:sectPr w:rsidR="00AA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44"/>
    <w:rsid w:val="009A4844"/>
    <w:rsid w:val="00A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28E0-0C97-404A-886F-DEC4C914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84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Boháčová</dc:creator>
  <cp:keywords/>
  <dc:description/>
  <cp:lastModifiedBy>Lucie Boháčová</cp:lastModifiedBy>
  <cp:revision>1</cp:revision>
  <dcterms:created xsi:type="dcterms:W3CDTF">2020-09-07T08:56:00Z</dcterms:created>
  <dcterms:modified xsi:type="dcterms:W3CDTF">2020-09-07T08:56:00Z</dcterms:modified>
</cp:coreProperties>
</file>