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3C" w:rsidRPr="003E7608" w:rsidRDefault="00346A45" w:rsidP="003E7608">
      <w:pPr>
        <w:jc w:val="center"/>
        <w:rPr>
          <w:sz w:val="28"/>
          <w:szCs w:val="28"/>
        </w:rPr>
      </w:pPr>
      <w:r w:rsidRPr="003E7608">
        <w:rPr>
          <w:sz w:val="28"/>
          <w:szCs w:val="28"/>
        </w:rPr>
        <w:t>Zápis z jednání</w:t>
      </w:r>
    </w:p>
    <w:p w:rsidR="00346A45" w:rsidRPr="003E7608" w:rsidRDefault="00346A45" w:rsidP="003E7608">
      <w:pPr>
        <w:jc w:val="center"/>
        <w:rPr>
          <w:sz w:val="28"/>
          <w:szCs w:val="28"/>
        </w:rPr>
      </w:pPr>
      <w:r w:rsidRPr="003E7608">
        <w:rPr>
          <w:sz w:val="28"/>
          <w:szCs w:val="28"/>
        </w:rPr>
        <w:t>Napojení objektů města na síť centrálního zásobování teplem</w:t>
      </w:r>
    </w:p>
    <w:p w:rsidR="003E7608" w:rsidRDefault="003E7608"/>
    <w:p w:rsidR="00346A45" w:rsidRDefault="00346A45">
      <w:r>
        <w:t xml:space="preserve">Datum: </w:t>
      </w:r>
      <w:r w:rsidR="00862EE9">
        <w:tab/>
      </w:r>
      <w:r>
        <w:t xml:space="preserve">čtvrtek </w:t>
      </w:r>
      <w:proofErr w:type="gramStart"/>
      <w:r>
        <w:t>17.09.2020</w:t>
      </w:r>
      <w:proofErr w:type="gramEnd"/>
    </w:p>
    <w:p w:rsidR="00346A45" w:rsidRDefault="00346A45" w:rsidP="00862EE9">
      <w:pPr>
        <w:ind w:left="1410" w:hanging="1410"/>
        <w:jc w:val="both"/>
      </w:pPr>
      <w:r>
        <w:t xml:space="preserve">Přítomni: </w:t>
      </w:r>
      <w:r w:rsidR="00862EE9">
        <w:tab/>
      </w:r>
      <w:r>
        <w:t xml:space="preserve">P. Netušil, R. Jurečka, I. Lacný, K. Bučková, V. Karlík, </w:t>
      </w:r>
      <w:r w:rsidR="00862EE9">
        <w:t xml:space="preserve">I. Drholecká, </w:t>
      </w:r>
      <w:r w:rsidR="00556498">
        <w:t>V</w:t>
      </w:r>
      <w:r w:rsidR="00862EE9">
        <w:t>. Strejčková, N. </w:t>
      </w:r>
      <w:r>
        <w:t>Střelková, J. Venzara</w:t>
      </w:r>
    </w:p>
    <w:p w:rsidR="00346A45" w:rsidRDefault="00346A45">
      <w:r>
        <w:t xml:space="preserve">Omluveni: </w:t>
      </w:r>
      <w:r w:rsidR="00862EE9">
        <w:tab/>
      </w:r>
      <w:r>
        <w:t>J. Malík, zástupc</w:t>
      </w:r>
      <w:r w:rsidR="000452AC">
        <w:t>e</w:t>
      </w:r>
      <w:bookmarkStart w:id="0" w:name="_GoBack"/>
      <w:bookmarkEnd w:id="0"/>
      <w:r>
        <w:t xml:space="preserve"> OBNF</w:t>
      </w:r>
    </w:p>
    <w:p w:rsidR="00346A45" w:rsidRDefault="00346A45"/>
    <w:p w:rsidR="00346A45" w:rsidRDefault="00346A45" w:rsidP="00862EE9">
      <w:pPr>
        <w:jc w:val="both"/>
      </w:pPr>
      <w:r>
        <w:t>Zápis není doslovným přepisem předmětné diskuze, jedná o souhrn stěžejních informací, které zazněly během jednání. Na závěr jsou uvedeny hlavní výstupy ze schůzky – nejbližší kroky, které je nutno zajistit.</w:t>
      </w:r>
    </w:p>
    <w:p w:rsidR="00862EE9" w:rsidRDefault="00862EE9" w:rsidP="00862EE9">
      <w:pPr>
        <w:jc w:val="both"/>
      </w:pPr>
    </w:p>
    <w:p w:rsidR="00346A45" w:rsidRPr="00862EE9" w:rsidRDefault="00346A45" w:rsidP="00862EE9">
      <w:pPr>
        <w:jc w:val="both"/>
        <w:rPr>
          <w:b/>
        </w:rPr>
      </w:pPr>
      <w:r w:rsidRPr="00862EE9">
        <w:rPr>
          <w:b/>
        </w:rPr>
        <w:t>Napojení objektů města na síť centrálního zásobování teplem</w:t>
      </w:r>
    </w:p>
    <w:p w:rsidR="00542BB0" w:rsidRDefault="00542BB0" w:rsidP="00862EE9">
      <w:pPr>
        <w:jc w:val="both"/>
      </w:pPr>
      <w:r>
        <w:t xml:space="preserve">- cílem projektu je prověřit možnost </w:t>
      </w:r>
      <w:r w:rsidRPr="00862EE9">
        <w:rPr>
          <w:u w:val="single"/>
        </w:rPr>
        <w:t xml:space="preserve">napojení dalších objektů ve vlastnictví města </w:t>
      </w:r>
      <w:proofErr w:type="spellStart"/>
      <w:r w:rsidRPr="00862EE9">
        <w:rPr>
          <w:u w:val="single"/>
        </w:rPr>
        <w:t>Příbora</w:t>
      </w:r>
      <w:proofErr w:type="spellEnd"/>
      <w:r w:rsidRPr="00862EE9">
        <w:rPr>
          <w:u w:val="single"/>
        </w:rPr>
        <w:t xml:space="preserve"> na síť centrálního zásobování teplem</w:t>
      </w:r>
      <w:r>
        <w:t xml:space="preserve"> (dále jen „CZT“) z kotelny v Nerudově ulici, a to včetně ekonomického vyhodnocení jak v investiční, tak provozní fázi projektu</w:t>
      </w:r>
    </w:p>
    <w:p w:rsidR="00542BB0" w:rsidRPr="004E3E52" w:rsidRDefault="00542BB0" w:rsidP="00862EE9">
      <w:pPr>
        <w:jc w:val="both"/>
      </w:pPr>
      <w:r>
        <w:t xml:space="preserve">- </w:t>
      </w:r>
      <w:r w:rsidRPr="00862EE9">
        <w:rPr>
          <w:u w:val="single"/>
        </w:rPr>
        <w:t>kotelna v Nerudově ulici prochází nezbytnou rozsáhlou modernizací</w:t>
      </w:r>
      <w:r>
        <w:t xml:space="preserve"> s využitím pobídek do oblasti CZT za účelem stabilních a efektivních dodávek tepla, zvyšování počtu odběratelů a snížených dopadů výroby a dodávky tepla na životní prostředí</w:t>
      </w:r>
      <w:r w:rsidR="00862EE9">
        <w:rPr>
          <w:lang w:val="en-US"/>
        </w:rPr>
        <w:t xml:space="preserve">: </w:t>
      </w:r>
      <w:proofErr w:type="spellStart"/>
      <w:r w:rsidR="00862EE9">
        <w:rPr>
          <w:lang w:val="en-US"/>
        </w:rPr>
        <w:t>sou</w:t>
      </w:r>
      <w:proofErr w:type="spellEnd"/>
      <w:r w:rsidR="004E3E52">
        <w:t>částí modernizace kotelny by v budoucnu mělo být i osazení kogenerační jednotky</w:t>
      </w:r>
    </w:p>
    <w:p w:rsidR="00542BB0" w:rsidRDefault="00AA3F74" w:rsidP="00862EE9">
      <w:pPr>
        <w:jc w:val="both"/>
      </w:pPr>
      <w:r>
        <w:t>- společnost TP Příbor s.r.o. zpracovala rozbor napojení jednotlivých objektů z pohledu výše vyvolaných investičních nákladů, jejich odpisů a promítnutí do fixní složky prodejní ceny tepla</w:t>
      </w:r>
    </w:p>
    <w:p w:rsidR="00AA3F74" w:rsidRDefault="00AA3F74" w:rsidP="00862EE9">
      <w:pPr>
        <w:jc w:val="both"/>
      </w:pPr>
      <w:r>
        <w:t xml:space="preserve">- ze závěrů v předchozím bodu uvedeného rozboru </w:t>
      </w:r>
      <w:r w:rsidR="002220EF">
        <w:t>vyplývá, že z pohledu výrobce a dodavatele tepla (citace) „…</w:t>
      </w:r>
      <w:r w:rsidR="002220EF" w:rsidRPr="00E85364">
        <w:rPr>
          <w:u w:val="single"/>
        </w:rPr>
        <w:t>každý napojený objekt se z ekonomického hlediska jeví jako výhodný s pozitivním vlivem na cenu tepelné energie</w:t>
      </w:r>
      <w:r w:rsidR="002220EF">
        <w:t>…“</w:t>
      </w:r>
    </w:p>
    <w:p w:rsidR="00A97BA5" w:rsidRDefault="00A97BA5" w:rsidP="00862EE9">
      <w:pPr>
        <w:jc w:val="both"/>
      </w:pPr>
      <w:r>
        <w:t>- možnost napojení na CZT je prověřována u objektu č. p. 118 na ul. Freudově, objektu školní družiny na ul. Sv. Čecha č. p. 565, dále objektů MŠ Kamarád na ul. Frenštátské č. p. 1370 a ul. Švermově č. p. 1324</w:t>
      </w:r>
    </w:p>
    <w:p w:rsidR="002220EF" w:rsidRDefault="00C210C6" w:rsidP="00862EE9">
      <w:pPr>
        <w:jc w:val="both"/>
      </w:pPr>
      <w:r>
        <w:t>- na všechny předmětné objekty je zpracovávána PD m. j. za účelem provedení stavebních úprav směřujících ke snížení energetické náročnosti (č. p. 118 – zpracování PD</w:t>
      </w:r>
      <w:r w:rsidR="00E85364">
        <w:t xml:space="preserve"> ve fázi podpisu smlouvy, č. p. </w:t>
      </w:r>
      <w:r>
        <w:t>565 – zpracování pasportu objektu, č. p. 1370 a 1324 – PD již zpracována)</w:t>
      </w:r>
    </w:p>
    <w:p w:rsidR="00542BB0" w:rsidRDefault="007512D8" w:rsidP="00862EE9">
      <w:pPr>
        <w:jc w:val="both"/>
      </w:pPr>
      <w:r>
        <w:t xml:space="preserve">- </w:t>
      </w:r>
      <w:r w:rsidRPr="00E85364">
        <w:rPr>
          <w:u w:val="single"/>
        </w:rPr>
        <w:t>dodávka tepla z CZT nesnižuje celkový komfort</w:t>
      </w:r>
      <w:r>
        <w:t xml:space="preserve"> z hlediska délky topné sezóny, maximální výše teploty v jednotlivých místnostech, možnosti regulace, apod.</w:t>
      </w:r>
    </w:p>
    <w:p w:rsidR="007860FF" w:rsidRDefault="00DA16EB" w:rsidP="00862EE9">
      <w:pPr>
        <w:jc w:val="both"/>
      </w:pPr>
      <w:r>
        <w:t>- při dodávkách tepla z CZT by byla i nadále zach</w:t>
      </w:r>
      <w:r w:rsidR="00F06672">
        <w:t xml:space="preserve">ována </w:t>
      </w:r>
      <w:r>
        <w:t>dodávka plynu</w:t>
      </w:r>
      <w:r w:rsidR="00F06672">
        <w:t xml:space="preserve"> pro účely ohřevu TUV, resp. kuchyňského provozu</w:t>
      </w:r>
    </w:p>
    <w:p w:rsidR="007860FF" w:rsidRPr="007860FF" w:rsidRDefault="007860FF" w:rsidP="00862EE9">
      <w:pPr>
        <w:jc w:val="both"/>
      </w:pPr>
      <w:r>
        <w:t xml:space="preserve">- případný přechod z vytápění lokálním kotlem na dodávky </w:t>
      </w:r>
      <w:r w:rsidR="003E7608">
        <w:t xml:space="preserve">tepla </w:t>
      </w:r>
      <w:r>
        <w:t xml:space="preserve">z CZT </w:t>
      </w:r>
      <w:r w:rsidR="003E7608">
        <w:t>není</w:t>
      </w:r>
      <w:r>
        <w:t xml:space="preserve"> technologicky limitován z hlediska teploty či tlaky vody v topném systému.</w:t>
      </w:r>
    </w:p>
    <w:p w:rsidR="00346A45" w:rsidRPr="00E85364" w:rsidRDefault="00A97BA5">
      <w:pPr>
        <w:rPr>
          <w:b/>
          <w:color w:val="FF0000"/>
        </w:rPr>
      </w:pPr>
      <w:r w:rsidRPr="00E85364">
        <w:rPr>
          <w:b/>
          <w:color w:val="FF0000"/>
        </w:rPr>
        <w:lastRenderedPageBreak/>
        <w:t>Hlavní výstupy</w:t>
      </w:r>
      <w:r w:rsidR="00E85364" w:rsidRPr="00E85364">
        <w:rPr>
          <w:b/>
          <w:color w:val="FF0000"/>
        </w:rPr>
        <w:t xml:space="preserve"> z jednání</w:t>
      </w:r>
    </w:p>
    <w:p w:rsidR="00142316" w:rsidRPr="00A156DA" w:rsidRDefault="00142316" w:rsidP="00E85364">
      <w:pPr>
        <w:jc w:val="both"/>
      </w:pPr>
      <w:r w:rsidRPr="00A156DA">
        <w:t>- zajistit vyhodnocení (porovnání) varianty napojení na CZT s náklady na vytápění jednotlivých objektů při zachování současného stavu</w:t>
      </w:r>
      <w:r w:rsidR="00DA16EB" w:rsidRPr="00A156DA">
        <w:t>, a to na dobu příštích 30 let</w:t>
      </w:r>
    </w:p>
    <w:p w:rsidR="00E85364" w:rsidRDefault="00A97BA5">
      <w:pPr>
        <w:rPr>
          <w:color w:val="FF0000"/>
        </w:rPr>
      </w:pPr>
      <w:r w:rsidRPr="003E7608">
        <w:rPr>
          <w:color w:val="FF0000"/>
        </w:rPr>
        <w:t xml:space="preserve">- </w:t>
      </w:r>
      <w:r w:rsidR="00CB58B5" w:rsidRPr="003E7608">
        <w:rPr>
          <w:color w:val="FF0000"/>
        </w:rPr>
        <w:t>podklady pro vyhodnocení současných nákladů na vytápění</w:t>
      </w:r>
    </w:p>
    <w:p w:rsidR="00E85364" w:rsidRDefault="00DA16EB">
      <w:pPr>
        <w:rPr>
          <w:color w:val="FF0000"/>
        </w:rPr>
      </w:pPr>
      <w:r w:rsidRPr="003E7608">
        <w:rPr>
          <w:color w:val="FF0000"/>
        </w:rPr>
        <w:t xml:space="preserve">za </w:t>
      </w:r>
      <w:r w:rsidR="00A97BA5" w:rsidRPr="003E7608">
        <w:rPr>
          <w:color w:val="FF0000"/>
        </w:rPr>
        <w:t>období 2017-2019</w:t>
      </w:r>
    </w:p>
    <w:p w:rsidR="00D90CEA" w:rsidRPr="003E7608" w:rsidRDefault="003911CF">
      <w:pPr>
        <w:rPr>
          <w:color w:val="FF0000"/>
        </w:rPr>
      </w:pPr>
      <w:r>
        <w:rPr>
          <w:color w:val="FF0000"/>
        </w:rPr>
        <w:t>vyčíslení v tis. Kč</w:t>
      </w:r>
    </w:p>
    <w:p w:rsidR="00E85364" w:rsidRPr="003E7608" w:rsidRDefault="00E85364" w:rsidP="00E85364">
      <w:pPr>
        <w:rPr>
          <w:color w:val="FF0000"/>
        </w:rPr>
      </w:pPr>
      <w:r>
        <w:rPr>
          <w:color w:val="FF0000"/>
        </w:rPr>
        <w:t>t</w:t>
      </w:r>
      <w:r w:rsidRPr="003E7608">
        <w:rPr>
          <w:color w:val="FF0000"/>
        </w:rPr>
        <w:t xml:space="preserve">ermín zpracování: </w:t>
      </w:r>
      <w:proofErr w:type="gramStart"/>
      <w:r w:rsidRPr="003E7608">
        <w:rPr>
          <w:color w:val="FF0000"/>
        </w:rPr>
        <w:t>0</w:t>
      </w:r>
      <w:r>
        <w:rPr>
          <w:color w:val="FF0000"/>
        </w:rPr>
        <w:t>1</w:t>
      </w:r>
      <w:r w:rsidRPr="003E7608">
        <w:rPr>
          <w:color w:val="FF0000"/>
        </w:rPr>
        <w:t>.10.2020</w:t>
      </w:r>
      <w:proofErr w:type="gramEnd"/>
      <w:r>
        <w:rPr>
          <w:color w:val="FF0000"/>
        </w:rPr>
        <w:t xml:space="preserve"> včetně</w:t>
      </w:r>
    </w:p>
    <w:p w:rsidR="00D90CEA" w:rsidRPr="003E7608" w:rsidRDefault="00D90CEA">
      <w:pPr>
        <w:rPr>
          <w:color w:val="FF0000"/>
        </w:rPr>
      </w:pPr>
      <w:r w:rsidRPr="003E7608">
        <w:rPr>
          <w:color w:val="FF0000"/>
        </w:rPr>
        <w:t xml:space="preserve">č. p. 118 – OBNF </w:t>
      </w:r>
      <w:r w:rsidRPr="003E7608">
        <w:rPr>
          <w:color w:val="FF0000"/>
        </w:rPr>
        <w:tab/>
        <w:t>č. p. 565 – ZŠ Jičínská, školní družina</w:t>
      </w:r>
      <w:r w:rsidRPr="003E7608">
        <w:rPr>
          <w:color w:val="FF0000"/>
        </w:rPr>
        <w:tab/>
        <w:t>č. p. 1370 a 1324 – MŠ Kamarád</w:t>
      </w:r>
    </w:p>
    <w:p w:rsidR="00E85364" w:rsidRDefault="00E85364">
      <w:pPr>
        <w:rPr>
          <w:color w:val="FF0000"/>
        </w:rPr>
      </w:pPr>
    </w:p>
    <w:p w:rsidR="00A97BA5" w:rsidRPr="003E7608" w:rsidRDefault="00464731">
      <w:pPr>
        <w:rPr>
          <w:color w:val="FF0000"/>
        </w:rPr>
      </w:pPr>
      <w:r w:rsidRPr="003E7608">
        <w:rPr>
          <w:color w:val="FF0000"/>
        </w:rPr>
        <w:t xml:space="preserve">zahrnout položky </w:t>
      </w:r>
    </w:p>
    <w:p w:rsidR="00464731" w:rsidRPr="003E7608" w:rsidRDefault="00464731">
      <w:pPr>
        <w:rPr>
          <w:color w:val="FF0000"/>
        </w:rPr>
      </w:pPr>
      <w:r w:rsidRPr="003E7608">
        <w:rPr>
          <w:color w:val="FF0000"/>
        </w:rPr>
        <w:t>1. dodávka plynu</w:t>
      </w:r>
    </w:p>
    <w:p w:rsidR="00464731" w:rsidRPr="003E7608" w:rsidRDefault="00464731">
      <w:pPr>
        <w:rPr>
          <w:color w:val="FF0000"/>
        </w:rPr>
      </w:pPr>
      <w:r w:rsidRPr="003E7608">
        <w:rPr>
          <w:color w:val="FF0000"/>
        </w:rPr>
        <w:t>2. údržba, opravy, revize kotle a souvisejících zařízení (např. expanzní nádoba, rozvody</w:t>
      </w:r>
      <w:r w:rsidR="00F85C68">
        <w:rPr>
          <w:color w:val="FF0000"/>
        </w:rPr>
        <w:t xml:space="preserve"> včetně spalinových cest – revize komínů, </w:t>
      </w:r>
      <w:proofErr w:type="spellStart"/>
      <w:r w:rsidR="00F85C68">
        <w:rPr>
          <w:color w:val="FF0000"/>
        </w:rPr>
        <w:t>vložkování</w:t>
      </w:r>
      <w:proofErr w:type="spellEnd"/>
      <w:r w:rsidRPr="003E7608">
        <w:rPr>
          <w:color w:val="FF0000"/>
        </w:rPr>
        <w:t>, apod.)</w:t>
      </w:r>
    </w:p>
    <w:p w:rsidR="00464731" w:rsidRPr="003E7608" w:rsidRDefault="00464731">
      <w:pPr>
        <w:rPr>
          <w:color w:val="FF0000"/>
        </w:rPr>
      </w:pPr>
      <w:r w:rsidRPr="003E7608">
        <w:rPr>
          <w:color w:val="FF0000"/>
        </w:rPr>
        <w:t>3. obsluha – osobní náklady</w:t>
      </w:r>
      <w:r w:rsidR="0080404C">
        <w:rPr>
          <w:color w:val="FF0000"/>
        </w:rPr>
        <w:t xml:space="preserve"> (mzda, školení, atd.)</w:t>
      </w:r>
    </w:p>
    <w:p w:rsidR="00464731" w:rsidRPr="003E7608" w:rsidRDefault="00464731">
      <w:pPr>
        <w:rPr>
          <w:color w:val="FF0000"/>
        </w:rPr>
      </w:pPr>
      <w:r w:rsidRPr="003E7608">
        <w:rPr>
          <w:color w:val="FF0000"/>
        </w:rPr>
        <w:t>4. investice, odpisy včetně prověření nutnosti pořízení nového kotle</w:t>
      </w:r>
    </w:p>
    <w:p w:rsidR="0036480E" w:rsidRPr="003E7608" w:rsidRDefault="003911CF" w:rsidP="00464731">
      <w:pPr>
        <w:rPr>
          <w:color w:val="FF0000"/>
        </w:rPr>
      </w:pPr>
      <w:r>
        <w:rPr>
          <w:color w:val="FF0000"/>
        </w:rPr>
        <w:t>B</w:t>
      </w:r>
      <w:r w:rsidR="00D90CEA" w:rsidRPr="003E7608">
        <w:rPr>
          <w:color w:val="FF0000"/>
        </w:rPr>
        <w:t xml:space="preserve">od 4. bude prověřen </w:t>
      </w:r>
      <w:r w:rsidR="003E7608" w:rsidRPr="003E7608">
        <w:rPr>
          <w:color w:val="FF0000"/>
        </w:rPr>
        <w:t xml:space="preserve">rovněž </w:t>
      </w:r>
      <w:r w:rsidR="00D90CEA" w:rsidRPr="003E7608">
        <w:rPr>
          <w:color w:val="FF0000"/>
        </w:rPr>
        <w:t>na MÚ, odbor finanční, úsek evidence majetku</w:t>
      </w:r>
    </w:p>
    <w:p w:rsidR="00D90CEA" w:rsidRDefault="00D90CEA" w:rsidP="00464731"/>
    <w:p w:rsidR="003E7608" w:rsidRDefault="00464731" w:rsidP="00464731">
      <w:r>
        <w:t xml:space="preserve">- podklady pro vyhodnocení varianty napojení na CZT: </w:t>
      </w:r>
    </w:p>
    <w:p w:rsidR="00464731" w:rsidRDefault="00464731" w:rsidP="00464731">
      <w:r>
        <w:t>zahrnout položky</w:t>
      </w:r>
    </w:p>
    <w:p w:rsidR="00464731" w:rsidRDefault="00464731" w:rsidP="00464731">
      <w:r>
        <w:t xml:space="preserve">1. </w:t>
      </w:r>
      <w:r w:rsidR="0036480E">
        <w:t xml:space="preserve">dle technického stavu (stáří) </w:t>
      </w:r>
      <w:r>
        <w:t>likvidace stávajícího kotle</w:t>
      </w:r>
      <w:r w:rsidR="0036480E">
        <w:t xml:space="preserve"> či</w:t>
      </w:r>
      <w:r>
        <w:t xml:space="preserve"> prodej</w:t>
      </w:r>
    </w:p>
    <w:p w:rsidR="00464731" w:rsidRDefault="00464731" w:rsidP="00464731">
      <w:r>
        <w:t>2. vyklizení místnosti, příprava na umístění předávací stanice</w:t>
      </w:r>
    </w:p>
    <w:p w:rsidR="00464731" w:rsidRDefault="00464731" w:rsidP="00464731">
      <w:r>
        <w:t>3. napojení na stávající rozvody</w:t>
      </w:r>
    </w:p>
    <w:p w:rsidR="00464731" w:rsidRDefault="00464731"/>
    <w:sectPr w:rsidR="0046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D"/>
    <w:rsid w:val="000452AC"/>
    <w:rsid w:val="00142316"/>
    <w:rsid w:val="002220EF"/>
    <w:rsid w:val="00332A6D"/>
    <w:rsid w:val="00346A45"/>
    <w:rsid w:val="0036480E"/>
    <w:rsid w:val="003911CF"/>
    <w:rsid w:val="003E7608"/>
    <w:rsid w:val="003F3995"/>
    <w:rsid w:val="00464731"/>
    <w:rsid w:val="004E3E52"/>
    <w:rsid w:val="00542BB0"/>
    <w:rsid w:val="00556498"/>
    <w:rsid w:val="007512D8"/>
    <w:rsid w:val="007860FF"/>
    <w:rsid w:val="0080404C"/>
    <w:rsid w:val="00821839"/>
    <w:rsid w:val="00862EE9"/>
    <w:rsid w:val="00A156DA"/>
    <w:rsid w:val="00A97BA5"/>
    <w:rsid w:val="00AA3F74"/>
    <w:rsid w:val="00C210C6"/>
    <w:rsid w:val="00CB58B5"/>
    <w:rsid w:val="00D90CEA"/>
    <w:rsid w:val="00DA16EB"/>
    <w:rsid w:val="00E85364"/>
    <w:rsid w:val="00F06672"/>
    <w:rsid w:val="00F11C3C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A62E-E126-4129-9B92-5D6887A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Venzara</dc:creator>
  <cp:keywords/>
  <dc:description/>
  <cp:lastModifiedBy>Jaroslav Venzara</cp:lastModifiedBy>
  <cp:revision>24</cp:revision>
  <dcterms:created xsi:type="dcterms:W3CDTF">2020-09-21T10:29:00Z</dcterms:created>
  <dcterms:modified xsi:type="dcterms:W3CDTF">2020-09-22T07:49:00Z</dcterms:modified>
</cp:coreProperties>
</file>