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E4CC9" w14:textId="77777777" w:rsidR="00D14A99" w:rsidRDefault="00D14A99" w:rsidP="00D14A99">
      <w:pPr>
        <w:pStyle w:val="Nadpis1"/>
        <w:widowControl/>
        <w:autoSpaceDE/>
        <w:autoSpaceDN/>
        <w:spacing w:before="120" w:after="240"/>
        <w:ind w:left="0" w:right="0"/>
        <w:contextualSpacing/>
        <w:rPr>
          <w:rFonts w:ascii="Calibri" w:eastAsia="Times New Roman" w:hAnsi="Calibri" w:cs="Calibri"/>
          <w:bCs w:val="0"/>
          <w:spacing w:val="-10"/>
          <w:kern w:val="28"/>
          <w:sz w:val="40"/>
          <w:szCs w:val="24"/>
          <w:lang w:bidi="ar-SA"/>
        </w:rPr>
      </w:pPr>
      <w:r w:rsidRPr="00D14A99">
        <w:rPr>
          <w:rFonts w:ascii="Calibri" w:eastAsia="Times New Roman" w:hAnsi="Calibri" w:cs="Calibri"/>
          <w:bCs w:val="0"/>
          <w:spacing w:val="-10"/>
          <w:kern w:val="28"/>
          <w:sz w:val="40"/>
          <w:szCs w:val="24"/>
          <w:lang w:bidi="ar-SA"/>
        </w:rPr>
        <w:drawing>
          <wp:anchor distT="0" distB="0" distL="114300" distR="114300" simplePos="0" relativeHeight="251659264" behindDoc="0" locked="0" layoutInCell="1" allowOverlap="1" wp14:anchorId="21ADC030" wp14:editId="1C7BECB6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454381" cy="561975"/>
            <wp:effectExtent l="0" t="0" r="317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81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4A99">
        <w:rPr>
          <w:rFonts w:ascii="Calibri" w:eastAsia="Times New Roman" w:hAnsi="Calibri" w:cs="Calibri"/>
          <w:bCs w:val="0"/>
          <w:spacing w:val="-10"/>
          <w:kern w:val="28"/>
          <w:sz w:val="40"/>
          <w:szCs w:val="24"/>
          <w:lang w:bidi="ar-SA"/>
        </w:rPr>
        <w:t xml:space="preserve">Smlouva </w:t>
      </w:r>
    </w:p>
    <w:p w14:paraId="22A7CC8A" w14:textId="28049F6D" w:rsidR="007C4C21" w:rsidRPr="00D14A99" w:rsidRDefault="000A6DF3" w:rsidP="00D14A99">
      <w:pPr>
        <w:pStyle w:val="Nadpis1"/>
        <w:widowControl/>
        <w:autoSpaceDE/>
        <w:autoSpaceDN/>
        <w:spacing w:before="120" w:after="240"/>
        <w:ind w:left="0" w:right="0"/>
        <w:contextualSpacing/>
        <w:rPr>
          <w:rFonts w:ascii="Calibri" w:eastAsia="Times New Roman" w:hAnsi="Calibri" w:cs="Calibri"/>
          <w:bCs w:val="0"/>
          <w:spacing w:val="-10"/>
          <w:kern w:val="28"/>
          <w:sz w:val="40"/>
          <w:szCs w:val="24"/>
          <w:lang w:bidi="ar-SA"/>
        </w:rPr>
      </w:pPr>
      <w:r w:rsidRPr="00D14A99">
        <w:rPr>
          <w:rFonts w:ascii="Calibri" w:eastAsia="Times New Roman" w:hAnsi="Calibri" w:cs="Calibri"/>
          <w:bCs w:val="0"/>
          <w:spacing w:val="-10"/>
          <w:kern w:val="28"/>
          <w:sz w:val="40"/>
          <w:szCs w:val="24"/>
          <w:lang w:bidi="ar-SA"/>
        </w:rPr>
        <w:t>o poskytnutí účelové neinvestiční dotace</w:t>
      </w:r>
    </w:p>
    <w:p w14:paraId="1A5E8960" w14:textId="3E5944FE" w:rsidR="00333E33" w:rsidRPr="00AA5753" w:rsidRDefault="00333E33" w:rsidP="00333E33">
      <w:pPr>
        <w:pStyle w:val="Normln1"/>
        <w:jc w:val="center"/>
        <w:rPr>
          <w:rFonts w:asciiTheme="minorHAnsi" w:hAnsiTheme="minorHAnsi"/>
          <w:color w:val="000000"/>
          <w:sz w:val="24"/>
          <w:szCs w:val="24"/>
        </w:rPr>
      </w:pPr>
      <w:r w:rsidRPr="00AA5753">
        <w:rPr>
          <w:rFonts w:asciiTheme="minorHAnsi" w:hAnsiTheme="minorHAnsi"/>
          <w:color w:val="000000"/>
          <w:sz w:val="24"/>
          <w:szCs w:val="24"/>
        </w:rPr>
        <w:t>vedená v evidenci smluv m</w:t>
      </w:r>
      <w:r w:rsidR="005571C3" w:rsidRPr="00AA5753">
        <w:rPr>
          <w:rFonts w:asciiTheme="minorHAnsi" w:hAnsiTheme="minorHAnsi"/>
          <w:color w:val="000000"/>
          <w:sz w:val="24"/>
          <w:szCs w:val="24"/>
        </w:rPr>
        <w:t xml:space="preserve">ěsta Příbora pod číslem </w:t>
      </w:r>
      <w:proofErr w:type="spellStart"/>
      <w:r w:rsidR="008B157F">
        <w:rPr>
          <w:rFonts w:asciiTheme="minorHAnsi" w:hAnsiTheme="minorHAnsi"/>
          <w:color w:val="000000"/>
          <w:sz w:val="24"/>
          <w:szCs w:val="24"/>
        </w:rPr>
        <w:t>xxxx</w:t>
      </w:r>
      <w:proofErr w:type="spellEnd"/>
      <w:r w:rsidR="005571C3" w:rsidRPr="00AA5753">
        <w:rPr>
          <w:rFonts w:asciiTheme="minorHAnsi" w:hAnsiTheme="minorHAnsi"/>
          <w:color w:val="000000"/>
          <w:sz w:val="24"/>
          <w:szCs w:val="24"/>
        </w:rPr>
        <w:t>/20</w:t>
      </w:r>
      <w:r w:rsidR="00AA5753">
        <w:rPr>
          <w:rFonts w:asciiTheme="minorHAnsi" w:hAnsiTheme="minorHAnsi"/>
          <w:color w:val="000000"/>
          <w:sz w:val="24"/>
          <w:szCs w:val="24"/>
        </w:rPr>
        <w:t>2</w:t>
      </w:r>
      <w:r w:rsidR="008B157F">
        <w:rPr>
          <w:rFonts w:asciiTheme="minorHAnsi" w:hAnsiTheme="minorHAnsi"/>
          <w:color w:val="000000"/>
          <w:sz w:val="24"/>
          <w:szCs w:val="24"/>
        </w:rPr>
        <w:t>1</w:t>
      </w:r>
      <w:r w:rsidR="00492BD7" w:rsidRPr="00AA5753">
        <w:rPr>
          <w:rFonts w:asciiTheme="minorHAnsi" w:hAnsiTheme="minorHAnsi"/>
          <w:color w:val="000000"/>
          <w:sz w:val="24"/>
          <w:szCs w:val="24"/>
        </w:rPr>
        <w:t>/OSV</w:t>
      </w:r>
    </w:p>
    <w:p w14:paraId="37C8E70A" w14:textId="77777777" w:rsidR="00333E33" w:rsidRPr="00AA5753" w:rsidRDefault="00333E33" w:rsidP="00333E33">
      <w:pPr>
        <w:pStyle w:val="Normln1"/>
        <w:rPr>
          <w:rFonts w:asciiTheme="minorHAnsi" w:hAnsiTheme="minorHAnsi"/>
          <w:color w:val="000000"/>
          <w:sz w:val="24"/>
          <w:szCs w:val="24"/>
        </w:rPr>
      </w:pPr>
    </w:p>
    <w:p w14:paraId="31544932" w14:textId="77777777" w:rsidR="00333E33" w:rsidRDefault="00333E33" w:rsidP="00333E33">
      <w:pPr>
        <w:pStyle w:val="Normln1"/>
        <w:rPr>
          <w:rFonts w:asciiTheme="minorHAnsi" w:hAnsiTheme="minorHAnsi"/>
          <w:color w:val="000000"/>
          <w:sz w:val="24"/>
          <w:szCs w:val="24"/>
        </w:rPr>
      </w:pPr>
    </w:p>
    <w:p w14:paraId="6F71AFC7" w14:textId="77777777" w:rsidR="00D14A99" w:rsidRPr="00AA5753" w:rsidRDefault="00D14A99" w:rsidP="00D14A99">
      <w:pPr>
        <w:spacing w:before="93"/>
        <w:ind w:left="2283" w:right="2463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AA5753">
        <w:rPr>
          <w:rFonts w:asciiTheme="minorHAnsi" w:hAnsiTheme="minorHAnsi" w:cs="Times New Roman"/>
          <w:b/>
          <w:sz w:val="24"/>
          <w:szCs w:val="24"/>
        </w:rPr>
        <w:t>I.</w:t>
      </w:r>
    </w:p>
    <w:p w14:paraId="02E39256" w14:textId="797F8263" w:rsidR="00D14A99" w:rsidRPr="00D14A99" w:rsidRDefault="00D14A99" w:rsidP="00D14A99">
      <w:pPr>
        <w:ind w:left="2282" w:right="2466"/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Smluvní strany</w:t>
      </w:r>
    </w:p>
    <w:p w14:paraId="2E23EEE1" w14:textId="77777777" w:rsidR="00D14A99" w:rsidRDefault="00D14A99" w:rsidP="002C4C6A">
      <w:pPr>
        <w:pStyle w:val="Normln1"/>
        <w:ind w:left="284"/>
        <w:jc w:val="both"/>
        <w:rPr>
          <w:rFonts w:asciiTheme="minorHAnsi" w:hAnsiTheme="minorHAnsi"/>
          <w:color w:val="000000"/>
          <w:sz w:val="28"/>
          <w:szCs w:val="28"/>
        </w:rPr>
      </w:pPr>
    </w:p>
    <w:p w14:paraId="47B66B39" w14:textId="7EF610F3" w:rsidR="00D14A99" w:rsidRDefault="00D14A99" w:rsidP="00D14A99">
      <w:pPr>
        <w:pStyle w:val="Normln1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14A99">
        <w:rPr>
          <w:rFonts w:asciiTheme="minorHAnsi" w:hAnsiTheme="minorHAnsi"/>
          <w:b/>
          <w:bCs/>
          <w:color w:val="000000"/>
          <w:sz w:val="24"/>
          <w:szCs w:val="24"/>
        </w:rPr>
        <w:t>POSKYTOVATEL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: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="00333E33" w:rsidRPr="00AA5753">
        <w:rPr>
          <w:rFonts w:asciiTheme="minorHAnsi" w:hAnsiTheme="minorHAnsi"/>
          <w:b/>
          <w:bCs/>
          <w:color w:val="000000"/>
          <w:sz w:val="24"/>
          <w:szCs w:val="24"/>
        </w:rPr>
        <w:t>Město Příbor</w:t>
      </w:r>
    </w:p>
    <w:p w14:paraId="56F3486E" w14:textId="77777777" w:rsidR="00D14A99" w:rsidRDefault="00333E33" w:rsidP="00D14A99">
      <w:pPr>
        <w:pStyle w:val="Normln1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AA5753">
        <w:rPr>
          <w:rFonts w:asciiTheme="minorHAnsi" w:hAnsiTheme="minorHAnsi"/>
          <w:bCs/>
          <w:color w:val="000000"/>
          <w:sz w:val="24"/>
          <w:szCs w:val="24"/>
        </w:rPr>
        <w:t>se sídlem</w:t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>:</w:t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ab/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ab/>
      </w:r>
      <w:r w:rsidRPr="00AA5753">
        <w:rPr>
          <w:rFonts w:asciiTheme="minorHAnsi" w:hAnsiTheme="minorHAnsi"/>
          <w:bCs/>
          <w:color w:val="000000"/>
          <w:sz w:val="24"/>
          <w:szCs w:val="24"/>
        </w:rPr>
        <w:t>náměstí Sigmunda Freuda 19, 742 58 Příbor</w:t>
      </w:r>
    </w:p>
    <w:p w14:paraId="2157338D" w14:textId="5A0CE8A3" w:rsidR="00D14A99" w:rsidRDefault="00333E33" w:rsidP="00D14A99">
      <w:pPr>
        <w:pStyle w:val="Normln1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AA5753">
        <w:rPr>
          <w:rFonts w:asciiTheme="minorHAnsi" w:hAnsiTheme="minorHAnsi"/>
          <w:bCs/>
          <w:color w:val="000000"/>
          <w:sz w:val="24"/>
          <w:szCs w:val="24"/>
        </w:rPr>
        <w:t>zastoupené</w:t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>:</w:t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ab/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14A99">
        <w:rPr>
          <w:rFonts w:asciiTheme="minorHAnsi" w:hAnsiTheme="minorHAnsi"/>
          <w:bCs/>
          <w:color w:val="000000"/>
          <w:sz w:val="24"/>
          <w:szCs w:val="24"/>
        </w:rPr>
        <w:t xml:space="preserve">Ing. </w:t>
      </w:r>
      <w:r w:rsidR="009A2354" w:rsidRPr="00D14A99">
        <w:rPr>
          <w:rFonts w:asciiTheme="minorHAnsi" w:hAnsiTheme="minorHAnsi"/>
          <w:bCs/>
          <w:color w:val="000000"/>
          <w:sz w:val="24"/>
          <w:szCs w:val="24"/>
        </w:rPr>
        <w:t>arch. Jan Malík</w:t>
      </w:r>
      <w:r w:rsidR="00D14A99" w:rsidRPr="00D14A99">
        <w:rPr>
          <w:rFonts w:asciiTheme="minorHAnsi" w:hAnsiTheme="minorHAnsi"/>
          <w:bCs/>
          <w:color w:val="000000"/>
          <w:sz w:val="24"/>
          <w:szCs w:val="24"/>
        </w:rPr>
        <w:t>, starosta města</w:t>
      </w:r>
      <w:bookmarkStart w:id="0" w:name="_GoBack"/>
      <w:bookmarkEnd w:id="0"/>
    </w:p>
    <w:p w14:paraId="368CEC73" w14:textId="77777777" w:rsidR="00D14A99" w:rsidRDefault="008B157F" w:rsidP="00D14A99">
      <w:pPr>
        <w:pStyle w:val="Normln1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IČO</w:t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>:</w:t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ab/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ab/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ab/>
      </w:r>
      <w:r w:rsidR="00333E33" w:rsidRPr="00AA5753">
        <w:rPr>
          <w:rFonts w:asciiTheme="minorHAnsi" w:hAnsiTheme="minorHAnsi"/>
          <w:bCs/>
          <w:color w:val="000000"/>
          <w:sz w:val="24"/>
          <w:szCs w:val="24"/>
        </w:rPr>
        <w:t xml:space="preserve">00298328 </w:t>
      </w:r>
    </w:p>
    <w:p w14:paraId="52011BF6" w14:textId="77777777" w:rsidR="00D14A99" w:rsidRDefault="00333E33" w:rsidP="00D14A99">
      <w:pPr>
        <w:pStyle w:val="Normln1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AA5753">
        <w:rPr>
          <w:rFonts w:asciiTheme="minorHAnsi" w:hAnsiTheme="minorHAnsi"/>
          <w:bCs/>
          <w:color w:val="000000"/>
          <w:sz w:val="24"/>
          <w:szCs w:val="24"/>
        </w:rPr>
        <w:t>bankovní</w:t>
      </w:r>
      <w:r w:rsidR="00934146">
        <w:rPr>
          <w:rFonts w:asciiTheme="minorHAnsi" w:hAnsiTheme="minorHAnsi"/>
          <w:bCs/>
          <w:color w:val="000000"/>
          <w:sz w:val="24"/>
          <w:szCs w:val="24"/>
        </w:rPr>
        <w:t xml:space="preserve"> spojení: </w:t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ab/>
      </w:r>
      <w:r w:rsidR="00934146">
        <w:rPr>
          <w:rFonts w:asciiTheme="minorHAnsi" w:hAnsiTheme="minorHAnsi"/>
          <w:bCs/>
          <w:color w:val="000000"/>
          <w:sz w:val="24"/>
          <w:szCs w:val="24"/>
        </w:rPr>
        <w:t>KB, a. s.</w:t>
      </w:r>
      <w:r w:rsidRPr="00AA5753">
        <w:rPr>
          <w:rFonts w:asciiTheme="minorHAnsi" w:hAnsiTheme="minorHAnsi"/>
          <w:bCs/>
          <w:color w:val="000000"/>
          <w:sz w:val="24"/>
          <w:szCs w:val="24"/>
        </w:rPr>
        <w:t>, číslo účtu 2225801/0100</w:t>
      </w:r>
    </w:p>
    <w:p w14:paraId="7D56B07C" w14:textId="0F9A9485" w:rsidR="00333E33" w:rsidRPr="00AA5753" w:rsidRDefault="00333E33" w:rsidP="00D14A99">
      <w:pPr>
        <w:pStyle w:val="Normln1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AA5753">
        <w:rPr>
          <w:rFonts w:asciiTheme="minorHAnsi" w:hAnsiTheme="minorHAnsi"/>
          <w:bCs/>
          <w:color w:val="000000"/>
          <w:sz w:val="24"/>
          <w:szCs w:val="24"/>
        </w:rPr>
        <w:t xml:space="preserve">(dále jen </w:t>
      </w:r>
      <w:r w:rsidR="001836DB" w:rsidRPr="00AA5753">
        <w:rPr>
          <w:rFonts w:asciiTheme="minorHAnsi" w:hAnsiTheme="minorHAnsi"/>
          <w:bCs/>
          <w:color w:val="000000"/>
          <w:sz w:val="24"/>
          <w:szCs w:val="24"/>
        </w:rPr>
        <w:t>poskytovatel</w:t>
      </w:r>
      <w:r w:rsidRPr="00AA5753">
        <w:rPr>
          <w:rFonts w:asciiTheme="minorHAnsi" w:hAnsiTheme="minorHAnsi"/>
          <w:bCs/>
          <w:color w:val="000000"/>
          <w:sz w:val="24"/>
          <w:szCs w:val="24"/>
        </w:rPr>
        <w:t>)</w:t>
      </w:r>
    </w:p>
    <w:p w14:paraId="18253136" w14:textId="77777777" w:rsidR="00D14A99" w:rsidRDefault="00333E33" w:rsidP="00D14A99">
      <w:pPr>
        <w:pStyle w:val="Normln1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AA5753">
        <w:rPr>
          <w:rFonts w:asciiTheme="minorHAnsi" w:hAnsiTheme="minorHAnsi"/>
          <w:bCs/>
          <w:color w:val="000000"/>
          <w:sz w:val="24"/>
          <w:szCs w:val="24"/>
        </w:rPr>
        <w:tab/>
      </w:r>
    </w:p>
    <w:p w14:paraId="5CF5EDDB" w14:textId="41B4A07F" w:rsidR="00333E33" w:rsidRDefault="00333E33" w:rsidP="00D14A99">
      <w:pPr>
        <w:pStyle w:val="Normln1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AA5753">
        <w:rPr>
          <w:rFonts w:asciiTheme="minorHAnsi" w:hAnsiTheme="minorHAnsi"/>
          <w:bCs/>
          <w:color w:val="000000"/>
          <w:sz w:val="24"/>
          <w:szCs w:val="24"/>
        </w:rPr>
        <w:t>a</w:t>
      </w:r>
    </w:p>
    <w:p w14:paraId="1BE4CB68" w14:textId="77777777" w:rsidR="00D14A99" w:rsidRDefault="00D14A99" w:rsidP="00D14A99">
      <w:pPr>
        <w:pStyle w:val="Normln1"/>
        <w:jc w:val="both"/>
        <w:rPr>
          <w:rFonts w:asciiTheme="minorHAnsi" w:hAnsiTheme="minorHAnsi"/>
          <w:bCs/>
          <w:color w:val="000000"/>
          <w:sz w:val="24"/>
          <w:szCs w:val="24"/>
        </w:rPr>
      </w:pPr>
    </w:p>
    <w:p w14:paraId="133C7BF6" w14:textId="77777777" w:rsidR="00D14A99" w:rsidRDefault="00D14A99" w:rsidP="00D14A99">
      <w:pPr>
        <w:pStyle w:val="Normln1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D14A99">
        <w:rPr>
          <w:rFonts w:asciiTheme="minorHAnsi" w:hAnsiTheme="minorHAnsi"/>
          <w:b/>
          <w:bCs/>
          <w:color w:val="000000"/>
          <w:sz w:val="24"/>
          <w:szCs w:val="24"/>
        </w:rPr>
        <w:t>PŘÍJEMCE:</w:t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="00333E33" w:rsidRPr="00AA5753">
        <w:rPr>
          <w:rFonts w:asciiTheme="minorHAnsi" w:hAnsiTheme="minorHAnsi"/>
          <w:b/>
          <w:bCs/>
          <w:color w:val="000000"/>
          <w:sz w:val="24"/>
          <w:szCs w:val="24"/>
        </w:rPr>
        <w:t>Diakonie ČCE – středisko v Ostravě,</w:t>
      </w:r>
    </w:p>
    <w:p w14:paraId="28953932" w14:textId="771A0DBE" w:rsidR="00333E33" w:rsidRPr="00AA5753" w:rsidRDefault="00333E33" w:rsidP="00D14A99">
      <w:pPr>
        <w:pStyle w:val="Normln1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AA5753">
        <w:rPr>
          <w:rFonts w:asciiTheme="minorHAnsi" w:hAnsiTheme="minorHAnsi"/>
          <w:bCs/>
          <w:color w:val="000000"/>
          <w:sz w:val="24"/>
          <w:szCs w:val="24"/>
        </w:rPr>
        <w:t>se sídlem</w:t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>:</w:t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ab/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ab/>
      </w:r>
      <w:r w:rsidRPr="00AA5753">
        <w:rPr>
          <w:rFonts w:asciiTheme="minorHAnsi" w:hAnsiTheme="minorHAnsi"/>
          <w:bCs/>
          <w:color w:val="000000"/>
          <w:sz w:val="24"/>
          <w:szCs w:val="24"/>
        </w:rPr>
        <w:t>Syllabova 1278/19, 703 00 Ostrava - Vítkovice</w:t>
      </w:r>
    </w:p>
    <w:p w14:paraId="7FBFFFBD" w14:textId="27065793" w:rsidR="00333E33" w:rsidRPr="00AA5753" w:rsidRDefault="00D14A99" w:rsidP="00D14A99">
      <w:pPr>
        <w:pStyle w:val="Normln1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zastoupená:</w:t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D14A99">
        <w:rPr>
          <w:rFonts w:asciiTheme="minorHAnsi" w:hAnsiTheme="minorHAnsi"/>
          <w:bCs/>
          <w:color w:val="000000"/>
          <w:sz w:val="24"/>
          <w:szCs w:val="24"/>
        </w:rPr>
        <w:t>Ing. Barbora Zedníková, ředitelka</w:t>
      </w:r>
    </w:p>
    <w:p w14:paraId="03C2E7EE" w14:textId="1EE6F44C" w:rsidR="00333E33" w:rsidRPr="00AA5753" w:rsidRDefault="008B157F" w:rsidP="00333E33">
      <w:pPr>
        <w:pStyle w:val="Normln1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IČO</w:t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>:</w:t>
      </w:r>
      <w:r w:rsidR="00333E33" w:rsidRPr="00AA5753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ab/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ab/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ab/>
      </w:r>
      <w:r w:rsidR="00333E33" w:rsidRPr="00AA5753">
        <w:rPr>
          <w:rFonts w:asciiTheme="minorHAnsi" w:hAnsiTheme="minorHAnsi"/>
          <w:bCs/>
          <w:color w:val="000000"/>
          <w:sz w:val="24"/>
          <w:szCs w:val="24"/>
        </w:rPr>
        <w:t xml:space="preserve">41035526 </w:t>
      </w:r>
    </w:p>
    <w:p w14:paraId="67484916" w14:textId="1D36CAC0" w:rsidR="00333E33" w:rsidRPr="00AA5753" w:rsidRDefault="00333E33" w:rsidP="00333E33">
      <w:pPr>
        <w:pStyle w:val="Normln1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AA5753">
        <w:rPr>
          <w:rFonts w:asciiTheme="minorHAnsi" w:hAnsiTheme="minorHAnsi"/>
          <w:bCs/>
          <w:color w:val="000000"/>
          <w:sz w:val="24"/>
          <w:szCs w:val="24"/>
        </w:rPr>
        <w:t xml:space="preserve">bankovní spojení: </w:t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ab/>
      </w:r>
      <w:r w:rsidRPr="00AA5753">
        <w:rPr>
          <w:rFonts w:asciiTheme="minorHAnsi" w:hAnsiTheme="minorHAnsi"/>
          <w:bCs/>
          <w:color w:val="000000"/>
          <w:sz w:val="24"/>
          <w:szCs w:val="24"/>
        </w:rPr>
        <w:t>Česká spořitelna a.s., číslo účtu 1644262369/0800</w:t>
      </w:r>
    </w:p>
    <w:p w14:paraId="5B28B099" w14:textId="46AB83BA" w:rsidR="00333E33" w:rsidRPr="00AA5753" w:rsidRDefault="00333E33" w:rsidP="00333E33">
      <w:pPr>
        <w:pStyle w:val="Normln1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AA5753">
        <w:rPr>
          <w:rFonts w:asciiTheme="minorHAnsi" w:hAnsiTheme="minorHAnsi"/>
          <w:bCs/>
          <w:color w:val="000000"/>
          <w:sz w:val="24"/>
          <w:szCs w:val="24"/>
        </w:rPr>
        <w:t xml:space="preserve">(dále jen </w:t>
      </w:r>
      <w:r w:rsidR="001836DB" w:rsidRPr="00AA5753">
        <w:rPr>
          <w:rFonts w:asciiTheme="minorHAnsi" w:hAnsiTheme="minorHAnsi"/>
          <w:bCs/>
          <w:color w:val="000000"/>
          <w:sz w:val="24"/>
          <w:szCs w:val="24"/>
        </w:rPr>
        <w:t>příjemce</w:t>
      </w:r>
      <w:r w:rsidRPr="00AA5753">
        <w:rPr>
          <w:rFonts w:asciiTheme="minorHAnsi" w:hAnsiTheme="minorHAnsi"/>
          <w:bCs/>
          <w:color w:val="000000"/>
          <w:sz w:val="24"/>
          <w:szCs w:val="24"/>
        </w:rPr>
        <w:t>)</w:t>
      </w:r>
    </w:p>
    <w:p w14:paraId="430BD518" w14:textId="77777777" w:rsidR="00333E33" w:rsidRPr="00AA5753" w:rsidRDefault="00333E33" w:rsidP="00333E33">
      <w:pPr>
        <w:pStyle w:val="Normln1"/>
        <w:ind w:firstLine="720"/>
        <w:jc w:val="both"/>
        <w:rPr>
          <w:rFonts w:asciiTheme="minorHAnsi" w:hAnsiTheme="minorHAnsi"/>
          <w:bCs/>
          <w:color w:val="000000"/>
          <w:sz w:val="24"/>
          <w:szCs w:val="24"/>
        </w:rPr>
      </w:pPr>
    </w:p>
    <w:p w14:paraId="37FAC8B2" w14:textId="77777777" w:rsidR="00333E33" w:rsidRPr="00AA5753" w:rsidRDefault="00333E33" w:rsidP="00333E33">
      <w:pPr>
        <w:pStyle w:val="Normln1"/>
        <w:jc w:val="both"/>
        <w:rPr>
          <w:rFonts w:asciiTheme="minorHAnsi" w:hAnsiTheme="minorHAnsi"/>
          <w:bCs/>
          <w:color w:val="000000"/>
          <w:sz w:val="24"/>
          <w:szCs w:val="24"/>
        </w:rPr>
      </w:pPr>
    </w:p>
    <w:p w14:paraId="2AF21960" w14:textId="77777777" w:rsidR="00333E33" w:rsidRPr="00AA5753" w:rsidRDefault="00333E33" w:rsidP="00333E33">
      <w:pPr>
        <w:pStyle w:val="Normln1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AA5753">
        <w:rPr>
          <w:rFonts w:asciiTheme="minorHAnsi" w:hAnsiTheme="minorHAnsi"/>
          <w:bCs/>
          <w:color w:val="000000"/>
          <w:sz w:val="24"/>
          <w:szCs w:val="24"/>
        </w:rPr>
        <w:t xml:space="preserve">uzavírají na základě vzájemné shody tuto </w:t>
      </w:r>
      <w:r w:rsidR="009A2354" w:rsidRPr="00AA5753">
        <w:rPr>
          <w:rFonts w:asciiTheme="minorHAnsi" w:hAnsiTheme="minorHAnsi"/>
          <w:b/>
          <w:bCs/>
          <w:color w:val="000000"/>
          <w:sz w:val="24"/>
          <w:szCs w:val="24"/>
        </w:rPr>
        <w:t>smlouvu o poskytnutí účelové neinvestiční dotace</w:t>
      </w:r>
      <w:r w:rsidR="00001532" w:rsidRPr="00AA5753">
        <w:rPr>
          <w:rFonts w:asciiTheme="minorHAnsi" w:hAnsiTheme="minorHAnsi"/>
          <w:b/>
          <w:bCs/>
          <w:color w:val="000000"/>
          <w:sz w:val="24"/>
          <w:szCs w:val="24"/>
        </w:rPr>
        <w:t xml:space="preserve"> k financování výdajů souvisejících s provozováním dopravy seniorů </w:t>
      </w:r>
      <w:proofErr w:type="spellStart"/>
      <w:r w:rsidR="00001532" w:rsidRPr="00AA5753">
        <w:rPr>
          <w:rFonts w:asciiTheme="minorHAnsi" w:hAnsiTheme="minorHAnsi"/>
          <w:b/>
          <w:bCs/>
          <w:color w:val="000000"/>
          <w:sz w:val="24"/>
          <w:szCs w:val="24"/>
        </w:rPr>
        <w:t>Diakonáček</w:t>
      </w:r>
      <w:proofErr w:type="spellEnd"/>
      <w:r w:rsidR="00001532" w:rsidRPr="00AA5753">
        <w:rPr>
          <w:rFonts w:asciiTheme="minorHAnsi" w:hAnsiTheme="minorHAnsi"/>
          <w:b/>
          <w:bCs/>
          <w:color w:val="000000"/>
          <w:sz w:val="24"/>
          <w:szCs w:val="24"/>
        </w:rPr>
        <w:t>:</w:t>
      </w:r>
    </w:p>
    <w:p w14:paraId="17FEA7FF" w14:textId="77777777" w:rsidR="004A78D2" w:rsidRPr="00AA5753" w:rsidRDefault="004A78D2">
      <w:pPr>
        <w:spacing w:before="93"/>
        <w:ind w:left="2283" w:right="2463"/>
        <w:jc w:val="center"/>
        <w:rPr>
          <w:rFonts w:asciiTheme="minorHAnsi" w:hAnsiTheme="minorHAnsi" w:cs="Times New Roman"/>
          <w:sz w:val="24"/>
          <w:szCs w:val="24"/>
        </w:rPr>
      </w:pPr>
    </w:p>
    <w:p w14:paraId="1F7F92F1" w14:textId="2BB9FFAF" w:rsidR="007C4C21" w:rsidRPr="00AA5753" w:rsidRDefault="000A6DF3">
      <w:pPr>
        <w:spacing w:before="93"/>
        <w:ind w:left="2283" w:right="2463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AA5753">
        <w:rPr>
          <w:rFonts w:asciiTheme="minorHAnsi" w:hAnsiTheme="minorHAnsi" w:cs="Times New Roman"/>
          <w:b/>
          <w:sz w:val="24"/>
          <w:szCs w:val="24"/>
        </w:rPr>
        <w:t>I</w:t>
      </w:r>
      <w:r w:rsidR="00D14A99">
        <w:rPr>
          <w:rFonts w:asciiTheme="minorHAnsi" w:hAnsiTheme="minorHAnsi" w:cs="Times New Roman"/>
          <w:b/>
          <w:sz w:val="24"/>
          <w:szCs w:val="24"/>
        </w:rPr>
        <w:t>I</w:t>
      </w:r>
      <w:r w:rsidRPr="00AA5753">
        <w:rPr>
          <w:rFonts w:asciiTheme="minorHAnsi" w:hAnsiTheme="minorHAnsi" w:cs="Times New Roman"/>
          <w:b/>
          <w:sz w:val="24"/>
          <w:szCs w:val="24"/>
        </w:rPr>
        <w:t>.</w:t>
      </w:r>
    </w:p>
    <w:p w14:paraId="7C34EEF4" w14:textId="77777777" w:rsidR="007C4C21" w:rsidRPr="00AA5753" w:rsidRDefault="000A6DF3">
      <w:pPr>
        <w:ind w:left="2282" w:right="2466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AA5753">
        <w:rPr>
          <w:rFonts w:asciiTheme="minorHAnsi" w:hAnsiTheme="minorHAnsi" w:cs="Times New Roman"/>
          <w:b/>
          <w:sz w:val="24"/>
          <w:szCs w:val="24"/>
        </w:rPr>
        <w:t>Z</w:t>
      </w:r>
      <w:r w:rsidR="00E20866" w:rsidRPr="00AA5753">
        <w:rPr>
          <w:rFonts w:asciiTheme="minorHAnsi" w:hAnsiTheme="minorHAnsi" w:cs="Times New Roman"/>
          <w:b/>
          <w:sz w:val="24"/>
          <w:szCs w:val="24"/>
        </w:rPr>
        <w:t>ákladní ustanovení</w:t>
      </w:r>
    </w:p>
    <w:p w14:paraId="15C00AD1" w14:textId="77777777" w:rsidR="00FC3374" w:rsidRPr="00AA5753" w:rsidRDefault="000A6DF3" w:rsidP="00E4364C">
      <w:pPr>
        <w:pStyle w:val="Odstavecseseznamem"/>
        <w:numPr>
          <w:ilvl w:val="0"/>
          <w:numId w:val="11"/>
        </w:numPr>
        <w:spacing w:before="240"/>
        <w:ind w:left="426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Tato smlouva je v</w:t>
      </w:r>
      <w:r w:rsidR="002C4C6A" w:rsidRPr="00AA5753">
        <w:rPr>
          <w:rFonts w:asciiTheme="minorHAnsi" w:hAnsiTheme="minorHAnsi" w:cs="Times New Roman"/>
          <w:sz w:val="24"/>
          <w:szCs w:val="24"/>
        </w:rPr>
        <w:t xml:space="preserve">eřejnoprávní smlouvou uzavřenou dle § 10a odst. 5 zákona č. 250/2000 Sb., </w:t>
      </w:r>
      <w:r w:rsidRPr="00AA5753">
        <w:rPr>
          <w:rFonts w:asciiTheme="minorHAnsi" w:hAnsiTheme="minorHAnsi" w:cs="Times New Roman"/>
          <w:sz w:val="24"/>
          <w:szCs w:val="24"/>
        </w:rPr>
        <w:t>o rozpočtových pravidlech územních rozpočtů, ve znění pozdějšíc</w:t>
      </w:r>
      <w:r w:rsidR="002C4C6A" w:rsidRPr="00AA5753">
        <w:rPr>
          <w:rFonts w:asciiTheme="minorHAnsi" w:hAnsiTheme="minorHAnsi" w:cs="Times New Roman"/>
          <w:sz w:val="24"/>
          <w:szCs w:val="24"/>
        </w:rPr>
        <w:t xml:space="preserve">h předpisů (dále jen „zákon </w:t>
      </w:r>
      <w:r w:rsidRPr="00AA5753">
        <w:rPr>
          <w:rFonts w:asciiTheme="minorHAnsi" w:hAnsiTheme="minorHAnsi" w:cs="Times New Roman"/>
          <w:sz w:val="24"/>
          <w:szCs w:val="24"/>
        </w:rPr>
        <w:t>č. 250/2000</w:t>
      </w:r>
      <w:r w:rsidRPr="00AA5753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Sb.“).</w:t>
      </w:r>
    </w:p>
    <w:p w14:paraId="036BB74A" w14:textId="38250BB2" w:rsidR="00FC3374" w:rsidRPr="00AA5753" w:rsidRDefault="00FC3374" w:rsidP="00E4364C">
      <w:pPr>
        <w:pStyle w:val="Odstavecseseznamem"/>
        <w:numPr>
          <w:ilvl w:val="0"/>
          <w:numId w:val="11"/>
        </w:numPr>
        <w:spacing w:before="240"/>
        <w:ind w:left="426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 xml:space="preserve">Poskytovatel na základě této smlouvy poskytne příjemci účelovou neinvestiční dotaci formou peněžité částky určené výlučně pro potřeby financování výdajů souvisejících s provozováním senior dopravy </w:t>
      </w:r>
      <w:proofErr w:type="spellStart"/>
      <w:r w:rsidRPr="00AA5753">
        <w:rPr>
          <w:rFonts w:asciiTheme="minorHAnsi" w:hAnsiTheme="minorHAnsi" w:cs="Times New Roman"/>
          <w:sz w:val="24"/>
          <w:szCs w:val="24"/>
        </w:rPr>
        <w:t>Diakonáček</w:t>
      </w:r>
      <w:proofErr w:type="spellEnd"/>
      <w:r w:rsidRPr="00AA5753">
        <w:rPr>
          <w:rFonts w:asciiTheme="minorHAnsi" w:hAnsiTheme="minorHAnsi" w:cs="Times New Roman"/>
          <w:sz w:val="24"/>
          <w:szCs w:val="24"/>
        </w:rPr>
        <w:t xml:space="preserve"> příjemcem, a to v souladu se zákonem č. 250/2000 Sb., o rozpočtových pravidlech územních rozpočtů, ve znění pozdějších </w:t>
      </w:r>
      <w:r w:rsidR="00E3014A">
        <w:rPr>
          <w:rFonts w:asciiTheme="minorHAnsi" w:hAnsiTheme="minorHAnsi" w:cs="Times New Roman"/>
          <w:sz w:val="24"/>
          <w:szCs w:val="24"/>
        </w:rPr>
        <w:t xml:space="preserve">předpisů, a </w:t>
      </w:r>
      <w:proofErr w:type="spellStart"/>
      <w:r w:rsidR="00E3014A">
        <w:rPr>
          <w:rFonts w:asciiTheme="minorHAnsi" w:hAnsiTheme="minorHAnsi" w:cs="Times New Roman"/>
          <w:sz w:val="24"/>
          <w:szCs w:val="24"/>
        </w:rPr>
        <w:t>ust</w:t>
      </w:r>
      <w:proofErr w:type="spellEnd"/>
      <w:r w:rsidR="00E3014A">
        <w:rPr>
          <w:rFonts w:asciiTheme="minorHAnsi" w:hAnsiTheme="minorHAnsi" w:cs="Times New Roman"/>
          <w:sz w:val="24"/>
          <w:szCs w:val="24"/>
        </w:rPr>
        <w:t>. § 85 písm. c)</w:t>
      </w:r>
      <w:r w:rsidRPr="00AA5753">
        <w:rPr>
          <w:rFonts w:asciiTheme="minorHAnsi" w:hAnsiTheme="minorHAnsi" w:cs="Times New Roman"/>
          <w:sz w:val="24"/>
          <w:szCs w:val="24"/>
        </w:rPr>
        <w:t xml:space="preserve"> zákona č. 128/2000 Sb., o obcích, ve znění pozdějších předpisů.</w:t>
      </w:r>
    </w:p>
    <w:p w14:paraId="566350AC" w14:textId="77777777" w:rsidR="00F90030" w:rsidRPr="00AA5753" w:rsidRDefault="00F90030" w:rsidP="00E4364C">
      <w:pPr>
        <w:pStyle w:val="Odstavecseseznamem"/>
        <w:numPr>
          <w:ilvl w:val="0"/>
          <w:numId w:val="11"/>
        </w:numPr>
        <w:spacing w:before="240"/>
        <w:ind w:left="426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 xml:space="preserve">Příjemce prohlašuje, že je oprávněn pro občany s trvalým pobytem na území města Příbora poskytovat </w:t>
      </w:r>
      <w:r w:rsidR="003A52DC" w:rsidRPr="00AA5753">
        <w:rPr>
          <w:rFonts w:asciiTheme="minorHAnsi" w:hAnsiTheme="minorHAnsi" w:cs="Times New Roman"/>
          <w:sz w:val="24"/>
          <w:szCs w:val="24"/>
        </w:rPr>
        <w:t xml:space="preserve">dopravu seniorů </w:t>
      </w:r>
      <w:proofErr w:type="spellStart"/>
      <w:r w:rsidR="003A52DC" w:rsidRPr="00AA5753">
        <w:rPr>
          <w:rFonts w:asciiTheme="minorHAnsi" w:hAnsiTheme="minorHAnsi" w:cs="Times New Roman"/>
          <w:sz w:val="24"/>
          <w:szCs w:val="24"/>
        </w:rPr>
        <w:t>Diakonáček</w:t>
      </w:r>
      <w:proofErr w:type="spellEnd"/>
      <w:r w:rsidRPr="00AA5753">
        <w:rPr>
          <w:rFonts w:asciiTheme="minorHAnsi" w:hAnsiTheme="minorHAnsi" w:cs="Times New Roman"/>
          <w:sz w:val="24"/>
          <w:szCs w:val="24"/>
        </w:rPr>
        <w:t>, a že disponuje potřebnými povoleními pro</w:t>
      </w:r>
      <w:r w:rsidR="003A52DC" w:rsidRPr="00AA5753">
        <w:rPr>
          <w:rFonts w:asciiTheme="minorHAnsi" w:hAnsiTheme="minorHAnsi" w:cs="Times New Roman"/>
          <w:sz w:val="24"/>
          <w:szCs w:val="24"/>
        </w:rPr>
        <w:t xml:space="preserve"> řádný výkon uvedené činnosti</w:t>
      </w:r>
      <w:r w:rsidRPr="00AA5753">
        <w:rPr>
          <w:rFonts w:asciiTheme="minorHAnsi" w:hAnsiTheme="minorHAnsi" w:cs="Times New Roman"/>
          <w:sz w:val="24"/>
          <w:szCs w:val="24"/>
        </w:rPr>
        <w:t xml:space="preserve">. </w:t>
      </w:r>
    </w:p>
    <w:p w14:paraId="3B1AB891" w14:textId="77777777" w:rsidR="00F90030" w:rsidRPr="00AA5753" w:rsidRDefault="00F90030" w:rsidP="00E4364C">
      <w:pPr>
        <w:pStyle w:val="Odstavecseseznamem"/>
        <w:numPr>
          <w:ilvl w:val="0"/>
          <w:numId w:val="11"/>
        </w:numPr>
        <w:spacing w:before="240"/>
        <w:ind w:left="426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lastRenderedPageBreak/>
        <w:t>Smluvní strany prohlašují, že pro právní vztah založený touto smlouvou jsou ustanovení této smlouvy závazná.</w:t>
      </w:r>
    </w:p>
    <w:p w14:paraId="0B27639A" w14:textId="77777777" w:rsidR="007C4C21" w:rsidRPr="00AA5753" w:rsidRDefault="007C4C21">
      <w:pPr>
        <w:pStyle w:val="Zkladntext"/>
        <w:rPr>
          <w:rFonts w:asciiTheme="minorHAnsi" w:hAnsiTheme="minorHAnsi" w:cs="Times New Roman"/>
          <w:sz w:val="24"/>
          <w:szCs w:val="24"/>
        </w:rPr>
      </w:pPr>
    </w:p>
    <w:p w14:paraId="0124C505" w14:textId="1992AFD2" w:rsidR="00CB064C" w:rsidRPr="00AA5753" w:rsidRDefault="002C4C6A" w:rsidP="00617CA0">
      <w:pPr>
        <w:pStyle w:val="Nadpis2"/>
        <w:ind w:left="0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I</w:t>
      </w:r>
      <w:r w:rsidR="00D14A99">
        <w:rPr>
          <w:rFonts w:asciiTheme="minorHAnsi" w:hAnsiTheme="minorHAnsi" w:cs="Times New Roman"/>
          <w:sz w:val="24"/>
          <w:szCs w:val="24"/>
        </w:rPr>
        <w:t>I</w:t>
      </w:r>
      <w:r w:rsidRPr="00AA5753">
        <w:rPr>
          <w:rFonts w:asciiTheme="minorHAnsi" w:hAnsiTheme="minorHAnsi" w:cs="Times New Roman"/>
          <w:sz w:val="24"/>
          <w:szCs w:val="24"/>
        </w:rPr>
        <w:t>I.</w:t>
      </w:r>
    </w:p>
    <w:p w14:paraId="7AA6FB86" w14:textId="77777777" w:rsidR="007C4C21" w:rsidRPr="00AA5753" w:rsidRDefault="00E20866" w:rsidP="002C4C6A">
      <w:pPr>
        <w:pStyle w:val="Nadpis2"/>
        <w:ind w:left="0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Předmět smlouvy</w:t>
      </w:r>
    </w:p>
    <w:p w14:paraId="730C320C" w14:textId="157A78DD" w:rsidR="00574938" w:rsidRPr="00AA5753" w:rsidRDefault="00406D3C" w:rsidP="00AA5753">
      <w:pPr>
        <w:pStyle w:val="Odstavecseseznamem"/>
        <w:numPr>
          <w:ilvl w:val="0"/>
          <w:numId w:val="31"/>
        </w:numPr>
        <w:spacing w:before="123"/>
        <w:ind w:left="426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Za podmínek stanovených touto smlouvou a rozhodnutím Zastupitelstva města Příbora poskytovatel poskytuje příjemci účelovou neinvestič</w:t>
      </w:r>
      <w:r w:rsidR="00AA5753">
        <w:rPr>
          <w:rFonts w:asciiTheme="minorHAnsi" w:hAnsiTheme="minorHAnsi" w:cs="Times New Roman"/>
          <w:sz w:val="24"/>
          <w:szCs w:val="24"/>
        </w:rPr>
        <w:t>n</w:t>
      </w:r>
      <w:r w:rsidR="008B157F">
        <w:rPr>
          <w:rFonts w:asciiTheme="minorHAnsi" w:hAnsiTheme="minorHAnsi" w:cs="Times New Roman"/>
          <w:sz w:val="24"/>
          <w:szCs w:val="24"/>
        </w:rPr>
        <w:t>í dotaci pro kalendářní rok 2021</w:t>
      </w:r>
      <w:r w:rsidRPr="00AA5753">
        <w:rPr>
          <w:rFonts w:asciiTheme="minorHAnsi" w:hAnsiTheme="minorHAnsi" w:cs="Times New Roman"/>
          <w:sz w:val="24"/>
          <w:szCs w:val="24"/>
        </w:rPr>
        <w:t xml:space="preserve"> (dále také „rozhodný rok“) ve výši 120 000 Kč, která je určena výlučně pro potřeby financování výdajů souvisejících s  provozováním dopravy</w:t>
      </w:r>
      <w:r w:rsidR="006D2DC2" w:rsidRPr="00AA5753">
        <w:rPr>
          <w:rFonts w:asciiTheme="minorHAnsi" w:hAnsiTheme="minorHAnsi" w:cs="Times New Roman"/>
          <w:sz w:val="24"/>
          <w:szCs w:val="24"/>
        </w:rPr>
        <w:t xml:space="preserve"> seniorů </w:t>
      </w:r>
      <w:proofErr w:type="spellStart"/>
      <w:r w:rsidR="006D2DC2" w:rsidRPr="00AA5753">
        <w:rPr>
          <w:rFonts w:asciiTheme="minorHAnsi" w:hAnsiTheme="minorHAnsi" w:cs="Times New Roman"/>
          <w:sz w:val="24"/>
          <w:szCs w:val="24"/>
        </w:rPr>
        <w:t>Diakonáček</w:t>
      </w:r>
      <w:proofErr w:type="spellEnd"/>
      <w:r w:rsidR="006D2DC2" w:rsidRPr="00AA5753">
        <w:rPr>
          <w:rFonts w:asciiTheme="minorHAnsi" w:hAnsiTheme="minorHAnsi" w:cs="Times New Roman"/>
          <w:sz w:val="24"/>
          <w:szCs w:val="24"/>
        </w:rPr>
        <w:t xml:space="preserve"> na </w:t>
      </w:r>
      <w:r w:rsidRPr="00AA5753">
        <w:rPr>
          <w:rFonts w:asciiTheme="minorHAnsi" w:hAnsiTheme="minorHAnsi" w:cs="Times New Roman"/>
          <w:sz w:val="24"/>
          <w:szCs w:val="24"/>
        </w:rPr>
        <w:t xml:space="preserve">období od 1. ledna do 31. prosince </w:t>
      </w:r>
      <w:r w:rsidR="00D957CB" w:rsidRPr="00AA5753">
        <w:rPr>
          <w:rFonts w:asciiTheme="minorHAnsi" w:hAnsiTheme="minorHAnsi" w:cs="Times New Roman"/>
          <w:sz w:val="24"/>
          <w:szCs w:val="24"/>
        </w:rPr>
        <w:t>20</w:t>
      </w:r>
      <w:r w:rsidR="008B157F">
        <w:rPr>
          <w:rFonts w:asciiTheme="minorHAnsi" w:hAnsiTheme="minorHAnsi" w:cs="Times New Roman"/>
          <w:sz w:val="24"/>
          <w:szCs w:val="24"/>
        </w:rPr>
        <w:t>21</w:t>
      </w:r>
      <w:r w:rsidR="00D957CB" w:rsidRPr="00AA5753">
        <w:rPr>
          <w:rFonts w:asciiTheme="minorHAnsi" w:hAnsiTheme="minorHAnsi" w:cs="Times New Roman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pro občany města</w:t>
      </w:r>
      <w:r w:rsidR="00E3014A">
        <w:rPr>
          <w:rFonts w:asciiTheme="minorHAnsi" w:hAnsiTheme="minorHAnsi" w:cs="Times New Roman"/>
          <w:sz w:val="24"/>
          <w:szCs w:val="24"/>
        </w:rPr>
        <w:t xml:space="preserve"> Příbora (dále také „dotace“) a </w:t>
      </w:r>
      <w:r w:rsidRPr="00AA5753">
        <w:rPr>
          <w:rFonts w:asciiTheme="minorHAnsi" w:hAnsiTheme="minorHAnsi" w:cs="Times New Roman"/>
          <w:sz w:val="24"/>
          <w:szCs w:val="24"/>
        </w:rPr>
        <w:t>příjemce tuto dotaci p</w:t>
      </w:r>
      <w:r w:rsidR="00D957CB" w:rsidRPr="00AA5753">
        <w:rPr>
          <w:rFonts w:asciiTheme="minorHAnsi" w:hAnsiTheme="minorHAnsi" w:cs="Times New Roman"/>
          <w:sz w:val="24"/>
          <w:szCs w:val="24"/>
        </w:rPr>
        <w:t xml:space="preserve">řijímá a zavazuje se provozovat dopravu seniorů </w:t>
      </w:r>
      <w:proofErr w:type="spellStart"/>
      <w:r w:rsidR="00D957CB" w:rsidRPr="00AA5753">
        <w:rPr>
          <w:rFonts w:asciiTheme="minorHAnsi" w:hAnsiTheme="minorHAnsi" w:cs="Times New Roman"/>
          <w:sz w:val="24"/>
          <w:szCs w:val="24"/>
        </w:rPr>
        <w:t>Diakonáček</w:t>
      </w:r>
      <w:proofErr w:type="spellEnd"/>
      <w:r w:rsidR="00D957CB" w:rsidRPr="00AA5753">
        <w:rPr>
          <w:rFonts w:asciiTheme="minorHAnsi" w:hAnsiTheme="minorHAnsi" w:cs="Times New Roman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pro občany města Příbora za podmín</w:t>
      </w:r>
      <w:r w:rsidR="006D2DC2" w:rsidRPr="00AA5753">
        <w:rPr>
          <w:rFonts w:asciiTheme="minorHAnsi" w:hAnsiTheme="minorHAnsi" w:cs="Times New Roman"/>
          <w:sz w:val="24"/>
          <w:szCs w:val="24"/>
        </w:rPr>
        <w:t>ek stanovených touto smlouvou a </w:t>
      </w:r>
      <w:r w:rsidRPr="00AA5753">
        <w:rPr>
          <w:rFonts w:asciiTheme="minorHAnsi" w:hAnsiTheme="minorHAnsi" w:cs="Times New Roman"/>
          <w:sz w:val="24"/>
          <w:szCs w:val="24"/>
        </w:rPr>
        <w:t>souvisejícími právními předpisy.</w:t>
      </w:r>
    </w:p>
    <w:p w14:paraId="35E8F12B" w14:textId="77777777" w:rsidR="007C4C21" w:rsidRPr="00AA5753" w:rsidRDefault="007C4C21">
      <w:pPr>
        <w:pStyle w:val="Zkladntext"/>
        <w:rPr>
          <w:rFonts w:asciiTheme="minorHAnsi" w:hAnsiTheme="minorHAnsi" w:cs="Times New Roman"/>
          <w:sz w:val="24"/>
          <w:szCs w:val="24"/>
        </w:rPr>
      </w:pPr>
    </w:p>
    <w:p w14:paraId="4478CD5F" w14:textId="77777777" w:rsidR="007C4C21" w:rsidRPr="00AA5753" w:rsidRDefault="007C4C21">
      <w:pPr>
        <w:pStyle w:val="Zkladntext"/>
        <w:spacing w:before="11"/>
        <w:rPr>
          <w:rFonts w:asciiTheme="minorHAnsi" w:hAnsiTheme="minorHAnsi" w:cs="Times New Roman"/>
          <w:sz w:val="24"/>
          <w:szCs w:val="24"/>
        </w:rPr>
      </w:pPr>
    </w:p>
    <w:p w14:paraId="696B8BAD" w14:textId="7D93A1B8" w:rsidR="007C4C21" w:rsidRPr="00AA5753" w:rsidRDefault="00D14A99" w:rsidP="00CB064C">
      <w:pPr>
        <w:pStyle w:val="Nadpis2"/>
        <w:ind w:left="0" w:right="4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IV</w:t>
      </w:r>
      <w:r w:rsidR="000A6DF3" w:rsidRPr="00AA5753">
        <w:rPr>
          <w:rFonts w:asciiTheme="minorHAnsi" w:hAnsiTheme="minorHAnsi" w:cs="Times New Roman"/>
          <w:sz w:val="24"/>
          <w:szCs w:val="24"/>
        </w:rPr>
        <w:t>.</w:t>
      </w:r>
    </w:p>
    <w:p w14:paraId="1EC947E6" w14:textId="12FCA308" w:rsidR="00406D3C" w:rsidRPr="00D53FD2" w:rsidRDefault="00406D3C" w:rsidP="00D53FD2">
      <w:pPr>
        <w:ind w:right="4"/>
        <w:jc w:val="center"/>
        <w:rPr>
          <w:rFonts w:asciiTheme="minorHAnsi" w:eastAsia="Times New Roman" w:hAnsiTheme="minorHAnsi" w:cs="Times New Roman"/>
          <w:b/>
          <w:bCs/>
          <w:sz w:val="24"/>
          <w:szCs w:val="24"/>
          <w:lang w:bidi="ar-SA"/>
        </w:rPr>
      </w:pPr>
      <w:r w:rsidRPr="00AA5753">
        <w:rPr>
          <w:rFonts w:asciiTheme="minorHAnsi" w:eastAsia="Times New Roman" w:hAnsiTheme="minorHAnsi" w:cs="Times New Roman"/>
          <w:b/>
          <w:bCs/>
          <w:sz w:val="24"/>
          <w:szCs w:val="24"/>
          <w:lang w:bidi="ar-SA"/>
        </w:rPr>
        <w:t>Účel dotace a podmínky jejího poskytnutí a použití</w:t>
      </w:r>
    </w:p>
    <w:p w14:paraId="2AD7FE6D" w14:textId="77777777" w:rsidR="00F26C49" w:rsidRPr="00AA5753" w:rsidRDefault="00D957CB" w:rsidP="007055B1">
      <w:pPr>
        <w:pStyle w:val="Odstavecseseznamem"/>
        <w:numPr>
          <w:ilvl w:val="0"/>
          <w:numId w:val="32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 xml:space="preserve">Poskytovatel poskytne příjemci dotaci výlučně pro potřeby financování výdajů souvisejících s provozem dopravy seniorů </w:t>
      </w:r>
      <w:proofErr w:type="spellStart"/>
      <w:r w:rsidRPr="00AA5753">
        <w:rPr>
          <w:rFonts w:asciiTheme="minorHAnsi" w:hAnsiTheme="minorHAnsi" w:cs="Times New Roman"/>
          <w:sz w:val="24"/>
          <w:szCs w:val="24"/>
        </w:rPr>
        <w:t>Diakonáček</w:t>
      </w:r>
      <w:proofErr w:type="spellEnd"/>
      <w:r w:rsidRPr="00AA5753">
        <w:rPr>
          <w:rFonts w:asciiTheme="minorHAnsi" w:hAnsiTheme="minorHAnsi" w:cs="Times New Roman"/>
          <w:sz w:val="24"/>
          <w:szCs w:val="24"/>
        </w:rPr>
        <w:t xml:space="preserve"> pro občany města Příbora (dále také „účel dotace“).</w:t>
      </w:r>
    </w:p>
    <w:p w14:paraId="3B485418" w14:textId="77777777" w:rsidR="00D957CB" w:rsidRPr="00AA5753" w:rsidRDefault="00D957CB" w:rsidP="007055B1">
      <w:pPr>
        <w:pStyle w:val="Odstavecseseznamem"/>
        <w:numPr>
          <w:ilvl w:val="0"/>
          <w:numId w:val="32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 xml:space="preserve">Příjemce je povinen použít dotaci výlučně v souladu s touto smlouvou a </w:t>
      </w:r>
      <w:r w:rsidR="0076160F">
        <w:rPr>
          <w:rFonts w:asciiTheme="minorHAnsi" w:hAnsiTheme="minorHAnsi" w:cs="Times New Roman"/>
          <w:sz w:val="24"/>
          <w:szCs w:val="24"/>
        </w:rPr>
        <w:t>jejím účelem, a </w:t>
      </w:r>
      <w:r w:rsidRPr="00AA5753">
        <w:rPr>
          <w:rFonts w:asciiTheme="minorHAnsi" w:hAnsiTheme="minorHAnsi" w:cs="Times New Roman"/>
          <w:sz w:val="24"/>
          <w:szCs w:val="24"/>
        </w:rPr>
        <w:t>to výlučně k úhradě výdajů souvisejících s</w:t>
      </w:r>
      <w:r w:rsidR="00F26C49" w:rsidRPr="00AA5753">
        <w:rPr>
          <w:rFonts w:asciiTheme="minorHAnsi" w:hAnsiTheme="minorHAnsi" w:cs="Times New Roman"/>
          <w:sz w:val="24"/>
          <w:szCs w:val="24"/>
        </w:rPr>
        <w:t xml:space="preserve"> provozováním dopravy seniorů </w:t>
      </w:r>
      <w:proofErr w:type="spellStart"/>
      <w:r w:rsidR="00F26C49" w:rsidRPr="00AA5753">
        <w:rPr>
          <w:rFonts w:asciiTheme="minorHAnsi" w:hAnsiTheme="minorHAnsi" w:cs="Times New Roman"/>
          <w:sz w:val="24"/>
          <w:szCs w:val="24"/>
        </w:rPr>
        <w:t>Diakonáček</w:t>
      </w:r>
      <w:proofErr w:type="spellEnd"/>
      <w:r w:rsidRPr="00AA5753">
        <w:rPr>
          <w:rFonts w:asciiTheme="minorHAnsi" w:hAnsiTheme="minorHAnsi" w:cs="Times New Roman"/>
          <w:sz w:val="24"/>
          <w:szCs w:val="24"/>
        </w:rPr>
        <w:t xml:space="preserve"> podle této smlouvy, přičemž se jedná o výdaje na:</w:t>
      </w:r>
    </w:p>
    <w:p w14:paraId="60CEF4E8" w14:textId="77777777" w:rsidR="00F26C49" w:rsidRPr="00AA5753" w:rsidRDefault="00F26C49" w:rsidP="00FB29AD">
      <w:pPr>
        <w:pStyle w:val="Zkladntext"/>
        <w:numPr>
          <w:ilvl w:val="1"/>
          <w:numId w:val="32"/>
        </w:numPr>
        <w:tabs>
          <w:tab w:val="clear" w:pos="1440"/>
        </w:tabs>
        <w:spacing w:before="120"/>
        <w:ind w:left="851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osobní náklady včetně zákonných odvodů,</w:t>
      </w:r>
    </w:p>
    <w:p w14:paraId="7E966076" w14:textId="77777777" w:rsidR="00F26C49" w:rsidRPr="00AA5753" w:rsidRDefault="00F26C49" w:rsidP="00FB29AD">
      <w:pPr>
        <w:pStyle w:val="Zkladntext"/>
        <w:numPr>
          <w:ilvl w:val="1"/>
          <w:numId w:val="32"/>
        </w:numPr>
        <w:tabs>
          <w:tab w:val="clear" w:pos="1440"/>
        </w:tabs>
        <w:spacing w:before="120"/>
        <w:ind w:left="851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 xml:space="preserve">nákup spotřebního materiálu, </w:t>
      </w:r>
    </w:p>
    <w:p w14:paraId="69FF9C8E" w14:textId="77777777" w:rsidR="00F26C49" w:rsidRPr="00AA5753" w:rsidRDefault="00F26C49" w:rsidP="00FB29AD">
      <w:pPr>
        <w:pStyle w:val="Zkladntext"/>
        <w:numPr>
          <w:ilvl w:val="1"/>
          <w:numId w:val="32"/>
        </w:numPr>
        <w:tabs>
          <w:tab w:val="clear" w:pos="1440"/>
        </w:tabs>
        <w:spacing w:before="120"/>
        <w:ind w:left="851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nákup drobného hmotného majetku (do 40 000 Kč v jednotlivém případě),</w:t>
      </w:r>
    </w:p>
    <w:p w14:paraId="0E25E003" w14:textId="77777777" w:rsidR="00F26C49" w:rsidRPr="00AA5753" w:rsidRDefault="0003673F" w:rsidP="00FB29AD">
      <w:pPr>
        <w:pStyle w:val="Zkladntext"/>
        <w:numPr>
          <w:ilvl w:val="1"/>
          <w:numId w:val="32"/>
        </w:numPr>
        <w:tabs>
          <w:tab w:val="clear" w:pos="1440"/>
        </w:tabs>
        <w:spacing w:before="120"/>
        <w:ind w:left="851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nákup služeb,</w:t>
      </w:r>
    </w:p>
    <w:p w14:paraId="5E0F8032" w14:textId="77777777" w:rsidR="007C4C21" w:rsidRPr="00AA5753" w:rsidRDefault="0003673F" w:rsidP="00FB29AD">
      <w:pPr>
        <w:pStyle w:val="Zkladntext"/>
        <w:numPr>
          <w:ilvl w:val="1"/>
          <w:numId w:val="32"/>
        </w:numPr>
        <w:tabs>
          <w:tab w:val="clear" w:pos="1440"/>
        </w:tabs>
        <w:spacing w:before="120"/>
        <w:ind w:left="851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jiné provozní náklady.</w:t>
      </w:r>
    </w:p>
    <w:p w14:paraId="13B5E558" w14:textId="77777777" w:rsidR="00D461CF" w:rsidRDefault="00CB1573" w:rsidP="007055B1">
      <w:pPr>
        <w:pStyle w:val="Odstavecseseznamem"/>
        <w:numPr>
          <w:ilvl w:val="0"/>
          <w:numId w:val="32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Příjemce je</w:t>
      </w:r>
      <w:r w:rsidR="000A6DF3" w:rsidRPr="00AA5753">
        <w:rPr>
          <w:rFonts w:asciiTheme="minorHAnsi" w:hAnsiTheme="minorHAnsi" w:cs="Times New Roman"/>
          <w:sz w:val="24"/>
          <w:szCs w:val="24"/>
        </w:rPr>
        <w:t xml:space="preserve"> povinen </w:t>
      </w:r>
      <w:r w:rsidR="00D461CF" w:rsidRPr="00AA5753">
        <w:rPr>
          <w:rFonts w:asciiTheme="minorHAnsi" w:hAnsiTheme="minorHAnsi" w:cs="Times New Roman"/>
          <w:sz w:val="24"/>
          <w:szCs w:val="24"/>
        </w:rPr>
        <w:t>poskytovat dopravu s</w:t>
      </w:r>
      <w:r w:rsidR="00A850D4" w:rsidRPr="00AA5753">
        <w:rPr>
          <w:rFonts w:asciiTheme="minorHAnsi" w:hAnsiTheme="minorHAnsi" w:cs="Times New Roman"/>
          <w:sz w:val="24"/>
          <w:szCs w:val="24"/>
        </w:rPr>
        <w:t xml:space="preserve">eniorů </w:t>
      </w:r>
      <w:proofErr w:type="spellStart"/>
      <w:r w:rsidR="00A850D4" w:rsidRPr="00AA5753">
        <w:rPr>
          <w:rFonts w:asciiTheme="minorHAnsi" w:hAnsiTheme="minorHAnsi" w:cs="Times New Roman"/>
          <w:sz w:val="24"/>
          <w:szCs w:val="24"/>
        </w:rPr>
        <w:t>Diakoná</w:t>
      </w:r>
      <w:r w:rsidR="00F17417" w:rsidRPr="00AA5753">
        <w:rPr>
          <w:rFonts w:asciiTheme="minorHAnsi" w:hAnsiTheme="minorHAnsi" w:cs="Times New Roman"/>
          <w:sz w:val="24"/>
          <w:szCs w:val="24"/>
        </w:rPr>
        <w:t>ček</w:t>
      </w:r>
      <w:proofErr w:type="spellEnd"/>
      <w:r w:rsidR="00F17417" w:rsidRPr="00AA5753">
        <w:rPr>
          <w:rFonts w:asciiTheme="minorHAnsi" w:hAnsiTheme="minorHAnsi" w:cs="Times New Roman"/>
          <w:sz w:val="24"/>
          <w:szCs w:val="24"/>
        </w:rPr>
        <w:t xml:space="preserve"> pro občany města Příbora od </w:t>
      </w:r>
      <w:r w:rsidR="00A850D4" w:rsidRPr="00AA5753">
        <w:rPr>
          <w:rFonts w:asciiTheme="minorHAnsi" w:hAnsiTheme="minorHAnsi" w:cs="Times New Roman"/>
          <w:sz w:val="24"/>
          <w:szCs w:val="24"/>
        </w:rPr>
        <w:t xml:space="preserve">65 let </w:t>
      </w:r>
      <w:r w:rsidR="00D461CF" w:rsidRPr="00AA5753">
        <w:rPr>
          <w:rFonts w:asciiTheme="minorHAnsi" w:hAnsiTheme="minorHAnsi" w:cs="Times New Roman"/>
          <w:sz w:val="24"/>
          <w:szCs w:val="24"/>
        </w:rPr>
        <w:t>a držitelům průkazu ZTP/P s bydlištěm v Příboře na území města Příbora včetně místních částí Hájov a Prchalov, a to k lékaři,</w:t>
      </w:r>
      <w:r w:rsidR="006D2DC2" w:rsidRPr="00AA5753">
        <w:rPr>
          <w:rFonts w:asciiTheme="minorHAnsi" w:hAnsiTheme="minorHAnsi" w:cs="Times New Roman"/>
          <w:sz w:val="24"/>
          <w:szCs w:val="24"/>
        </w:rPr>
        <w:t xml:space="preserve"> do lékárny, do </w:t>
      </w:r>
      <w:r w:rsidR="00F17417" w:rsidRPr="00AA5753">
        <w:rPr>
          <w:rFonts w:asciiTheme="minorHAnsi" w:hAnsiTheme="minorHAnsi" w:cs="Times New Roman"/>
          <w:sz w:val="24"/>
          <w:szCs w:val="24"/>
        </w:rPr>
        <w:t>rehabilitačního centra, na </w:t>
      </w:r>
      <w:r w:rsidR="00D461CF" w:rsidRPr="00AA5753">
        <w:rPr>
          <w:rFonts w:asciiTheme="minorHAnsi" w:hAnsiTheme="minorHAnsi" w:cs="Times New Roman"/>
          <w:sz w:val="24"/>
          <w:szCs w:val="24"/>
        </w:rPr>
        <w:t>poštu, městs</w:t>
      </w:r>
      <w:r w:rsidR="006D2DC2" w:rsidRPr="00AA5753">
        <w:rPr>
          <w:rFonts w:asciiTheme="minorHAnsi" w:hAnsiTheme="minorHAnsi" w:cs="Times New Roman"/>
          <w:sz w:val="24"/>
          <w:szCs w:val="24"/>
        </w:rPr>
        <w:t>ký úřad a hřbitov a k cestám do </w:t>
      </w:r>
      <w:r w:rsidR="00D461CF" w:rsidRPr="00AA5753">
        <w:rPr>
          <w:rFonts w:asciiTheme="minorHAnsi" w:hAnsiTheme="minorHAnsi" w:cs="Times New Roman"/>
          <w:sz w:val="24"/>
          <w:szCs w:val="24"/>
        </w:rPr>
        <w:t>zdravot</w:t>
      </w:r>
      <w:r w:rsidR="00F17417" w:rsidRPr="00AA5753">
        <w:rPr>
          <w:rFonts w:asciiTheme="minorHAnsi" w:hAnsiTheme="minorHAnsi" w:cs="Times New Roman"/>
          <w:sz w:val="24"/>
          <w:szCs w:val="24"/>
        </w:rPr>
        <w:t>nického zařízení v Kopřivnici a </w:t>
      </w:r>
      <w:r w:rsidR="00D461CF" w:rsidRPr="00AA5753">
        <w:rPr>
          <w:rFonts w:asciiTheme="minorHAnsi" w:hAnsiTheme="minorHAnsi" w:cs="Times New Roman"/>
          <w:sz w:val="24"/>
          <w:szCs w:val="24"/>
        </w:rPr>
        <w:t>v Novém Jičíně.</w:t>
      </w:r>
    </w:p>
    <w:p w14:paraId="7165C2CD" w14:textId="452EB0E2" w:rsidR="002D5989" w:rsidRPr="00AA5753" w:rsidRDefault="002D5989" w:rsidP="007055B1">
      <w:pPr>
        <w:pStyle w:val="Odstavecseseznamem"/>
        <w:numPr>
          <w:ilvl w:val="0"/>
          <w:numId w:val="32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Poskytovatel zastoupený odborem sociálních věc</w:t>
      </w:r>
      <w:r w:rsidR="00E3014A">
        <w:rPr>
          <w:rFonts w:asciiTheme="minorHAnsi" w:hAnsiTheme="minorHAnsi" w:cs="Times New Roman"/>
          <w:sz w:val="24"/>
          <w:szCs w:val="24"/>
        </w:rPr>
        <w:t>í může po dohodě s příjemcem po </w:t>
      </w:r>
      <w:r>
        <w:rPr>
          <w:rFonts w:asciiTheme="minorHAnsi" w:hAnsiTheme="minorHAnsi" w:cs="Times New Roman"/>
          <w:sz w:val="24"/>
          <w:szCs w:val="24"/>
        </w:rPr>
        <w:t>uvážení okolností konkrétního případu učinit výjimku z článku III. odstavce 3.</w:t>
      </w:r>
    </w:p>
    <w:p w14:paraId="442C1904" w14:textId="77777777" w:rsidR="0049563F" w:rsidRPr="00E7360A" w:rsidRDefault="0049563F" w:rsidP="007055B1">
      <w:pPr>
        <w:pStyle w:val="Odstavecseseznamem"/>
        <w:numPr>
          <w:ilvl w:val="0"/>
          <w:numId w:val="32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E7360A">
        <w:rPr>
          <w:rFonts w:asciiTheme="minorHAnsi" w:hAnsiTheme="minorHAnsi" w:cs="Times New Roman"/>
          <w:sz w:val="24"/>
          <w:szCs w:val="24"/>
        </w:rPr>
        <w:t>Příjemce se zavazuje vyčlenit na provoz dopravy sen</w:t>
      </w:r>
      <w:r w:rsidR="007055B1" w:rsidRPr="00E7360A">
        <w:rPr>
          <w:rFonts w:asciiTheme="minorHAnsi" w:hAnsiTheme="minorHAnsi" w:cs="Times New Roman"/>
          <w:sz w:val="24"/>
          <w:szCs w:val="24"/>
        </w:rPr>
        <w:t xml:space="preserve">iorů </w:t>
      </w:r>
      <w:proofErr w:type="spellStart"/>
      <w:r w:rsidR="007055B1" w:rsidRPr="00E7360A">
        <w:rPr>
          <w:rFonts w:asciiTheme="minorHAnsi" w:hAnsiTheme="minorHAnsi" w:cs="Times New Roman"/>
          <w:sz w:val="24"/>
          <w:szCs w:val="24"/>
        </w:rPr>
        <w:t>Diakonáček</w:t>
      </w:r>
      <w:proofErr w:type="spellEnd"/>
      <w:r w:rsidR="007055B1" w:rsidRPr="00E7360A">
        <w:rPr>
          <w:rFonts w:asciiTheme="minorHAnsi" w:hAnsiTheme="minorHAnsi" w:cs="Times New Roman"/>
          <w:sz w:val="24"/>
          <w:szCs w:val="24"/>
        </w:rPr>
        <w:t xml:space="preserve"> </w:t>
      </w:r>
      <w:r w:rsidR="00AA5753" w:rsidRPr="00E7360A">
        <w:rPr>
          <w:rFonts w:asciiTheme="minorHAnsi" w:hAnsiTheme="minorHAnsi" w:cs="Times New Roman"/>
          <w:sz w:val="24"/>
          <w:szCs w:val="24"/>
        </w:rPr>
        <w:t xml:space="preserve">minimálně </w:t>
      </w:r>
      <w:r w:rsidR="007055B1" w:rsidRPr="00E7360A">
        <w:rPr>
          <w:rFonts w:asciiTheme="minorHAnsi" w:hAnsiTheme="minorHAnsi" w:cs="Times New Roman"/>
          <w:sz w:val="24"/>
          <w:szCs w:val="24"/>
        </w:rPr>
        <w:t xml:space="preserve">0,25 pracovního </w:t>
      </w:r>
      <w:r w:rsidRPr="00E7360A">
        <w:rPr>
          <w:rFonts w:asciiTheme="minorHAnsi" w:hAnsiTheme="minorHAnsi" w:cs="Times New Roman"/>
          <w:sz w:val="24"/>
          <w:szCs w:val="24"/>
        </w:rPr>
        <w:t>úvazku zaměstnance Diakonie ČCE - středisko v Ostravě, Pečovatelská služba Příbor.</w:t>
      </w:r>
    </w:p>
    <w:p w14:paraId="2691976B" w14:textId="77777777" w:rsidR="00054742" w:rsidRDefault="00054742" w:rsidP="00DD4915">
      <w:pPr>
        <w:pStyle w:val="Zkladntext"/>
        <w:spacing w:before="3"/>
        <w:ind w:right="4"/>
        <w:rPr>
          <w:rFonts w:asciiTheme="minorHAnsi" w:hAnsiTheme="minorHAnsi" w:cs="Times New Roman"/>
          <w:sz w:val="24"/>
          <w:szCs w:val="24"/>
        </w:rPr>
      </w:pPr>
    </w:p>
    <w:p w14:paraId="5E021FEF" w14:textId="77777777" w:rsidR="008361CE" w:rsidRDefault="008361CE" w:rsidP="00DD4915">
      <w:pPr>
        <w:pStyle w:val="Zkladntext"/>
        <w:spacing w:before="3"/>
        <w:ind w:right="4"/>
        <w:rPr>
          <w:rFonts w:asciiTheme="minorHAnsi" w:hAnsiTheme="minorHAnsi" w:cs="Times New Roman"/>
          <w:sz w:val="24"/>
          <w:szCs w:val="24"/>
        </w:rPr>
      </w:pPr>
    </w:p>
    <w:p w14:paraId="12900DF6" w14:textId="77777777" w:rsidR="008361CE" w:rsidRDefault="008361CE" w:rsidP="00DD4915">
      <w:pPr>
        <w:pStyle w:val="Zkladntext"/>
        <w:spacing w:before="3"/>
        <w:ind w:right="4"/>
        <w:rPr>
          <w:rFonts w:asciiTheme="minorHAnsi" w:hAnsiTheme="minorHAnsi" w:cs="Times New Roman"/>
          <w:sz w:val="24"/>
          <w:szCs w:val="24"/>
        </w:rPr>
      </w:pPr>
    </w:p>
    <w:p w14:paraId="3B744CB1" w14:textId="77777777" w:rsidR="008361CE" w:rsidRDefault="008361CE" w:rsidP="00DD4915">
      <w:pPr>
        <w:pStyle w:val="Zkladntext"/>
        <w:spacing w:before="3"/>
        <w:ind w:right="4"/>
        <w:rPr>
          <w:rFonts w:asciiTheme="minorHAnsi" w:hAnsiTheme="minorHAnsi" w:cs="Times New Roman"/>
          <w:sz w:val="24"/>
          <w:szCs w:val="24"/>
        </w:rPr>
      </w:pPr>
    </w:p>
    <w:p w14:paraId="4B09AD5F" w14:textId="77777777" w:rsidR="00D14A99" w:rsidRPr="00AA5753" w:rsidRDefault="00D14A99" w:rsidP="00DD4915">
      <w:pPr>
        <w:pStyle w:val="Zkladntext"/>
        <w:spacing w:before="3"/>
        <w:ind w:right="4"/>
        <w:rPr>
          <w:rFonts w:asciiTheme="minorHAnsi" w:hAnsiTheme="minorHAnsi" w:cs="Times New Roman"/>
          <w:sz w:val="24"/>
          <w:szCs w:val="24"/>
        </w:rPr>
      </w:pPr>
    </w:p>
    <w:p w14:paraId="1627CE59" w14:textId="23B009D4" w:rsidR="007C4C21" w:rsidRPr="00AA5753" w:rsidRDefault="000A6DF3" w:rsidP="00DD4915">
      <w:pPr>
        <w:pStyle w:val="Nadpis2"/>
        <w:spacing w:before="93" w:line="229" w:lineRule="exact"/>
        <w:ind w:left="0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lastRenderedPageBreak/>
        <w:t>V.</w:t>
      </w:r>
    </w:p>
    <w:p w14:paraId="1023EF05" w14:textId="77777777" w:rsidR="007C4C21" w:rsidRPr="00AA5753" w:rsidRDefault="00D461CF" w:rsidP="00DD4915">
      <w:pPr>
        <w:spacing w:before="120" w:line="229" w:lineRule="exact"/>
        <w:ind w:right="4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AA5753">
        <w:rPr>
          <w:rFonts w:asciiTheme="minorHAnsi" w:hAnsiTheme="minorHAnsi" w:cs="Times New Roman"/>
          <w:b/>
          <w:sz w:val="24"/>
          <w:szCs w:val="24"/>
        </w:rPr>
        <w:t>Závazky smluvních stran</w:t>
      </w:r>
    </w:p>
    <w:p w14:paraId="4D955F9E" w14:textId="77777777" w:rsidR="007C4C21" w:rsidRPr="00AA5753" w:rsidRDefault="000A6DF3" w:rsidP="00BF7BF2">
      <w:pPr>
        <w:pStyle w:val="Odstavecseseznamem"/>
        <w:numPr>
          <w:ilvl w:val="0"/>
          <w:numId w:val="17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 xml:space="preserve">Poskytovatel poskytne dotaci </w:t>
      </w:r>
      <w:r w:rsidR="00BF7BF2" w:rsidRPr="00AA5753">
        <w:rPr>
          <w:rFonts w:asciiTheme="minorHAnsi" w:hAnsiTheme="minorHAnsi" w:cs="Times New Roman"/>
          <w:sz w:val="24"/>
          <w:szCs w:val="24"/>
        </w:rPr>
        <w:t>na účet</w:t>
      </w:r>
      <w:r w:rsidRPr="00AA5753">
        <w:rPr>
          <w:rFonts w:asciiTheme="minorHAnsi" w:hAnsiTheme="minorHAnsi" w:cs="Times New Roman"/>
          <w:sz w:val="24"/>
          <w:szCs w:val="24"/>
        </w:rPr>
        <w:t xml:space="preserve"> příjemce uvedeného v </w:t>
      </w:r>
      <w:r w:rsidR="00F8477C" w:rsidRPr="00AA5753">
        <w:rPr>
          <w:rFonts w:asciiTheme="minorHAnsi" w:hAnsiTheme="minorHAnsi" w:cs="Times New Roman"/>
          <w:sz w:val="24"/>
          <w:szCs w:val="24"/>
        </w:rPr>
        <w:t>této smlouvě</w:t>
      </w:r>
      <w:r w:rsidRPr="00AA5753">
        <w:rPr>
          <w:rFonts w:asciiTheme="minorHAnsi" w:hAnsiTheme="minorHAnsi" w:cs="Times New Roman"/>
          <w:sz w:val="24"/>
          <w:szCs w:val="24"/>
        </w:rPr>
        <w:t xml:space="preserve"> do 20 </w:t>
      </w:r>
      <w:r w:rsidR="00B5079E" w:rsidRPr="00AA5753">
        <w:rPr>
          <w:rFonts w:asciiTheme="minorHAnsi" w:hAnsiTheme="minorHAnsi" w:cs="Times New Roman"/>
          <w:sz w:val="24"/>
          <w:szCs w:val="24"/>
        </w:rPr>
        <w:t xml:space="preserve">kalendářních </w:t>
      </w:r>
      <w:r w:rsidRPr="00AA5753">
        <w:rPr>
          <w:rFonts w:asciiTheme="minorHAnsi" w:hAnsiTheme="minorHAnsi" w:cs="Times New Roman"/>
          <w:sz w:val="24"/>
          <w:szCs w:val="24"/>
        </w:rPr>
        <w:t>dnů po nabytí účinnosti této</w:t>
      </w:r>
      <w:r w:rsidRPr="00AA5753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smlouvy.</w:t>
      </w:r>
    </w:p>
    <w:p w14:paraId="76821134" w14:textId="77777777" w:rsidR="00F8477C" w:rsidRPr="00AA5753" w:rsidRDefault="000A6DF3" w:rsidP="00BF7BF2">
      <w:pPr>
        <w:pStyle w:val="Odstavecseseznamem"/>
        <w:numPr>
          <w:ilvl w:val="0"/>
          <w:numId w:val="17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Příjemce je</w:t>
      </w:r>
      <w:r w:rsidRPr="00AA5753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povinen:</w:t>
      </w:r>
    </w:p>
    <w:p w14:paraId="76DAEBCD" w14:textId="05A9262E" w:rsidR="00F8477C" w:rsidRPr="00AA5753" w:rsidRDefault="000A6DF3" w:rsidP="00BF7BF2">
      <w:pPr>
        <w:pStyle w:val="Odstavecseseznamem"/>
        <w:numPr>
          <w:ilvl w:val="1"/>
          <w:numId w:val="17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použít poskytnutou dotaci pouze v souladu s jejím úč</w:t>
      </w:r>
      <w:r w:rsidR="00F8477C" w:rsidRPr="00AA5753">
        <w:rPr>
          <w:rFonts w:asciiTheme="minorHAnsi" w:hAnsiTheme="minorHAnsi" w:cs="Times New Roman"/>
          <w:sz w:val="24"/>
          <w:szCs w:val="24"/>
        </w:rPr>
        <w:t>elovým určením uvedeným v čl. III</w:t>
      </w:r>
      <w:r w:rsidRPr="00AA5753">
        <w:rPr>
          <w:rFonts w:asciiTheme="minorHAnsi" w:hAnsiTheme="minorHAnsi" w:cs="Times New Roman"/>
          <w:sz w:val="24"/>
          <w:szCs w:val="24"/>
        </w:rPr>
        <w:t xml:space="preserve">. této smlouvy a na úhradu způsobilých výdajů dle čl. </w:t>
      </w:r>
      <w:r w:rsidR="00F8477C" w:rsidRPr="00AA5753">
        <w:rPr>
          <w:rFonts w:asciiTheme="minorHAnsi" w:hAnsiTheme="minorHAnsi" w:cs="Times New Roman"/>
          <w:sz w:val="24"/>
          <w:szCs w:val="24"/>
        </w:rPr>
        <w:t>III</w:t>
      </w:r>
      <w:r w:rsidRPr="00AA5753">
        <w:rPr>
          <w:rFonts w:asciiTheme="minorHAnsi" w:hAnsiTheme="minorHAnsi" w:cs="Times New Roman"/>
          <w:sz w:val="24"/>
          <w:szCs w:val="24"/>
        </w:rPr>
        <w:t xml:space="preserve"> této smlouvy; způsobilými výdaji jsou pouze výdaje vzniklé a uhraze</w:t>
      </w:r>
      <w:r w:rsidR="00E3014A">
        <w:rPr>
          <w:rFonts w:asciiTheme="minorHAnsi" w:hAnsiTheme="minorHAnsi" w:cs="Times New Roman"/>
          <w:sz w:val="24"/>
          <w:szCs w:val="24"/>
        </w:rPr>
        <w:t>né v období stanoveném ve</w:t>
      </w:r>
      <w:r w:rsidR="00B5079E" w:rsidRPr="00AA5753">
        <w:rPr>
          <w:rFonts w:asciiTheme="minorHAnsi" w:hAnsiTheme="minorHAnsi" w:cs="Times New Roman"/>
          <w:sz w:val="24"/>
          <w:szCs w:val="24"/>
        </w:rPr>
        <w:t xml:space="preserve"> čl. I</w:t>
      </w:r>
      <w:r w:rsidR="00F8477C" w:rsidRPr="00AA5753">
        <w:rPr>
          <w:rFonts w:asciiTheme="minorHAnsi" w:hAnsiTheme="minorHAnsi" w:cs="Times New Roman"/>
          <w:sz w:val="24"/>
          <w:szCs w:val="24"/>
        </w:rPr>
        <w:t>I</w:t>
      </w:r>
      <w:r w:rsidRPr="00AA5753">
        <w:rPr>
          <w:rFonts w:asciiTheme="minorHAnsi" w:hAnsiTheme="minorHAnsi" w:cs="Times New Roman"/>
          <w:sz w:val="24"/>
          <w:szCs w:val="24"/>
        </w:rPr>
        <w:t>. této</w:t>
      </w:r>
      <w:r w:rsidRPr="00AA5753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="00E2506C" w:rsidRPr="00AA5753">
        <w:rPr>
          <w:rFonts w:asciiTheme="minorHAnsi" w:hAnsiTheme="minorHAnsi" w:cs="Times New Roman"/>
          <w:sz w:val="24"/>
          <w:szCs w:val="24"/>
        </w:rPr>
        <w:t>smlouvy,</w:t>
      </w:r>
    </w:p>
    <w:p w14:paraId="479517AD" w14:textId="04B01016" w:rsidR="00F8477C" w:rsidRPr="00E7360A" w:rsidRDefault="00F8477C" w:rsidP="00BF7BF2">
      <w:pPr>
        <w:pStyle w:val="Odstavecseseznamem"/>
        <w:numPr>
          <w:ilvl w:val="1"/>
          <w:numId w:val="17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E7360A">
        <w:rPr>
          <w:rFonts w:asciiTheme="minorHAnsi" w:hAnsiTheme="minorHAnsi" w:cs="Times New Roman"/>
          <w:sz w:val="24"/>
          <w:szCs w:val="24"/>
        </w:rPr>
        <w:t xml:space="preserve">čerpat poskytnutou dotaci v souladu se zákonem č. </w:t>
      </w:r>
      <w:r w:rsidR="000A6DF3" w:rsidRPr="00E7360A">
        <w:rPr>
          <w:rFonts w:asciiTheme="minorHAnsi" w:hAnsiTheme="minorHAnsi" w:cs="Times New Roman"/>
          <w:sz w:val="24"/>
          <w:szCs w:val="24"/>
        </w:rPr>
        <w:t xml:space="preserve">320/2001 </w:t>
      </w:r>
      <w:r w:rsidRPr="00E7360A">
        <w:rPr>
          <w:rFonts w:asciiTheme="minorHAnsi" w:hAnsiTheme="minorHAnsi" w:cs="Times New Roman"/>
          <w:sz w:val="24"/>
          <w:szCs w:val="24"/>
        </w:rPr>
        <w:t>Sb., o finanční kontrole</w:t>
      </w:r>
      <w:r w:rsidR="002D5989">
        <w:rPr>
          <w:rFonts w:asciiTheme="minorHAnsi" w:hAnsiTheme="minorHAnsi" w:cs="Times New Roman"/>
          <w:sz w:val="24"/>
          <w:szCs w:val="24"/>
        </w:rPr>
        <w:t xml:space="preserve"> ve veřejné správě a o změně některých zákonů</w:t>
      </w:r>
      <w:r w:rsidRPr="00E7360A">
        <w:rPr>
          <w:rFonts w:asciiTheme="minorHAnsi" w:hAnsiTheme="minorHAnsi" w:cs="Times New Roman"/>
          <w:sz w:val="24"/>
          <w:szCs w:val="24"/>
        </w:rPr>
        <w:t xml:space="preserve">, </w:t>
      </w:r>
      <w:r w:rsidR="000A6DF3" w:rsidRPr="00E7360A">
        <w:rPr>
          <w:rFonts w:asciiTheme="minorHAnsi" w:hAnsiTheme="minorHAnsi" w:cs="Times New Roman"/>
          <w:sz w:val="24"/>
          <w:szCs w:val="24"/>
        </w:rPr>
        <w:t>ve znění pozdějších předpisů</w:t>
      </w:r>
      <w:r w:rsidRPr="00E7360A">
        <w:rPr>
          <w:rFonts w:asciiTheme="minorHAnsi" w:hAnsiTheme="minorHAnsi" w:cs="Times New Roman"/>
          <w:sz w:val="24"/>
          <w:szCs w:val="24"/>
        </w:rPr>
        <w:t xml:space="preserve">, </w:t>
      </w:r>
      <w:r w:rsidR="000A6DF3" w:rsidRPr="00E7360A">
        <w:rPr>
          <w:rFonts w:asciiTheme="minorHAnsi" w:hAnsiTheme="minorHAnsi" w:cs="Times New Roman"/>
          <w:sz w:val="24"/>
          <w:szCs w:val="24"/>
        </w:rPr>
        <w:t>a t</w:t>
      </w:r>
      <w:r w:rsidRPr="00E7360A">
        <w:rPr>
          <w:rFonts w:asciiTheme="minorHAnsi" w:hAnsiTheme="minorHAnsi" w:cs="Times New Roman"/>
          <w:sz w:val="24"/>
          <w:szCs w:val="24"/>
        </w:rPr>
        <w:t>o hospodárně, účelně</w:t>
      </w:r>
      <w:r w:rsidR="000A6DF3" w:rsidRPr="00E7360A">
        <w:rPr>
          <w:rFonts w:asciiTheme="minorHAnsi" w:hAnsiTheme="minorHAnsi" w:cs="Times New Roman"/>
          <w:sz w:val="24"/>
          <w:szCs w:val="24"/>
        </w:rPr>
        <w:t xml:space="preserve"> a</w:t>
      </w:r>
      <w:r w:rsidR="000A6DF3" w:rsidRPr="00E7360A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="00E2506C" w:rsidRPr="00E7360A">
        <w:rPr>
          <w:rFonts w:asciiTheme="minorHAnsi" w:hAnsiTheme="minorHAnsi" w:cs="Times New Roman"/>
          <w:sz w:val="24"/>
          <w:szCs w:val="24"/>
        </w:rPr>
        <w:t>efektivně,</w:t>
      </w:r>
    </w:p>
    <w:p w14:paraId="3DBA1998" w14:textId="08905ABD" w:rsidR="00EA0193" w:rsidRPr="00AA5753" w:rsidRDefault="00EA0193" w:rsidP="00BF7BF2">
      <w:pPr>
        <w:pStyle w:val="Odstavecseseznamem"/>
        <w:numPr>
          <w:ilvl w:val="1"/>
          <w:numId w:val="17"/>
        </w:numPr>
        <w:spacing w:before="120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 xml:space="preserve">neprodleně, nejpozději však do 7 kalendářních </w:t>
      </w:r>
      <w:r w:rsidR="00504F61">
        <w:rPr>
          <w:rFonts w:asciiTheme="minorHAnsi" w:hAnsiTheme="minorHAnsi" w:cs="Times New Roman"/>
          <w:sz w:val="24"/>
          <w:szCs w:val="24"/>
        </w:rPr>
        <w:t>dnů, informovat poskytovatele o </w:t>
      </w:r>
      <w:r w:rsidRPr="00AA5753">
        <w:rPr>
          <w:rFonts w:asciiTheme="minorHAnsi" w:hAnsiTheme="minorHAnsi" w:cs="Times New Roman"/>
          <w:sz w:val="24"/>
          <w:szCs w:val="24"/>
        </w:rPr>
        <w:t>všech změnách souvisejících s čerpáním poskytnuté dotace</w:t>
      </w:r>
      <w:r w:rsidR="006D2DC2" w:rsidRPr="00AA5753">
        <w:rPr>
          <w:rFonts w:asciiTheme="minorHAnsi" w:hAnsiTheme="minorHAnsi" w:cs="Times New Roman"/>
          <w:sz w:val="24"/>
          <w:szCs w:val="24"/>
        </w:rPr>
        <w:t xml:space="preserve">, s realizací </w:t>
      </w:r>
      <w:r w:rsidR="00504F61">
        <w:rPr>
          <w:rFonts w:asciiTheme="minorHAnsi" w:hAnsiTheme="minorHAnsi" w:cs="Times New Roman"/>
          <w:sz w:val="24"/>
          <w:szCs w:val="24"/>
        </w:rPr>
        <w:t xml:space="preserve">projektu dopravy seniorů </w:t>
      </w:r>
      <w:proofErr w:type="spellStart"/>
      <w:r w:rsidR="00504F61">
        <w:rPr>
          <w:rFonts w:asciiTheme="minorHAnsi" w:hAnsiTheme="minorHAnsi" w:cs="Times New Roman"/>
          <w:sz w:val="24"/>
          <w:szCs w:val="24"/>
        </w:rPr>
        <w:t>Diakonáček</w:t>
      </w:r>
      <w:proofErr w:type="spellEnd"/>
      <w:r w:rsidR="00504F61">
        <w:rPr>
          <w:rFonts w:asciiTheme="minorHAnsi" w:hAnsiTheme="minorHAnsi" w:cs="Times New Roman"/>
          <w:sz w:val="24"/>
          <w:szCs w:val="24"/>
        </w:rPr>
        <w:t xml:space="preserve"> (dále jen projekt) </w:t>
      </w:r>
      <w:r w:rsidR="006D2DC2" w:rsidRPr="00AA5753">
        <w:rPr>
          <w:rFonts w:asciiTheme="minorHAnsi" w:hAnsiTheme="minorHAnsi" w:cs="Times New Roman"/>
          <w:sz w:val="24"/>
          <w:szCs w:val="24"/>
        </w:rPr>
        <w:t>či </w:t>
      </w:r>
      <w:r w:rsidRPr="00E7360A">
        <w:rPr>
          <w:rFonts w:asciiTheme="minorHAnsi" w:hAnsiTheme="minorHAnsi" w:cs="Times New Roman"/>
          <w:sz w:val="24"/>
          <w:szCs w:val="24"/>
        </w:rPr>
        <w:t>id</w:t>
      </w:r>
      <w:r w:rsidR="00E3014A">
        <w:rPr>
          <w:rFonts w:asciiTheme="minorHAnsi" w:hAnsiTheme="minorHAnsi" w:cs="Times New Roman"/>
          <w:sz w:val="24"/>
          <w:szCs w:val="24"/>
        </w:rPr>
        <w:t>entifikačními údaji příjemce. V </w:t>
      </w:r>
      <w:r w:rsidRPr="00E7360A">
        <w:rPr>
          <w:rFonts w:asciiTheme="minorHAnsi" w:hAnsiTheme="minorHAnsi" w:cs="Times New Roman"/>
          <w:sz w:val="24"/>
          <w:szCs w:val="24"/>
        </w:rPr>
        <w:t>případě změny čísla účtu je příjemce povinen rovněž doložit vlastnictví účtu, a to</w:t>
      </w:r>
      <w:r w:rsidRPr="00AA5753">
        <w:rPr>
          <w:rFonts w:asciiTheme="minorHAnsi" w:hAnsiTheme="minorHAnsi" w:cs="Times New Roman"/>
          <w:sz w:val="24"/>
          <w:szCs w:val="24"/>
        </w:rPr>
        <w:t xml:space="preserve"> kopií příslušné smlouvy nebo potvrzením peněžního ústavu. Z důvodu změn identifikačních údajů smluvních stran není nutné uzavírat ke smlouvě dodatek,</w:t>
      </w:r>
    </w:p>
    <w:p w14:paraId="2774BC94" w14:textId="77777777" w:rsidR="00EA0193" w:rsidRPr="00AA5753" w:rsidRDefault="000A6DF3" w:rsidP="00BF7BF2">
      <w:pPr>
        <w:pStyle w:val="Odstavecseseznamem"/>
        <w:numPr>
          <w:ilvl w:val="1"/>
          <w:numId w:val="17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označit jednotlivé doklady, k jejichž úhradě byla použita tato účelová dotace</w:t>
      </w:r>
      <w:r w:rsidR="00EA0193" w:rsidRPr="00AA5753">
        <w:rPr>
          <w:rFonts w:asciiTheme="minorHAnsi" w:hAnsiTheme="minorHAnsi" w:cs="Times New Roman"/>
          <w:sz w:val="24"/>
          <w:szCs w:val="24"/>
        </w:rPr>
        <w:t xml:space="preserve"> vyznačením poskytovatele,</w:t>
      </w:r>
    </w:p>
    <w:p w14:paraId="447343DF" w14:textId="1A630642" w:rsidR="00E2506C" w:rsidRPr="00AA5753" w:rsidRDefault="00D10C78" w:rsidP="00BF7BF2">
      <w:pPr>
        <w:pStyle w:val="Odstavecseseznamem"/>
        <w:numPr>
          <w:ilvl w:val="1"/>
          <w:numId w:val="17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kopie</w:t>
      </w:r>
      <w:r w:rsidR="000A6DF3" w:rsidRPr="00AA5753">
        <w:rPr>
          <w:rFonts w:asciiTheme="minorHAnsi" w:hAnsiTheme="minorHAnsi" w:cs="Times New Roman"/>
          <w:sz w:val="24"/>
          <w:szCs w:val="24"/>
        </w:rPr>
        <w:t xml:space="preserve"> všech účetních dokladů, týkající se </w:t>
      </w:r>
      <w:r w:rsidR="00E2506C" w:rsidRPr="00AA5753">
        <w:rPr>
          <w:rFonts w:asciiTheme="minorHAnsi" w:hAnsiTheme="minorHAnsi" w:cs="Times New Roman"/>
          <w:sz w:val="24"/>
          <w:szCs w:val="24"/>
        </w:rPr>
        <w:t xml:space="preserve">realizace dopravy seniorů </w:t>
      </w:r>
      <w:proofErr w:type="spellStart"/>
      <w:r w:rsidR="00E2506C" w:rsidRPr="00AA5753">
        <w:rPr>
          <w:rFonts w:asciiTheme="minorHAnsi" w:hAnsiTheme="minorHAnsi" w:cs="Times New Roman"/>
          <w:sz w:val="24"/>
          <w:szCs w:val="24"/>
        </w:rPr>
        <w:t>Diakonáček</w:t>
      </w:r>
      <w:proofErr w:type="spellEnd"/>
      <w:r w:rsidR="006D2DC2" w:rsidRPr="00AA5753">
        <w:rPr>
          <w:rFonts w:asciiTheme="minorHAnsi" w:hAnsiTheme="minorHAnsi" w:cs="Times New Roman"/>
          <w:sz w:val="24"/>
          <w:szCs w:val="24"/>
        </w:rPr>
        <w:t xml:space="preserve"> a </w:t>
      </w:r>
      <w:r w:rsidR="000A6DF3" w:rsidRPr="00AA5753">
        <w:rPr>
          <w:rFonts w:asciiTheme="minorHAnsi" w:hAnsiTheme="minorHAnsi" w:cs="Times New Roman"/>
          <w:sz w:val="24"/>
          <w:szCs w:val="24"/>
        </w:rPr>
        <w:t>prokazující čerpání dotace, předložit poskyto</w:t>
      </w:r>
      <w:r w:rsidR="00E3014A">
        <w:rPr>
          <w:rFonts w:asciiTheme="minorHAnsi" w:hAnsiTheme="minorHAnsi" w:cs="Times New Roman"/>
          <w:sz w:val="24"/>
          <w:szCs w:val="24"/>
        </w:rPr>
        <w:t>vateli při vyúčtování dotace (a na </w:t>
      </w:r>
      <w:r w:rsidR="000A6DF3" w:rsidRPr="00AA5753">
        <w:rPr>
          <w:rFonts w:asciiTheme="minorHAnsi" w:hAnsiTheme="minorHAnsi" w:cs="Times New Roman"/>
          <w:sz w:val="24"/>
          <w:szCs w:val="24"/>
        </w:rPr>
        <w:t>požádání poskytovatele kdykoliv</w:t>
      </w:r>
      <w:r w:rsidR="00E2506C" w:rsidRPr="00AA5753">
        <w:rPr>
          <w:rFonts w:asciiTheme="minorHAnsi" w:hAnsiTheme="minorHAnsi" w:cs="Times New Roman"/>
          <w:sz w:val="24"/>
          <w:szCs w:val="24"/>
        </w:rPr>
        <w:t xml:space="preserve"> </w:t>
      </w:r>
      <w:r w:rsidR="000A6DF3" w:rsidRPr="00AA5753">
        <w:rPr>
          <w:rFonts w:asciiTheme="minorHAnsi" w:hAnsiTheme="minorHAnsi" w:cs="Times New Roman"/>
          <w:sz w:val="24"/>
          <w:szCs w:val="24"/>
        </w:rPr>
        <w:t xml:space="preserve">v průběhu realizace projektu), </w:t>
      </w:r>
      <w:r w:rsidRPr="00AA5753">
        <w:rPr>
          <w:rFonts w:asciiTheme="minorHAnsi" w:hAnsiTheme="minorHAnsi" w:cs="Times New Roman"/>
          <w:sz w:val="24"/>
          <w:szCs w:val="24"/>
        </w:rPr>
        <w:t>originály</w:t>
      </w:r>
      <w:r w:rsidR="000A6DF3" w:rsidRPr="00AA5753">
        <w:rPr>
          <w:rFonts w:asciiTheme="minorHAnsi" w:hAnsiTheme="minorHAnsi" w:cs="Times New Roman"/>
          <w:sz w:val="24"/>
          <w:szCs w:val="24"/>
        </w:rPr>
        <w:t xml:space="preserve"> dokladů mít uloženy k nahlédnutí u příjemce. Účetní doklady prokazující čerpání účelové dotace musí mít náležitosti účetních dokladů dle obe</w:t>
      </w:r>
      <w:r w:rsidR="00E2506C" w:rsidRPr="00AA5753">
        <w:rPr>
          <w:rFonts w:asciiTheme="minorHAnsi" w:hAnsiTheme="minorHAnsi" w:cs="Times New Roman"/>
          <w:sz w:val="24"/>
          <w:szCs w:val="24"/>
        </w:rPr>
        <w:t>cně závazných právních předpisů,</w:t>
      </w:r>
    </w:p>
    <w:p w14:paraId="14FF8E24" w14:textId="16BAB958" w:rsidR="00EA0193" w:rsidRPr="00AA5753" w:rsidRDefault="000A6DF3" w:rsidP="00BF7BF2">
      <w:pPr>
        <w:pStyle w:val="Odstavecseseznamem"/>
        <w:numPr>
          <w:ilvl w:val="1"/>
          <w:numId w:val="17"/>
        </w:numPr>
        <w:spacing w:before="120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 xml:space="preserve">předložit </w:t>
      </w:r>
      <w:r w:rsidR="00EA0193" w:rsidRPr="00AA5753">
        <w:rPr>
          <w:rFonts w:asciiTheme="minorHAnsi" w:hAnsiTheme="minorHAnsi" w:cs="Times New Roman"/>
          <w:sz w:val="24"/>
          <w:szCs w:val="24"/>
        </w:rPr>
        <w:t xml:space="preserve">poskytovateli finanční vypořádání neinvestiční dotace, a to v termínu nejpozději do </w:t>
      </w:r>
      <w:proofErr w:type="gramStart"/>
      <w:r w:rsidR="00EA0193" w:rsidRPr="00AA5753">
        <w:rPr>
          <w:rFonts w:asciiTheme="minorHAnsi" w:hAnsiTheme="minorHAnsi" w:cs="Times New Roman"/>
          <w:sz w:val="24"/>
          <w:szCs w:val="24"/>
        </w:rPr>
        <w:t>31.</w:t>
      </w:r>
      <w:r w:rsidR="00E3014A">
        <w:rPr>
          <w:rFonts w:asciiTheme="minorHAnsi" w:hAnsiTheme="minorHAnsi" w:cs="Times New Roman"/>
          <w:sz w:val="24"/>
          <w:szCs w:val="24"/>
        </w:rPr>
        <w:t>01.</w:t>
      </w:r>
      <w:r w:rsidR="008B157F">
        <w:rPr>
          <w:rFonts w:asciiTheme="minorHAnsi" w:hAnsiTheme="minorHAnsi" w:cs="Times New Roman"/>
          <w:sz w:val="24"/>
          <w:szCs w:val="24"/>
        </w:rPr>
        <w:t>2022</w:t>
      </w:r>
      <w:proofErr w:type="gramEnd"/>
      <w:r w:rsidR="00EA0193" w:rsidRPr="00AA5753">
        <w:rPr>
          <w:rFonts w:asciiTheme="minorHAnsi" w:hAnsiTheme="minorHAnsi" w:cs="Times New Roman"/>
          <w:sz w:val="24"/>
          <w:szCs w:val="24"/>
        </w:rPr>
        <w:t>,</w:t>
      </w:r>
    </w:p>
    <w:p w14:paraId="2AFCC389" w14:textId="367635A5" w:rsidR="00EA0193" w:rsidRPr="00AA5753" w:rsidRDefault="00EA0193" w:rsidP="00BF7BF2">
      <w:pPr>
        <w:pStyle w:val="Odstavecseseznamem"/>
        <w:numPr>
          <w:ilvl w:val="1"/>
          <w:numId w:val="17"/>
        </w:numPr>
        <w:spacing w:before="120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do finančního vypořádání neinvestiční dotace zahrnout pouze uznatelné náklady, jejichž hotovostní či bezhotovostní úhrad</w:t>
      </w:r>
      <w:r w:rsidR="00E3014A">
        <w:rPr>
          <w:rFonts w:asciiTheme="minorHAnsi" w:hAnsiTheme="minorHAnsi" w:cs="Times New Roman"/>
          <w:sz w:val="24"/>
          <w:szCs w:val="24"/>
        </w:rPr>
        <w:t xml:space="preserve">a byla provedena nejpozději </w:t>
      </w:r>
      <w:proofErr w:type="gramStart"/>
      <w:r w:rsidR="00E3014A">
        <w:rPr>
          <w:rFonts w:asciiTheme="minorHAnsi" w:hAnsiTheme="minorHAnsi" w:cs="Times New Roman"/>
          <w:sz w:val="24"/>
          <w:szCs w:val="24"/>
        </w:rPr>
        <w:t>31.12.</w:t>
      </w:r>
      <w:r w:rsidR="008B157F">
        <w:rPr>
          <w:rFonts w:asciiTheme="minorHAnsi" w:hAnsiTheme="minorHAnsi" w:cs="Times New Roman"/>
          <w:sz w:val="24"/>
          <w:szCs w:val="24"/>
        </w:rPr>
        <w:t>2021</w:t>
      </w:r>
      <w:proofErr w:type="gramEnd"/>
      <w:r w:rsidR="00F53531" w:rsidRPr="00AA5753">
        <w:rPr>
          <w:rFonts w:asciiTheme="minorHAnsi" w:hAnsiTheme="minorHAnsi" w:cs="Times New Roman"/>
          <w:sz w:val="24"/>
          <w:szCs w:val="24"/>
        </w:rPr>
        <w:t xml:space="preserve"> (mimo osobní náklady, ty je možné zahrnout do termínu 31.</w:t>
      </w:r>
      <w:r w:rsidR="00E3014A">
        <w:rPr>
          <w:rFonts w:asciiTheme="minorHAnsi" w:hAnsiTheme="minorHAnsi" w:cs="Times New Roman"/>
          <w:sz w:val="24"/>
          <w:szCs w:val="24"/>
        </w:rPr>
        <w:t>01.</w:t>
      </w:r>
      <w:r w:rsidR="00F53531" w:rsidRPr="00AA5753">
        <w:rPr>
          <w:rFonts w:asciiTheme="minorHAnsi" w:hAnsiTheme="minorHAnsi" w:cs="Times New Roman"/>
          <w:sz w:val="24"/>
          <w:szCs w:val="24"/>
        </w:rPr>
        <w:t>20</w:t>
      </w:r>
      <w:r w:rsidR="008B157F">
        <w:rPr>
          <w:rFonts w:asciiTheme="minorHAnsi" w:hAnsiTheme="minorHAnsi" w:cs="Times New Roman"/>
          <w:sz w:val="24"/>
          <w:szCs w:val="24"/>
        </w:rPr>
        <w:t>22</w:t>
      </w:r>
      <w:r w:rsidR="00F53531" w:rsidRPr="00AA5753">
        <w:rPr>
          <w:rFonts w:asciiTheme="minorHAnsi" w:hAnsiTheme="minorHAnsi" w:cs="Times New Roman"/>
          <w:sz w:val="24"/>
          <w:szCs w:val="24"/>
        </w:rPr>
        <w:t>)</w:t>
      </w:r>
      <w:r w:rsidRPr="00AA5753">
        <w:rPr>
          <w:rFonts w:asciiTheme="minorHAnsi" w:hAnsiTheme="minorHAnsi" w:cs="Times New Roman"/>
          <w:sz w:val="24"/>
          <w:szCs w:val="24"/>
        </w:rPr>
        <w:t>. Uznatelnými náklady se pro účely této smlouvy rozumí náklady, které jsou nezbytně vynaložené pro uskutečnění stanoveného účelu, jsou z</w:t>
      </w:r>
      <w:r w:rsidR="006D2DC2" w:rsidRPr="00AA5753">
        <w:rPr>
          <w:rFonts w:asciiTheme="minorHAnsi" w:hAnsiTheme="minorHAnsi" w:cs="Times New Roman"/>
          <w:sz w:val="24"/>
          <w:szCs w:val="24"/>
        </w:rPr>
        <w:t>aneseny v účetnictví příjemce a </w:t>
      </w:r>
      <w:r w:rsidRPr="00AA5753">
        <w:rPr>
          <w:rFonts w:asciiTheme="minorHAnsi" w:hAnsiTheme="minorHAnsi" w:cs="Times New Roman"/>
          <w:sz w:val="24"/>
          <w:szCs w:val="24"/>
        </w:rPr>
        <w:t>jednoznačně identifikovatel</w:t>
      </w:r>
      <w:r w:rsidR="00C10044" w:rsidRPr="00AA5753">
        <w:rPr>
          <w:rFonts w:asciiTheme="minorHAnsi" w:hAnsiTheme="minorHAnsi" w:cs="Times New Roman"/>
          <w:sz w:val="24"/>
          <w:szCs w:val="24"/>
        </w:rPr>
        <w:t>né (podložené účetními doklady),</w:t>
      </w:r>
    </w:p>
    <w:p w14:paraId="3DE62B0C" w14:textId="77777777" w:rsidR="00E2506C" w:rsidRPr="00AA5753" w:rsidRDefault="000A6DF3" w:rsidP="00BF7BF2">
      <w:pPr>
        <w:pStyle w:val="Odstavecseseznamem"/>
        <w:numPr>
          <w:ilvl w:val="1"/>
          <w:numId w:val="17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v případě předčasného ukončení realizace p</w:t>
      </w:r>
      <w:r w:rsidR="00E2506C" w:rsidRPr="00AA5753">
        <w:rPr>
          <w:rFonts w:asciiTheme="minorHAnsi" w:hAnsiTheme="minorHAnsi" w:cs="Times New Roman"/>
          <w:sz w:val="24"/>
          <w:szCs w:val="24"/>
        </w:rPr>
        <w:t>rojektu předložit poskytovateli z</w:t>
      </w:r>
      <w:r w:rsidRPr="00AA5753">
        <w:rPr>
          <w:rFonts w:asciiTheme="minorHAnsi" w:hAnsiTheme="minorHAnsi" w:cs="Times New Roman"/>
          <w:sz w:val="24"/>
          <w:szCs w:val="24"/>
        </w:rPr>
        <w:t>ávěrečné vyúčtování poskytnuté dotace, a to nejpozději do 10 kalendářních dnů</w:t>
      </w:r>
      <w:r w:rsidR="00E2506C" w:rsidRPr="00AA5753">
        <w:rPr>
          <w:rFonts w:asciiTheme="minorHAnsi" w:hAnsiTheme="minorHAnsi" w:cs="Times New Roman"/>
          <w:sz w:val="24"/>
          <w:szCs w:val="24"/>
        </w:rPr>
        <w:t xml:space="preserve"> od ukončení realizace projektu,</w:t>
      </w:r>
    </w:p>
    <w:p w14:paraId="420E41C0" w14:textId="1B8BB140" w:rsidR="00CB0E88" w:rsidRPr="00AA5753" w:rsidRDefault="00CB0E88" w:rsidP="006D2DC2">
      <w:pPr>
        <w:pStyle w:val="Odstavecseseznamem"/>
        <w:numPr>
          <w:ilvl w:val="1"/>
          <w:numId w:val="17"/>
        </w:numPr>
        <w:suppressAutoHyphens/>
        <w:spacing w:before="120"/>
        <w:ind w:left="714" w:hanging="357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nevyčerpanou část neinvestiční dotace vrátit n</w:t>
      </w:r>
      <w:r w:rsidR="006D2DC2" w:rsidRPr="00AA5753">
        <w:rPr>
          <w:rFonts w:asciiTheme="minorHAnsi" w:hAnsiTheme="minorHAnsi" w:cs="Times New Roman"/>
          <w:sz w:val="24"/>
          <w:szCs w:val="24"/>
        </w:rPr>
        <w:t>a účet poskytovatele současně s </w:t>
      </w:r>
      <w:r w:rsidRPr="00AA5753">
        <w:rPr>
          <w:rFonts w:asciiTheme="minorHAnsi" w:hAnsiTheme="minorHAnsi" w:cs="Times New Roman"/>
          <w:sz w:val="24"/>
          <w:szCs w:val="24"/>
        </w:rPr>
        <w:t xml:space="preserve">předloženým finančním vypořádáním, a to na účet poskytovatele, číslo </w:t>
      </w:r>
      <w:proofErr w:type="gramStart"/>
      <w:r w:rsidRPr="00AA5753">
        <w:rPr>
          <w:rFonts w:asciiTheme="minorHAnsi" w:hAnsiTheme="minorHAnsi" w:cs="Times New Roman"/>
          <w:sz w:val="24"/>
          <w:szCs w:val="24"/>
        </w:rPr>
        <w:t xml:space="preserve">účtu </w:t>
      </w:r>
      <w:r w:rsidR="006D2DC2" w:rsidRPr="00AA5753">
        <w:rPr>
          <w:rFonts w:asciiTheme="minorHAnsi" w:hAnsiTheme="minorHAnsi" w:cs="Times New Roman"/>
          <w:sz w:val="24"/>
          <w:szCs w:val="24"/>
        </w:rPr>
        <w:t xml:space="preserve">          </w:t>
      </w:r>
      <w:r w:rsidR="0012291B" w:rsidRPr="00AA5753">
        <w:rPr>
          <w:rFonts w:asciiTheme="minorHAnsi" w:hAnsiTheme="minorHAnsi" w:cs="Times New Roman"/>
          <w:sz w:val="24"/>
          <w:szCs w:val="24"/>
        </w:rPr>
        <w:t>19</w:t>
      </w:r>
      <w:proofErr w:type="gramEnd"/>
      <w:r w:rsidR="0012291B" w:rsidRPr="00AA5753">
        <w:rPr>
          <w:rFonts w:asciiTheme="minorHAnsi" w:hAnsiTheme="minorHAnsi" w:cs="Times New Roman"/>
          <w:sz w:val="24"/>
          <w:szCs w:val="24"/>
        </w:rPr>
        <w:t>-</w:t>
      </w:r>
      <w:r w:rsidR="006D2DC2" w:rsidRPr="00AA5753">
        <w:rPr>
          <w:rFonts w:asciiTheme="minorHAnsi" w:hAnsiTheme="minorHAnsi" w:cs="Times New Roman"/>
          <w:sz w:val="24"/>
          <w:szCs w:val="24"/>
        </w:rPr>
        <w:t>2</w:t>
      </w:r>
      <w:r w:rsidRPr="00AA5753">
        <w:rPr>
          <w:rFonts w:asciiTheme="minorHAnsi" w:hAnsiTheme="minorHAnsi" w:cs="Times New Roman"/>
          <w:sz w:val="24"/>
          <w:szCs w:val="24"/>
        </w:rPr>
        <w:t>225801/0100</w:t>
      </w:r>
      <w:r w:rsidR="00491604" w:rsidRPr="00AA5753">
        <w:rPr>
          <w:rFonts w:asciiTheme="minorHAnsi" w:hAnsiTheme="minorHAnsi" w:cs="Times New Roman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v termínu stanoveném pro p</w:t>
      </w:r>
      <w:r w:rsidR="00491604" w:rsidRPr="00AA5753">
        <w:rPr>
          <w:rFonts w:asciiTheme="minorHAnsi" w:hAnsiTheme="minorHAnsi" w:cs="Times New Roman"/>
          <w:sz w:val="24"/>
          <w:szCs w:val="24"/>
        </w:rPr>
        <w:t>ředložení finančního vypořádání.</w:t>
      </w:r>
      <w:r w:rsidR="0012291B" w:rsidRPr="00AA5753">
        <w:rPr>
          <w:rFonts w:asciiTheme="minorHAnsi" w:hAnsiTheme="minorHAnsi" w:cs="Times New Roman"/>
          <w:sz w:val="24"/>
          <w:szCs w:val="24"/>
        </w:rPr>
        <w:t xml:space="preserve"> V případě, že by došlo </w:t>
      </w:r>
      <w:r w:rsidR="00491604" w:rsidRPr="00AA5753">
        <w:rPr>
          <w:rFonts w:asciiTheme="minorHAnsi" w:hAnsiTheme="minorHAnsi" w:cs="Times New Roman"/>
          <w:sz w:val="24"/>
          <w:szCs w:val="24"/>
        </w:rPr>
        <w:t>k vrácení nevyčerpané části dotace do konce roku 20</w:t>
      </w:r>
      <w:r w:rsidR="008B157F">
        <w:rPr>
          <w:rFonts w:asciiTheme="minorHAnsi" w:hAnsiTheme="minorHAnsi" w:cs="Times New Roman"/>
          <w:sz w:val="24"/>
          <w:szCs w:val="24"/>
        </w:rPr>
        <w:t>21</w:t>
      </w:r>
      <w:r w:rsidR="0086404C" w:rsidRPr="00AA5753">
        <w:rPr>
          <w:rFonts w:asciiTheme="minorHAnsi" w:hAnsiTheme="minorHAnsi" w:cs="Times New Roman"/>
          <w:sz w:val="24"/>
          <w:szCs w:val="24"/>
        </w:rPr>
        <w:t>, bude částka poukázaná na účet 2225801/0100.</w:t>
      </w:r>
    </w:p>
    <w:p w14:paraId="37FD4D26" w14:textId="4D571AF2" w:rsidR="00F8477C" w:rsidRPr="00AA5753" w:rsidRDefault="000A6DF3" w:rsidP="007E2D08">
      <w:pPr>
        <w:pStyle w:val="Odstavecseseznamem"/>
        <w:numPr>
          <w:ilvl w:val="1"/>
          <w:numId w:val="17"/>
        </w:numPr>
        <w:spacing w:before="120"/>
        <w:ind w:left="709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lastRenderedPageBreak/>
        <w:t>umožnit příslušným orgánům poskytovatele v soulad</w:t>
      </w:r>
      <w:r w:rsidR="006D2DC2" w:rsidRPr="00AA5753">
        <w:rPr>
          <w:rFonts w:asciiTheme="minorHAnsi" w:hAnsiTheme="minorHAnsi" w:cs="Times New Roman"/>
          <w:sz w:val="24"/>
          <w:szCs w:val="24"/>
        </w:rPr>
        <w:t>u se zákonem č. 320/2001 Sb., o </w:t>
      </w:r>
      <w:r w:rsidRPr="00AA5753">
        <w:rPr>
          <w:rFonts w:asciiTheme="minorHAnsi" w:hAnsiTheme="minorHAnsi" w:cs="Times New Roman"/>
          <w:sz w:val="24"/>
          <w:szCs w:val="24"/>
        </w:rPr>
        <w:t xml:space="preserve">finanční kontrole ve veřejné správě a o změně některých zákonů (zákon o finanční kontrole), ve znění pozdějších předpisů, provedení </w:t>
      </w:r>
      <w:r w:rsidR="00E3014A">
        <w:rPr>
          <w:rFonts w:asciiTheme="minorHAnsi" w:hAnsiTheme="minorHAnsi" w:cs="Times New Roman"/>
          <w:sz w:val="24"/>
          <w:szCs w:val="24"/>
        </w:rPr>
        <w:t>následné kontroly hospodaření s </w:t>
      </w:r>
      <w:r w:rsidRPr="00AA5753">
        <w:rPr>
          <w:rFonts w:asciiTheme="minorHAnsi" w:hAnsiTheme="minorHAnsi" w:cs="Times New Roman"/>
          <w:sz w:val="24"/>
          <w:szCs w:val="24"/>
        </w:rPr>
        <w:t>veřejnými prostředky z poskytnuté ú</w:t>
      </w:r>
      <w:r w:rsidR="006D2DC2" w:rsidRPr="00AA5753">
        <w:rPr>
          <w:rFonts w:asciiTheme="minorHAnsi" w:hAnsiTheme="minorHAnsi" w:cs="Times New Roman"/>
          <w:sz w:val="24"/>
          <w:szCs w:val="24"/>
        </w:rPr>
        <w:t>čelové dotace, její použití dle </w:t>
      </w:r>
      <w:r w:rsidRPr="00AA5753">
        <w:rPr>
          <w:rFonts w:asciiTheme="minorHAnsi" w:hAnsiTheme="minorHAnsi" w:cs="Times New Roman"/>
          <w:sz w:val="24"/>
          <w:szCs w:val="24"/>
        </w:rPr>
        <w:t>účelového určení stanoveného</w:t>
      </w:r>
      <w:r w:rsidRPr="00AA5753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touto</w:t>
      </w:r>
      <w:r w:rsidR="00333E33" w:rsidRPr="00AA5753">
        <w:rPr>
          <w:rFonts w:asciiTheme="minorHAnsi" w:hAnsiTheme="minorHAnsi" w:cs="Times New Roman"/>
          <w:sz w:val="24"/>
          <w:szCs w:val="24"/>
        </w:rPr>
        <w:t xml:space="preserve"> s</w:t>
      </w:r>
      <w:r w:rsidRPr="00AA5753">
        <w:rPr>
          <w:rFonts w:asciiTheme="minorHAnsi" w:hAnsiTheme="minorHAnsi" w:cs="Times New Roman"/>
          <w:sz w:val="24"/>
          <w:szCs w:val="24"/>
        </w:rPr>
        <w:t>mlouvou, provedení kontroly faktické realizace činnosti a</w:t>
      </w:r>
      <w:r w:rsidR="007E2D08">
        <w:rPr>
          <w:rFonts w:asciiTheme="minorHAnsi" w:hAnsiTheme="minorHAnsi" w:cs="Times New Roman"/>
          <w:sz w:val="24"/>
          <w:szCs w:val="24"/>
        </w:rPr>
        <w:t> </w:t>
      </w:r>
      <w:r w:rsidRPr="00AA5753">
        <w:rPr>
          <w:rFonts w:asciiTheme="minorHAnsi" w:hAnsiTheme="minorHAnsi" w:cs="Times New Roman"/>
          <w:sz w:val="24"/>
          <w:szCs w:val="24"/>
        </w:rPr>
        <w:t>předložit</w:t>
      </w:r>
      <w:r w:rsidR="00DF3155">
        <w:rPr>
          <w:rFonts w:asciiTheme="minorHAnsi" w:hAnsiTheme="minorHAnsi" w:cs="Times New Roman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při kontrole všechny</w:t>
      </w:r>
      <w:r w:rsidR="001C1E23" w:rsidRPr="00AA5753">
        <w:rPr>
          <w:rFonts w:asciiTheme="minorHAnsi" w:hAnsiTheme="minorHAnsi" w:cs="Times New Roman"/>
          <w:sz w:val="24"/>
          <w:szCs w:val="24"/>
        </w:rPr>
        <w:t xml:space="preserve"> potřebné účetní a jiné doklady.</w:t>
      </w:r>
    </w:p>
    <w:p w14:paraId="0B8581F3" w14:textId="77777777" w:rsidR="007C4C21" w:rsidRPr="00AA5753" w:rsidRDefault="000A6DF3" w:rsidP="00BF7BF2">
      <w:pPr>
        <w:pStyle w:val="Odstavecseseznamem"/>
        <w:numPr>
          <w:ilvl w:val="0"/>
          <w:numId w:val="17"/>
        </w:numPr>
        <w:tabs>
          <w:tab w:val="left" w:pos="600"/>
        </w:tabs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Nedodržení některé z výše uvedených povinností může</w:t>
      </w:r>
      <w:r w:rsidR="006D2DC2" w:rsidRPr="00AA5753">
        <w:rPr>
          <w:rFonts w:asciiTheme="minorHAnsi" w:hAnsiTheme="minorHAnsi" w:cs="Times New Roman"/>
          <w:sz w:val="24"/>
          <w:szCs w:val="24"/>
        </w:rPr>
        <w:t xml:space="preserve"> vést ke krácení výše dotace. O </w:t>
      </w:r>
      <w:r w:rsidRPr="00AA5753">
        <w:rPr>
          <w:rFonts w:asciiTheme="minorHAnsi" w:hAnsiTheme="minorHAnsi" w:cs="Times New Roman"/>
          <w:sz w:val="24"/>
          <w:szCs w:val="24"/>
        </w:rPr>
        <w:t>výši krácení dotace rozhoduje poskytovatel s přihlédnutím k závažnosti pochybení příjemce. Dotace může být zkrácena do výše až</w:t>
      </w:r>
      <w:r w:rsidRPr="00AA5753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100%.</w:t>
      </w:r>
    </w:p>
    <w:p w14:paraId="1BD70446" w14:textId="77777777" w:rsidR="00CB0E88" w:rsidRPr="00AA5753" w:rsidRDefault="00CB0E88" w:rsidP="00BF7BF2">
      <w:pPr>
        <w:pStyle w:val="Odstavecseseznamem"/>
        <w:numPr>
          <w:ilvl w:val="0"/>
          <w:numId w:val="17"/>
        </w:numPr>
        <w:spacing w:before="120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Příjemce se zavazuje platit z vlastních prostředků, popř.</w:t>
      </w:r>
      <w:r w:rsidR="006D2DC2" w:rsidRPr="00AA5753">
        <w:rPr>
          <w:rFonts w:asciiTheme="minorHAnsi" w:hAnsiTheme="minorHAnsi" w:cs="Times New Roman"/>
          <w:sz w:val="24"/>
          <w:szCs w:val="24"/>
        </w:rPr>
        <w:t xml:space="preserve"> jiných prostředků získaných od </w:t>
      </w:r>
      <w:r w:rsidRPr="00AA5753">
        <w:rPr>
          <w:rFonts w:asciiTheme="minorHAnsi" w:hAnsiTheme="minorHAnsi" w:cs="Times New Roman"/>
          <w:sz w:val="24"/>
          <w:szCs w:val="24"/>
        </w:rPr>
        <w:t xml:space="preserve">třetích osob, vzniklý rozdíl mezi neinvestiční dotací a skutečnými náklady nezbytnými pro zajištění řádného provozování </w:t>
      </w:r>
      <w:r w:rsidR="0049563F" w:rsidRPr="00AA5753">
        <w:rPr>
          <w:rFonts w:asciiTheme="minorHAnsi" w:hAnsiTheme="minorHAnsi" w:cs="Times New Roman"/>
          <w:sz w:val="24"/>
          <w:szCs w:val="24"/>
        </w:rPr>
        <w:t xml:space="preserve">dopravy seniorů </w:t>
      </w:r>
      <w:proofErr w:type="spellStart"/>
      <w:r w:rsidR="0049563F" w:rsidRPr="00AA5753">
        <w:rPr>
          <w:rFonts w:asciiTheme="minorHAnsi" w:hAnsiTheme="minorHAnsi" w:cs="Times New Roman"/>
          <w:sz w:val="24"/>
          <w:szCs w:val="24"/>
        </w:rPr>
        <w:t>Diakonáček</w:t>
      </w:r>
      <w:proofErr w:type="spellEnd"/>
      <w:r w:rsidRPr="00AA5753">
        <w:rPr>
          <w:rFonts w:asciiTheme="minorHAnsi" w:hAnsiTheme="minorHAnsi" w:cs="Times New Roman"/>
          <w:sz w:val="24"/>
          <w:szCs w:val="24"/>
        </w:rPr>
        <w:t xml:space="preserve"> dle této smlouvy. </w:t>
      </w:r>
    </w:p>
    <w:p w14:paraId="22CB9F5D" w14:textId="77777777" w:rsidR="007055B1" w:rsidRPr="00AA5753" w:rsidRDefault="007055B1" w:rsidP="001C1E23">
      <w:pPr>
        <w:pStyle w:val="Nadpis2"/>
        <w:spacing w:before="93"/>
        <w:ind w:left="0" w:right="4" w:hanging="3"/>
        <w:rPr>
          <w:rFonts w:asciiTheme="minorHAnsi" w:hAnsiTheme="minorHAnsi" w:cs="Times New Roman"/>
          <w:sz w:val="24"/>
          <w:szCs w:val="24"/>
        </w:rPr>
      </w:pPr>
    </w:p>
    <w:p w14:paraId="78AD7385" w14:textId="77777777" w:rsidR="007055B1" w:rsidRPr="00AA5753" w:rsidRDefault="007055B1" w:rsidP="001C1E23">
      <w:pPr>
        <w:pStyle w:val="Nadpis2"/>
        <w:spacing w:before="93"/>
        <w:ind w:left="0" w:right="4" w:hanging="3"/>
        <w:rPr>
          <w:rFonts w:asciiTheme="minorHAnsi" w:hAnsiTheme="minorHAnsi" w:cs="Times New Roman"/>
          <w:sz w:val="24"/>
          <w:szCs w:val="24"/>
        </w:rPr>
      </w:pPr>
    </w:p>
    <w:p w14:paraId="3135B31F" w14:textId="3375D8C4" w:rsidR="001C1E23" w:rsidRPr="00AA5753" w:rsidRDefault="001C1E23" w:rsidP="001C1E23">
      <w:pPr>
        <w:pStyle w:val="Nadpis2"/>
        <w:spacing w:before="93"/>
        <w:ind w:left="0" w:right="4" w:hanging="3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V</w:t>
      </w:r>
      <w:r w:rsidR="00D14A99">
        <w:rPr>
          <w:rFonts w:asciiTheme="minorHAnsi" w:hAnsiTheme="minorHAnsi" w:cs="Times New Roman"/>
          <w:sz w:val="24"/>
          <w:szCs w:val="24"/>
        </w:rPr>
        <w:t>I</w:t>
      </w:r>
      <w:r w:rsidR="000A6DF3" w:rsidRPr="00AA5753">
        <w:rPr>
          <w:rFonts w:asciiTheme="minorHAnsi" w:hAnsiTheme="minorHAnsi" w:cs="Times New Roman"/>
          <w:sz w:val="24"/>
          <w:szCs w:val="24"/>
        </w:rPr>
        <w:t xml:space="preserve">. </w:t>
      </w:r>
    </w:p>
    <w:p w14:paraId="74258533" w14:textId="77777777" w:rsidR="007C4C21" w:rsidRPr="00AA5753" w:rsidRDefault="00CB0E88" w:rsidP="001C1E23">
      <w:pPr>
        <w:pStyle w:val="Nadpis2"/>
        <w:spacing w:before="93"/>
        <w:ind w:left="0" w:right="4" w:hanging="3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Závěrečná ustanovení</w:t>
      </w:r>
    </w:p>
    <w:p w14:paraId="5E73E6AB" w14:textId="77777777" w:rsidR="007C4C21" w:rsidRPr="00AA5753" w:rsidRDefault="000A6DF3" w:rsidP="00BF7BF2">
      <w:pPr>
        <w:pStyle w:val="Odstavecseseznamem"/>
        <w:numPr>
          <w:ilvl w:val="0"/>
          <w:numId w:val="2"/>
        </w:numPr>
        <w:tabs>
          <w:tab w:val="left" w:pos="600"/>
        </w:tabs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Smluvní strany berou na sebe práva a povinnosti z tét</w:t>
      </w:r>
      <w:r w:rsidR="006D2DC2" w:rsidRPr="00AA5753">
        <w:rPr>
          <w:rFonts w:asciiTheme="minorHAnsi" w:hAnsiTheme="minorHAnsi" w:cs="Times New Roman"/>
          <w:sz w:val="24"/>
          <w:szCs w:val="24"/>
        </w:rPr>
        <w:t>o smlouvy pro ně vyplývající, a </w:t>
      </w:r>
      <w:r w:rsidRPr="00AA5753">
        <w:rPr>
          <w:rFonts w:asciiTheme="minorHAnsi" w:hAnsiTheme="minorHAnsi" w:cs="Times New Roman"/>
          <w:sz w:val="24"/>
          <w:szCs w:val="24"/>
        </w:rPr>
        <w:t>pokud by mezi nimi vznikly spory o těchto právech a povinnostech, budou řešeny přednostně vzájemnou dohodou smluvních stran.</w:t>
      </w:r>
    </w:p>
    <w:p w14:paraId="1F6512C1" w14:textId="77777777" w:rsidR="007C4C21" w:rsidRPr="00AA5753" w:rsidRDefault="000A6DF3" w:rsidP="00BF7BF2">
      <w:pPr>
        <w:pStyle w:val="Odstavecseseznamem"/>
        <w:numPr>
          <w:ilvl w:val="0"/>
          <w:numId w:val="2"/>
        </w:numPr>
        <w:tabs>
          <w:tab w:val="left" w:pos="600"/>
        </w:tabs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Neoprávněné použití dotace a zadržení finančních prostř</w:t>
      </w:r>
      <w:r w:rsidR="006D2DC2" w:rsidRPr="00AA5753">
        <w:rPr>
          <w:rFonts w:asciiTheme="minorHAnsi" w:hAnsiTheme="minorHAnsi" w:cs="Times New Roman"/>
          <w:sz w:val="24"/>
          <w:szCs w:val="24"/>
        </w:rPr>
        <w:t>edků patřících poskytovateli je </w:t>
      </w:r>
      <w:r w:rsidRPr="00AA5753">
        <w:rPr>
          <w:rFonts w:asciiTheme="minorHAnsi" w:hAnsiTheme="minorHAnsi" w:cs="Times New Roman"/>
          <w:sz w:val="24"/>
          <w:szCs w:val="24"/>
        </w:rPr>
        <w:t>porušením rozpočtové kázně ve smyslu § 22 zákona č. 250/2000 Sb., o rozpočtových pravidlech územních rozpočtů, ve znění pozdějších předpisů.</w:t>
      </w:r>
    </w:p>
    <w:p w14:paraId="038D276C" w14:textId="77777777" w:rsidR="007C4C21" w:rsidRPr="00AA5753" w:rsidRDefault="000A6DF3" w:rsidP="00BF7BF2">
      <w:pPr>
        <w:pStyle w:val="Odstavecseseznamem"/>
        <w:numPr>
          <w:ilvl w:val="0"/>
          <w:numId w:val="2"/>
        </w:numPr>
        <w:tabs>
          <w:tab w:val="left" w:pos="600"/>
        </w:tabs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 xml:space="preserve">Zadržením peněžních prostředků se rozumí porušení povinnosti vrácení poskytnutých prostředků zpět na účet poskytovatele ve stanoveném termínu např. dle článku </w:t>
      </w:r>
      <w:r w:rsidR="001C1E23" w:rsidRPr="00AA5753">
        <w:rPr>
          <w:rFonts w:asciiTheme="minorHAnsi" w:hAnsiTheme="minorHAnsi" w:cs="Times New Roman"/>
          <w:sz w:val="24"/>
          <w:szCs w:val="24"/>
        </w:rPr>
        <w:t>I</w:t>
      </w:r>
      <w:r w:rsidR="006D2DC2" w:rsidRPr="00AA5753">
        <w:rPr>
          <w:rFonts w:asciiTheme="minorHAnsi" w:hAnsiTheme="minorHAnsi" w:cs="Times New Roman"/>
          <w:sz w:val="24"/>
          <w:szCs w:val="24"/>
        </w:rPr>
        <w:t>V. odst. 2. </w:t>
      </w:r>
      <w:r w:rsidRPr="00AA5753">
        <w:rPr>
          <w:rFonts w:asciiTheme="minorHAnsi" w:hAnsiTheme="minorHAnsi" w:cs="Times New Roman"/>
          <w:sz w:val="24"/>
          <w:szCs w:val="24"/>
        </w:rPr>
        <w:t>písm.</w:t>
      </w:r>
      <w:r w:rsidRPr="00AA5753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="001C1E23" w:rsidRPr="00AA5753">
        <w:rPr>
          <w:rFonts w:asciiTheme="minorHAnsi" w:hAnsiTheme="minorHAnsi" w:cs="Times New Roman"/>
          <w:sz w:val="24"/>
          <w:szCs w:val="24"/>
        </w:rPr>
        <w:t>i</w:t>
      </w:r>
      <w:r w:rsidRPr="00AA5753">
        <w:rPr>
          <w:rFonts w:asciiTheme="minorHAnsi" w:hAnsiTheme="minorHAnsi" w:cs="Times New Roman"/>
          <w:sz w:val="24"/>
          <w:szCs w:val="24"/>
        </w:rPr>
        <w:t>).</w:t>
      </w:r>
    </w:p>
    <w:p w14:paraId="592DFB47" w14:textId="77777777" w:rsidR="007C4C21" w:rsidRPr="00AA5753" w:rsidRDefault="000A6DF3" w:rsidP="00BF7BF2">
      <w:pPr>
        <w:pStyle w:val="Odstavecseseznamem"/>
        <w:numPr>
          <w:ilvl w:val="0"/>
          <w:numId w:val="2"/>
        </w:numPr>
        <w:tabs>
          <w:tab w:val="left" w:pos="600"/>
        </w:tabs>
        <w:spacing w:before="120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Neoprávněným použitím dotace se</w:t>
      </w:r>
      <w:r w:rsidRPr="00AA5753">
        <w:rPr>
          <w:rFonts w:asciiTheme="minorHAnsi" w:hAnsiTheme="minorHAnsi" w:cs="Times New Roman"/>
          <w:spacing w:val="4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rozumí:</w:t>
      </w:r>
    </w:p>
    <w:p w14:paraId="540DB09A" w14:textId="77777777" w:rsidR="001A59D1" w:rsidRPr="00AA5753" w:rsidRDefault="000A6DF3" w:rsidP="00FB29AD">
      <w:pPr>
        <w:pStyle w:val="Odstavecseseznamem"/>
        <w:numPr>
          <w:ilvl w:val="1"/>
          <w:numId w:val="17"/>
        </w:numPr>
        <w:spacing w:before="120"/>
        <w:ind w:left="851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použití finančních prostředků dotace takovým způsobem, kterým byla porušena povinnost s</w:t>
      </w:r>
      <w:r w:rsidR="001A59D1" w:rsidRPr="00AA5753">
        <w:rPr>
          <w:rFonts w:asciiTheme="minorHAnsi" w:hAnsiTheme="minorHAnsi" w:cs="Times New Roman"/>
          <w:sz w:val="24"/>
          <w:szCs w:val="24"/>
        </w:rPr>
        <w:t xml:space="preserve">tanovená právním předpisem nebo touto smlouvou, nebo </w:t>
      </w:r>
      <w:r w:rsidRPr="00AA5753">
        <w:rPr>
          <w:rFonts w:asciiTheme="minorHAnsi" w:hAnsiTheme="minorHAnsi" w:cs="Times New Roman"/>
          <w:sz w:val="24"/>
          <w:szCs w:val="24"/>
        </w:rPr>
        <w:t xml:space="preserve">byly </w:t>
      </w:r>
      <w:r w:rsidR="001A59D1" w:rsidRPr="00AA5753">
        <w:rPr>
          <w:rFonts w:asciiTheme="minorHAnsi" w:hAnsiTheme="minorHAnsi" w:cs="Times New Roman"/>
          <w:sz w:val="24"/>
          <w:szCs w:val="24"/>
        </w:rPr>
        <w:t xml:space="preserve">porušeny </w:t>
      </w:r>
      <w:r w:rsidRPr="00AA5753">
        <w:rPr>
          <w:rFonts w:asciiTheme="minorHAnsi" w:hAnsiTheme="minorHAnsi" w:cs="Times New Roman"/>
          <w:sz w:val="24"/>
          <w:szCs w:val="24"/>
        </w:rPr>
        <w:t>podmínky, za kterých byla dotace poskytnuta;</w:t>
      </w:r>
    </w:p>
    <w:p w14:paraId="2C3CEDAC" w14:textId="77777777" w:rsidR="007C4C21" w:rsidRPr="00AA5753" w:rsidRDefault="000A6DF3" w:rsidP="00FB29AD">
      <w:pPr>
        <w:pStyle w:val="Odstavecseseznamem"/>
        <w:numPr>
          <w:ilvl w:val="1"/>
          <w:numId w:val="17"/>
        </w:numPr>
        <w:spacing w:before="120"/>
        <w:ind w:left="851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nelze-li prokázat, jak byly tyto finanční prostředky použity;</w:t>
      </w:r>
    </w:p>
    <w:p w14:paraId="38769E46" w14:textId="77777777" w:rsidR="007C4C21" w:rsidRPr="00AA5753" w:rsidRDefault="000A6DF3" w:rsidP="00FB29AD">
      <w:pPr>
        <w:pStyle w:val="Odstavecseseznamem"/>
        <w:numPr>
          <w:ilvl w:val="1"/>
          <w:numId w:val="17"/>
        </w:numPr>
        <w:spacing w:before="120"/>
        <w:ind w:left="851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nebyl-li naplněn účel projektu.</w:t>
      </w:r>
    </w:p>
    <w:p w14:paraId="39A2C583" w14:textId="77777777" w:rsidR="007C4C21" w:rsidRPr="00AA5753" w:rsidRDefault="000A6DF3" w:rsidP="00BF7BF2">
      <w:pPr>
        <w:pStyle w:val="Odstavecseseznamem"/>
        <w:numPr>
          <w:ilvl w:val="0"/>
          <w:numId w:val="2"/>
        </w:numPr>
        <w:tabs>
          <w:tab w:val="left" w:pos="600"/>
        </w:tabs>
        <w:spacing w:before="120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V případě, že příjemce nedodrží závazek či povinnost vyplývající z této smlouvy, může poskytovatel příjemci vyúčtovat smluvní pokutu ve výši 0,5 promile</w:t>
      </w:r>
      <w:r w:rsidR="00465924" w:rsidRPr="00AA5753">
        <w:rPr>
          <w:rFonts w:asciiTheme="minorHAnsi" w:hAnsiTheme="minorHAnsi" w:cs="Times New Roman"/>
          <w:sz w:val="24"/>
          <w:szCs w:val="24"/>
        </w:rPr>
        <w:t xml:space="preserve"> z poskytnuté dotace za každý </w:t>
      </w:r>
      <w:r w:rsidRPr="00AA5753">
        <w:rPr>
          <w:rFonts w:asciiTheme="minorHAnsi" w:hAnsiTheme="minorHAnsi" w:cs="Times New Roman"/>
          <w:sz w:val="24"/>
          <w:szCs w:val="24"/>
        </w:rPr>
        <w:t>i započatý den, po který trvá porušování závazku či</w:t>
      </w:r>
      <w:r w:rsidRPr="00AA5753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povinnosti.</w:t>
      </w:r>
    </w:p>
    <w:p w14:paraId="34800383" w14:textId="77777777" w:rsidR="007C4C21" w:rsidRPr="00AA5753" w:rsidRDefault="000A6DF3" w:rsidP="00BF7BF2">
      <w:pPr>
        <w:pStyle w:val="Odstavecseseznamem"/>
        <w:numPr>
          <w:ilvl w:val="0"/>
          <w:numId w:val="2"/>
        </w:numPr>
        <w:tabs>
          <w:tab w:val="left" w:pos="600"/>
        </w:tabs>
        <w:spacing w:before="120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Povinno</w:t>
      </w:r>
      <w:r w:rsidR="00465924" w:rsidRPr="00AA5753">
        <w:rPr>
          <w:rFonts w:asciiTheme="minorHAnsi" w:hAnsiTheme="minorHAnsi" w:cs="Times New Roman"/>
          <w:sz w:val="24"/>
          <w:szCs w:val="24"/>
        </w:rPr>
        <w:t>st uhradit smluvní pokutu vzniká bez ohledu</w:t>
      </w:r>
      <w:r w:rsidR="006D2DC2" w:rsidRPr="00AA5753">
        <w:rPr>
          <w:rFonts w:asciiTheme="minorHAnsi" w:hAnsiTheme="minorHAnsi" w:cs="Times New Roman"/>
          <w:sz w:val="24"/>
          <w:szCs w:val="24"/>
        </w:rPr>
        <w:t xml:space="preserve"> na zavinění. Smluvní strany se </w:t>
      </w:r>
      <w:r w:rsidRPr="00AA5753">
        <w:rPr>
          <w:rFonts w:asciiTheme="minorHAnsi" w:hAnsiTheme="minorHAnsi" w:cs="Times New Roman"/>
          <w:sz w:val="24"/>
          <w:szCs w:val="24"/>
        </w:rPr>
        <w:t>dohodly na tom, že uložením smluvní pokuty není dotčeno právo poskytova</w:t>
      </w:r>
      <w:r w:rsidR="00465924" w:rsidRPr="00AA5753">
        <w:rPr>
          <w:rFonts w:asciiTheme="minorHAnsi" w:hAnsiTheme="minorHAnsi" w:cs="Times New Roman"/>
          <w:sz w:val="24"/>
          <w:szCs w:val="24"/>
        </w:rPr>
        <w:t>tele odstoupit od této smlouvy a ani výše náhrady škody, na kterou poskytovateli vznikne nárok</w:t>
      </w:r>
      <w:r w:rsidRPr="00AA5753">
        <w:rPr>
          <w:rFonts w:asciiTheme="minorHAnsi" w:hAnsiTheme="minorHAnsi" w:cs="Times New Roman"/>
          <w:sz w:val="24"/>
          <w:szCs w:val="24"/>
        </w:rPr>
        <w:t xml:space="preserve"> v </w:t>
      </w:r>
      <w:r w:rsidR="00465924" w:rsidRPr="00AA5753">
        <w:rPr>
          <w:rFonts w:asciiTheme="minorHAnsi" w:hAnsiTheme="minorHAnsi" w:cs="Times New Roman"/>
          <w:sz w:val="24"/>
          <w:szCs w:val="24"/>
        </w:rPr>
        <w:t xml:space="preserve">důsledku porušení </w:t>
      </w:r>
      <w:r w:rsidRPr="00AA5753">
        <w:rPr>
          <w:rFonts w:asciiTheme="minorHAnsi" w:hAnsiTheme="minorHAnsi" w:cs="Times New Roman"/>
          <w:sz w:val="24"/>
          <w:szCs w:val="24"/>
        </w:rPr>
        <w:t>některé z povinností ze strany příjemce. Příjemce je povinen uhradit poskytovateli škodu vedle smluvní pokuty, a to v plné</w:t>
      </w:r>
      <w:r w:rsidRPr="00AA5753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výši.</w:t>
      </w:r>
    </w:p>
    <w:p w14:paraId="2E139906" w14:textId="77777777" w:rsidR="00465924" w:rsidRPr="00AA5753" w:rsidRDefault="000A6DF3" w:rsidP="00BF7BF2">
      <w:pPr>
        <w:pStyle w:val="Odstavecseseznamem"/>
        <w:numPr>
          <w:ilvl w:val="0"/>
          <w:numId w:val="2"/>
        </w:numPr>
        <w:tabs>
          <w:tab w:val="left" w:pos="600"/>
        </w:tabs>
        <w:spacing w:before="120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Poskytovatel si vyhrazuje právo odstoupit od této smlouvy v případě, že</w:t>
      </w:r>
      <w:r w:rsidRPr="00AA5753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příjemce:</w:t>
      </w:r>
    </w:p>
    <w:p w14:paraId="40E24C41" w14:textId="77777777" w:rsidR="00465924" w:rsidRPr="00AA5753" w:rsidRDefault="000A6DF3" w:rsidP="009620FD">
      <w:pPr>
        <w:pStyle w:val="Odstavecseseznamem"/>
        <w:numPr>
          <w:ilvl w:val="1"/>
          <w:numId w:val="35"/>
        </w:numPr>
        <w:spacing w:before="120"/>
        <w:ind w:left="851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 xml:space="preserve">za účelem poskytnutí dotace nebo v souvislosti s jejím vyúčtováním či prováděním </w:t>
      </w:r>
      <w:r w:rsidRPr="00AA5753">
        <w:rPr>
          <w:rFonts w:asciiTheme="minorHAnsi" w:hAnsiTheme="minorHAnsi" w:cs="Times New Roman"/>
          <w:sz w:val="24"/>
          <w:szCs w:val="24"/>
        </w:rPr>
        <w:lastRenderedPageBreak/>
        <w:t>kontroly sdělí poskytovateli nepravdivé nebo neúplné údaje, které jsou způsobilé uvést jej v omyl,</w:t>
      </w:r>
    </w:p>
    <w:p w14:paraId="4494219F" w14:textId="0DE98501" w:rsidR="007C4C21" w:rsidRPr="00AA5753" w:rsidRDefault="000A6DF3" w:rsidP="009620FD">
      <w:pPr>
        <w:pStyle w:val="Odstavecseseznamem"/>
        <w:numPr>
          <w:ilvl w:val="1"/>
          <w:numId w:val="35"/>
        </w:numPr>
        <w:spacing w:before="120"/>
        <w:ind w:left="851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nepředloží posky</w:t>
      </w:r>
      <w:r w:rsidR="00465924" w:rsidRPr="00AA5753">
        <w:rPr>
          <w:rFonts w:asciiTheme="minorHAnsi" w:hAnsiTheme="minorHAnsi" w:cs="Times New Roman"/>
          <w:sz w:val="24"/>
          <w:szCs w:val="24"/>
        </w:rPr>
        <w:t xml:space="preserve">tovateli ve stanoveném termínu </w:t>
      </w:r>
      <w:r w:rsidR="00054742">
        <w:rPr>
          <w:rFonts w:asciiTheme="minorHAnsi" w:hAnsiTheme="minorHAnsi" w:cs="Times New Roman"/>
          <w:sz w:val="24"/>
          <w:szCs w:val="24"/>
        </w:rPr>
        <w:t>finanční vypořádání</w:t>
      </w:r>
      <w:r w:rsidRPr="00AA5753">
        <w:rPr>
          <w:rFonts w:asciiTheme="minorHAnsi" w:hAnsiTheme="minorHAnsi" w:cs="Times New Roman"/>
          <w:sz w:val="24"/>
          <w:szCs w:val="24"/>
        </w:rPr>
        <w:t xml:space="preserve"> poskytnuté dotace,</w:t>
      </w:r>
    </w:p>
    <w:p w14:paraId="01DA9999" w14:textId="77777777" w:rsidR="007C4C21" w:rsidRPr="00AA5753" w:rsidRDefault="000A6DF3" w:rsidP="009620FD">
      <w:pPr>
        <w:pStyle w:val="Odstavecseseznamem"/>
        <w:numPr>
          <w:ilvl w:val="1"/>
          <w:numId w:val="35"/>
        </w:numPr>
        <w:spacing w:before="120"/>
        <w:ind w:left="851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použije dotaci k jinému účelu, než je uvedeno v čl. I</w:t>
      </w:r>
      <w:r w:rsidR="00465924" w:rsidRPr="00AA5753">
        <w:rPr>
          <w:rFonts w:asciiTheme="minorHAnsi" w:hAnsiTheme="minorHAnsi" w:cs="Times New Roman"/>
          <w:sz w:val="24"/>
          <w:szCs w:val="24"/>
        </w:rPr>
        <w:t>II</w:t>
      </w:r>
      <w:r w:rsidRPr="00AA5753">
        <w:rPr>
          <w:rFonts w:asciiTheme="minorHAnsi" w:hAnsiTheme="minorHAnsi" w:cs="Times New Roman"/>
          <w:sz w:val="24"/>
          <w:szCs w:val="24"/>
        </w:rPr>
        <w:t>. této smlouvy,</w:t>
      </w:r>
    </w:p>
    <w:p w14:paraId="3A4324FA" w14:textId="77777777" w:rsidR="007C4C21" w:rsidRPr="00AA5753" w:rsidRDefault="000A6DF3" w:rsidP="009620FD">
      <w:pPr>
        <w:pStyle w:val="Odstavecseseznamem"/>
        <w:numPr>
          <w:ilvl w:val="1"/>
          <w:numId w:val="35"/>
        </w:numPr>
        <w:spacing w:before="120"/>
        <w:ind w:left="851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 xml:space="preserve">nevrátí </w:t>
      </w:r>
      <w:r w:rsidR="00465924" w:rsidRPr="00AA5753">
        <w:rPr>
          <w:rFonts w:asciiTheme="minorHAnsi" w:hAnsiTheme="minorHAnsi" w:cs="Times New Roman"/>
          <w:sz w:val="24"/>
          <w:szCs w:val="24"/>
        </w:rPr>
        <w:t xml:space="preserve">poskytovateli nevyčerpané finanční prostředky z poskytnuté dotace </w:t>
      </w:r>
      <w:r w:rsidR="00F17417" w:rsidRPr="00AA5753">
        <w:rPr>
          <w:rFonts w:asciiTheme="minorHAnsi" w:hAnsiTheme="minorHAnsi" w:cs="Times New Roman"/>
          <w:sz w:val="24"/>
          <w:szCs w:val="24"/>
        </w:rPr>
        <w:t>v souladu s </w:t>
      </w:r>
      <w:r w:rsidRPr="00AA5753">
        <w:rPr>
          <w:rFonts w:asciiTheme="minorHAnsi" w:hAnsiTheme="minorHAnsi" w:cs="Times New Roman"/>
          <w:sz w:val="24"/>
          <w:szCs w:val="24"/>
        </w:rPr>
        <w:t>ujednáním této smlouvy,</w:t>
      </w:r>
    </w:p>
    <w:p w14:paraId="3CEE4C9C" w14:textId="7257D826" w:rsidR="00854F56" w:rsidRPr="00AA5753" w:rsidRDefault="00054742" w:rsidP="009620FD">
      <w:pPr>
        <w:pStyle w:val="Odstavecseseznamem"/>
        <w:numPr>
          <w:ilvl w:val="1"/>
          <w:numId w:val="35"/>
        </w:numPr>
        <w:spacing w:before="120"/>
        <w:ind w:left="851" w:right="4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neumožní </w:t>
      </w:r>
      <w:r w:rsidR="000A6DF3" w:rsidRPr="00AA5753">
        <w:rPr>
          <w:rFonts w:asciiTheme="minorHAnsi" w:hAnsiTheme="minorHAnsi" w:cs="Times New Roman"/>
          <w:sz w:val="24"/>
          <w:szCs w:val="24"/>
        </w:rPr>
        <w:t>provedení kontroly dle zákona č. 320/2</w:t>
      </w:r>
      <w:r w:rsidR="00F17417" w:rsidRPr="00AA5753">
        <w:rPr>
          <w:rFonts w:asciiTheme="minorHAnsi" w:hAnsiTheme="minorHAnsi" w:cs="Times New Roman"/>
          <w:sz w:val="24"/>
          <w:szCs w:val="24"/>
        </w:rPr>
        <w:t>001 Sb., o finanční kontrole ve </w:t>
      </w:r>
      <w:r w:rsidR="000A6DF3" w:rsidRPr="00AA5753">
        <w:rPr>
          <w:rFonts w:asciiTheme="minorHAnsi" w:hAnsiTheme="minorHAnsi" w:cs="Times New Roman"/>
          <w:sz w:val="24"/>
          <w:szCs w:val="24"/>
        </w:rPr>
        <w:t>veřejné správě a o změně</w:t>
      </w:r>
      <w:r w:rsidR="000A6DF3" w:rsidRPr="00AA5753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="000A6DF3" w:rsidRPr="00AA5753">
        <w:rPr>
          <w:rFonts w:asciiTheme="minorHAnsi" w:hAnsiTheme="minorHAnsi" w:cs="Times New Roman"/>
          <w:sz w:val="24"/>
          <w:szCs w:val="24"/>
        </w:rPr>
        <w:t>některých</w:t>
      </w:r>
      <w:r w:rsidR="000A6DF3" w:rsidRPr="00AA5753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="000A6DF3" w:rsidRPr="00AA5753">
        <w:rPr>
          <w:rFonts w:asciiTheme="minorHAnsi" w:hAnsiTheme="minorHAnsi" w:cs="Times New Roman"/>
          <w:sz w:val="24"/>
          <w:szCs w:val="24"/>
        </w:rPr>
        <w:t>zákonů</w:t>
      </w:r>
      <w:r w:rsidR="000A6DF3" w:rsidRPr="00AA5753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="000A6DF3" w:rsidRPr="00AA5753">
        <w:rPr>
          <w:rFonts w:asciiTheme="minorHAnsi" w:hAnsiTheme="minorHAnsi" w:cs="Times New Roman"/>
          <w:sz w:val="24"/>
          <w:szCs w:val="24"/>
        </w:rPr>
        <w:t>(zákon</w:t>
      </w:r>
      <w:r w:rsidR="000A6DF3" w:rsidRPr="00AA5753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="000A6DF3" w:rsidRPr="00AA5753">
        <w:rPr>
          <w:rFonts w:asciiTheme="minorHAnsi" w:hAnsiTheme="minorHAnsi" w:cs="Times New Roman"/>
          <w:sz w:val="24"/>
          <w:szCs w:val="24"/>
        </w:rPr>
        <w:t>o</w:t>
      </w:r>
      <w:r w:rsidR="000A6DF3" w:rsidRPr="00AA5753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0A6DF3" w:rsidRPr="00AA5753">
        <w:rPr>
          <w:rFonts w:asciiTheme="minorHAnsi" w:hAnsiTheme="minorHAnsi" w:cs="Times New Roman"/>
          <w:sz w:val="24"/>
          <w:szCs w:val="24"/>
        </w:rPr>
        <w:t>finanční</w:t>
      </w:r>
      <w:r w:rsidR="000A6DF3" w:rsidRPr="00AA5753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="000A6DF3" w:rsidRPr="00AA5753">
        <w:rPr>
          <w:rFonts w:asciiTheme="minorHAnsi" w:hAnsiTheme="minorHAnsi" w:cs="Times New Roman"/>
          <w:sz w:val="24"/>
          <w:szCs w:val="24"/>
        </w:rPr>
        <w:t>kontrole),</w:t>
      </w:r>
      <w:r w:rsidR="000A6DF3" w:rsidRPr="00AA5753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0A6DF3" w:rsidRPr="00AA5753">
        <w:rPr>
          <w:rFonts w:asciiTheme="minorHAnsi" w:hAnsiTheme="minorHAnsi" w:cs="Times New Roman"/>
          <w:sz w:val="24"/>
          <w:szCs w:val="24"/>
        </w:rPr>
        <w:t>ve</w:t>
      </w:r>
      <w:r w:rsidR="000A6DF3" w:rsidRPr="00AA5753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="000A6DF3" w:rsidRPr="00AA5753">
        <w:rPr>
          <w:rFonts w:asciiTheme="minorHAnsi" w:hAnsiTheme="minorHAnsi" w:cs="Times New Roman"/>
          <w:sz w:val="24"/>
          <w:szCs w:val="24"/>
        </w:rPr>
        <w:t>znění</w:t>
      </w:r>
      <w:r w:rsidR="000A6DF3" w:rsidRPr="00AA5753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0A6DF3" w:rsidRPr="00AA5753">
        <w:rPr>
          <w:rFonts w:asciiTheme="minorHAnsi" w:hAnsiTheme="minorHAnsi" w:cs="Times New Roman"/>
          <w:sz w:val="24"/>
          <w:szCs w:val="24"/>
        </w:rPr>
        <w:t>pozdějších</w:t>
      </w:r>
      <w:r w:rsidR="000A6DF3" w:rsidRPr="00AA5753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="000A6DF3" w:rsidRPr="00AA5753">
        <w:rPr>
          <w:rFonts w:asciiTheme="minorHAnsi" w:hAnsiTheme="minorHAnsi" w:cs="Times New Roman"/>
          <w:sz w:val="24"/>
          <w:szCs w:val="24"/>
        </w:rPr>
        <w:t>předpisů</w:t>
      </w:r>
      <w:r w:rsidR="007E6D7A" w:rsidRPr="00AA5753">
        <w:rPr>
          <w:rFonts w:asciiTheme="minorHAnsi" w:hAnsiTheme="minorHAnsi" w:cs="Times New Roman"/>
          <w:sz w:val="24"/>
          <w:szCs w:val="24"/>
        </w:rPr>
        <w:t>.</w:t>
      </w:r>
    </w:p>
    <w:p w14:paraId="1CFDD996" w14:textId="2BB2B3F4" w:rsidR="00D63F61" w:rsidRPr="00AA5753" w:rsidRDefault="00854F56" w:rsidP="009B5E67">
      <w:pPr>
        <w:pStyle w:val="Odstavecseseznamem"/>
        <w:numPr>
          <w:ilvl w:val="0"/>
          <w:numId w:val="2"/>
        </w:numPr>
        <w:spacing w:before="120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V případě, že poskytovatel od této smlouvy odstoupí, je příjemce povinen poskytnutou dotaci v plné výši vrátit zpět na účet poskytovatele</w:t>
      </w:r>
      <w:r w:rsidR="0049563F" w:rsidRPr="00AA5753">
        <w:rPr>
          <w:rFonts w:asciiTheme="minorHAnsi" w:hAnsiTheme="minorHAnsi" w:cs="Times New Roman"/>
          <w:sz w:val="24"/>
          <w:szCs w:val="24"/>
        </w:rPr>
        <w:t xml:space="preserve">, číslo účtu </w:t>
      </w:r>
      <w:r w:rsidR="0086404C" w:rsidRPr="00AA5753">
        <w:rPr>
          <w:rFonts w:asciiTheme="minorHAnsi" w:hAnsiTheme="minorHAnsi" w:cs="Times New Roman"/>
          <w:sz w:val="24"/>
          <w:szCs w:val="24"/>
        </w:rPr>
        <w:t>19-</w:t>
      </w:r>
      <w:r w:rsidR="0049563F" w:rsidRPr="00AA5753">
        <w:rPr>
          <w:rFonts w:asciiTheme="minorHAnsi" w:hAnsiTheme="minorHAnsi" w:cs="Times New Roman"/>
          <w:sz w:val="24"/>
          <w:szCs w:val="24"/>
        </w:rPr>
        <w:t>2225801/0100</w:t>
      </w:r>
      <w:r w:rsidR="006D2DC2" w:rsidRPr="00AA5753">
        <w:rPr>
          <w:rFonts w:asciiTheme="minorHAnsi" w:hAnsiTheme="minorHAnsi" w:cs="Times New Roman"/>
          <w:sz w:val="24"/>
          <w:szCs w:val="24"/>
        </w:rPr>
        <w:t>, v </w:t>
      </w:r>
      <w:r w:rsidR="0049563F" w:rsidRPr="00AA5753">
        <w:rPr>
          <w:rFonts w:asciiTheme="minorHAnsi" w:hAnsiTheme="minorHAnsi" w:cs="Times New Roman"/>
          <w:sz w:val="24"/>
          <w:szCs w:val="24"/>
        </w:rPr>
        <w:t>termínu stanoveném pro předložen</w:t>
      </w:r>
      <w:r w:rsidR="0086404C" w:rsidRPr="00AA5753">
        <w:rPr>
          <w:rFonts w:asciiTheme="minorHAnsi" w:hAnsiTheme="minorHAnsi" w:cs="Times New Roman"/>
          <w:sz w:val="24"/>
          <w:szCs w:val="24"/>
        </w:rPr>
        <w:t xml:space="preserve">í finančního vypořádání. </w:t>
      </w:r>
      <w:r w:rsidR="00D63F61" w:rsidRPr="00AA5753">
        <w:rPr>
          <w:rFonts w:asciiTheme="minorHAnsi" w:hAnsiTheme="minorHAnsi" w:cs="Times New Roman"/>
          <w:sz w:val="24"/>
          <w:szCs w:val="24"/>
        </w:rPr>
        <w:t>V případě, že by došlo k vrácení nevy</w:t>
      </w:r>
      <w:r w:rsidR="002D5989">
        <w:rPr>
          <w:rFonts w:asciiTheme="minorHAnsi" w:hAnsiTheme="minorHAnsi" w:cs="Times New Roman"/>
          <w:sz w:val="24"/>
          <w:szCs w:val="24"/>
        </w:rPr>
        <w:t>č</w:t>
      </w:r>
      <w:r w:rsidR="008B157F">
        <w:rPr>
          <w:rFonts w:asciiTheme="minorHAnsi" w:hAnsiTheme="minorHAnsi" w:cs="Times New Roman"/>
          <w:sz w:val="24"/>
          <w:szCs w:val="24"/>
        </w:rPr>
        <w:t>erpané dotace do konce roku 2021</w:t>
      </w:r>
      <w:r w:rsidR="00D63F61" w:rsidRPr="00AA5753">
        <w:rPr>
          <w:rFonts w:asciiTheme="minorHAnsi" w:hAnsiTheme="minorHAnsi" w:cs="Times New Roman"/>
          <w:sz w:val="24"/>
          <w:szCs w:val="24"/>
        </w:rPr>
        <w:t>, bude částka poukázaná na účet 2225801/0100.</w:t>
      </w:r>
    </w:p>
    <w:p w14:paraId="51910BF5" w14:textId="77777777" w:rsidR="007C4C21" w:rsidRPr="00AA5753" w:rsidRDefault="000A6DF3" w:rsidP="009B5E67">
      <w:pPr>
        <w:pStyle w:val="Odstavecseseznamem"/>
        <w:numPr>
          <w:ilvl w:val="0"/>
          <w:numId w:val="2"/>
        </w:numPr>
        <w:spacing w:before="120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Případné změny a doplňky této smlouvy budou smluvní strany řešit písemnými, vzestupně číslovanými dodatky k této smlouvě, které budou výslovně za dodatky této smlouvy</w:t>
      </w:r>
      <w:r w:rsidRPr="00AA5753">
        <w:rPr>
          <w:rFonts w:asciiTheme="minorHAnsi" w:hAnsiTheme="minorHAnsi" w:cs="Times New Roman"/>
          <w:spacing w:val="-26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označeny.</w:t>
      </w:r>
    </w:p>
    <w:p w14:paraId="4484A63F" w14:textId="77777777" w:rsidR="007C4C21" w:rsidRPr="00AA5753" w:rsidRDefault="000A6DF3" w:rsidP="00324F9D">
      <w:pPr>
        <w:pStyle w:val="Odstavecseseznamem"/>
        <w:numPr>
          <w:ilvl w:val="0"/>
          <w:numId w:val="2"/>
        </w:numPr>
        <w:spacing w:before="120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Tato smlouva se vyhotovuje ve 2 vyhotoveních, z nichž každé má platnost originálu. Jedno vyhotovení si ponechá poskytovatel a jedno vyhotovení</w:t>
      </w:r>
      <w:r w:rsidRPr="00AA5753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příjemce.</w:t>
      </w:r>
    </w:p>
    <w:p w14:paraId="2FEA9C79" w14:textId="77777777" w:rsidR="0049563F" w:rsidRPr="00AA5753" w:rsidRDefault="000A6DF3" w:rsidP="00324F9D">
      <w:pPr>
        <w:pStyle w:val="Odstavecseseznamem"/>
        <w:numPr>
          <w:ilvl w:val="0"/>
          <w:numId w:val="2"/>
        </w:numPr>
        <w:spacing w:before="120"/>
        <w:rPr>
          <w:rFonts w:asciiTheme="minorHAnsi" w:hAnsiTheme="minorHAnsi" w:cs="Times New Roman"/>
          <w:sz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Smlouva nabývá platnosti a účinnosti dnem podpisu oběma smluvními stranami, přičemž rozhodné je datum podpisu</w:t>
      </w:r>
      <w:r w:rsidRPr="00AA5753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pozdějšího.</w:t>
      </w:r>
    </w:p>
    <w:p w14:paraId="5681A2C6" w14:textId="5B1CA9F7" w:rsidR="00261127" w:rsidRPr="00AA5753" w:rsidRDefault="00261127" w:rsidP="00BF7BF2">
      <w:pPr>
        <w:pStyle w:val="Odstavecseseznamem"/>
        <w:numPr>
          <w:ilvl w:val="0"/>
          <w:numId w:val="2"/>
        </w:numPr>
        <w:spacing w:before="120"/>
        <w:rPr>
          <w:rFonts w:asciiTheme="minorHAnsi" w:hAnsiTheme="minorHAnsi" w:cs="Times New Roman"/>
          <w:sz w:val="24"/>
        </w:rPr>
      </w:pPr>
      <w:r w:rsidRPr="00AA5753">
        <w:rPr>
          <w:rFonts w:asciiTheme="minorHAnsi" w:hAnsiTheme="minorHAnsi" w:cs="Times New Roman"/>
          <w:sz w:val="24"/>
        </w:rPr>
        <w:t xml:space="preserve">Poskytnutí dotace a uzavření smlouvy bylo v souladu se zákonem č. 128/2000 Sb., o obcích, ve znění pozdějších předpisů, schváleno usnesením Zastupitelstva města Příbora č. </w:t>
      </w:r>
      <w:r w:rsidR="008B157F">
        <w:rPr>
          <w:rFonts w:asciiTheme="minorHAnsi" w:hAnsiTheme="minorHAnsi" w:cs="Times New Roman"/>
          <w:sz w:val="24"/>
        </w:rPr>
        <w:t>x</w:t>
      </w:r>
      <w:r w:rsidR="006D2DC2" w:rsidRPr="00AA5753">
        <w:rPr>
          <w:rFonts w:asciiTheme="minorHAnsi" w:hAnsiTheme="minorHAnsi" w:cs="Times New Roman"/>
          <w:sz w:val="24"/>
        </w:rPr>
        <w:t>/</w:t>
      </w:r>
      <w:r w:rsidR="008B157F">
        <w:rPr>
          <w:rFonts w:asciiTheme="minorHAnsi" w:hAnsiTheme="minorHAnsi" w:cs="Times New Roman"/>
          <w:sz w:val="24"/>
        </w:rPr>
        <w:t>20</w:t>
      </w:r>
      <w:r w:rsidR="006D2DC2" w:rsidRPr="00AA5753">
        <w:rPr>
          <w:rFonts w:asciiTheme="minorHAnsi" w:hAnsiTheme="minorHAnsi" w:cs="Times New Roman"/>
          <w:sz w:val="24"/>
        </w:rPr>
        <w:t>/ZM/20</w:t>
      </w:r>
      <w:r w:rsidR="008B157F">
        <w:rPr>
          <w:rFonts w:asciiTheme="minorHAnsi" w:hAnsiTheme="minorHAnsi" w:cs="Times New Roman"/>
          <w:sz w:val="24"/>
        </w:rPr>
        <w:t>21</w:t>
      </w:r>
      <w:r w:rsidR="00AA5753">
        <w:rPr>
          <w:rFonts w:asciiTheme="minorHAnsi" w:hAnsiTheme="minorHAnsi" w:cs="Times New Roman"/>
          <w:sz w:val="24"/>
        </w:rPr>
        <w:t xml:space="preserve"> dne </w:t>
      </w:r>
      <w:proofErr w:type="gramStart"/>
      <w:r w:rsidR="008B157F">
        <w:rPr>
          <w:rFonts w:asciiTheme="minorHAnsi" w:hAnsiTheme="minorHAnsi" w:cs="Times New Roman"/>
          <w:sz w:val="24"/>
        </w:rPr>
        <w:t>23.06</w:t>
      </w:r>
      <w:r w:rsidR="00DF3155">
        <w:rPr>
          <w:rFonts w:asciiTheme="minorHAnsi" w:hAnsiTheme="minorHAnsi" w:cs="Times New Roman"/>
          <w:sz w:val="24"/>
        </w:rPr>
        <w:t>.</w:t>
      </w:r>
      <w:r w:rsidRPr="00AA5753">
        <w:rPr>
          <w:rFonts w:asciiTheme="minorHAnsi" w:hAnsiTheme="minorHAnsi" w:cs="Times New Roman"/>
          <w:sz w:val="24"/>
        </w:rPr>
        <w:t>20</w:t>
      </w:r>
      <w:r w:rsidR="008B157F">
        <w:rPr>
          <w:rFonts w:asciiTheme="minorHAnsi" w:hAnsiTheme="minorHAnsi" w:cs="Times New Roman"/>
          <w:sz w:val="24"/>
        </w:rPr>
        <w:t>21</w:t>
      </w:r>
      <w:proofErr w:type="gramEnd"/>
      <w:r w:rsidRPr="00AA5753">
        <w:rPr>
          <w:rFonts w:asciiTheme="minorHAnsi" w:hAnsiTheme="minorHAnsi" w:cs="Times New Roman"/>
          <w:sz w:val="24"/>
        </w:rPr>
        <w:t xml:space="preserve">.    </w:t>
      </w:r>
    </w:p>
    <w:p w14:paraId="464E7772" w14:textId="77777777" w:rsidR="0049563F" w:rsidRPr="00AA5753" w:rsidRDefault="0049563F" w:rsidP="00324F9D">
      <w:pPr>
        <w:pStyle w:val="Odstavecseseznamem"/>
        <w:numPr>
          <w:ilvl w:val="0"/>
          <w:numId w:val="2"/>
        </w:numPr>
        <w:spacing w:before="120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Smluvní strany shodně prohlašují, že si smlouvu před jejím podpisem přečetly a že byla uzavřena po vzájemném projednání podle jejich pravé a svobodné vůle, určitě, vážně a srozumitelně, nikoli v tísni za nápadně nevýhodných podmínek, a že se dohodly o celém jejím obsahu, což potvrzují svými podpisy.</w:t>
      </w:r>
    </w:p>
    <w:p w14:paraId="4B49315F" w14:textId="77777777" w:rsidR="007C4C21" w:rsidRPr="00AA5753" w:rsidRDefault="007C4C21" w:rsidP="00BF7BF2">
      <w:pPr>
        <w:pStyle w:val="Zkladntext"/>
        <w:spacing w:before="120"/>
        <w:jc w:val="both"/>
        <w:rPr>
          <w:rFonts w:asciiTheme="minorHAnsi" w:hAnsiTheme="minorHAnsi" w:cs="Times New Roman"/>
          <w:sz w:val="24"/>
          <w:szCs w:val="24"/>
        </w:rPr>
      </w:pPr>
    </w:p>
    <w:p w14:paraId="51F7E500" w14:textId="77777777" w:rsidR="00455294" w:rsidRPr="00AA5753" w:rsidRDefault="00455294" w:rsidP="001C1E23">
      <w:pPr>
        <w:pStyle w:val="Zkladntext"/>
        <w:jc w:val="both"/>
        <w:rPr>
          <w:rFonts w:asciiTheme="minorHAnsi" w:hAnsiTheme="minorHAnsi" w:cs="Times New Roman"/>
          <w:sz w:val="24"/>
          <w:szCs w:val="24"/>
        </w:rPr>
      </w:pPr>
    </w:p>
    <w:p w14:paraId="2E190286" w14:textId="77777777" w:rsidR="00455294" w:rsidRPr="00AA5753" w:rsidRDefault="00455294" w:rsidP="001C1E23">
      <w:pPr>
        <w:pStyle w:val="Zkladntext"/>
        <w:jc w:val="both"/>
        <w:rPr>
          <w:rFonts w:asciiTheme="minorHAnsi" w:hAnsiTheme="minorHAnsi" w:cs="Times New Roman"/>
          <w:sz w:val="24"/>
          <w:szCs w:val="24"/>
        </w:rPr>
      </w:pPr>
    </w:p>
    <w:p w14:paraId="10829A23" w14:textId="77777777" w:rsidR="007C4C21" w:rsidRPr="00AA5753" w:rsidRDefault="007C4C21">
      <w:pPr>
        <w:pStyle w:val="Zkladntext"/>
        <w:spacing w:before="5"/>
        <w:rPr>
          <w:rFonts w:asciiTheme="minorHAnsi" w:hAnsiTheme="minorHAnsi" w:cs="Times New Roman"/>
          <w:sz w:val="24"/>
          <w:szCs w:val="24"/>
        </w:rPr>
      </w:pPr>
    </w:p>
    <w:p w14:paraId="7D5FE0D1" w14:textId="6DA7088E" w:rsidR="00854F56" w:rsidRPr="00AA5753" w:rsidRDefault="00854F56" w:rsidP="00854F56">
      <w:pPr>
        <w:pStyle w:val="Normln1"/>
        <w:rPr>
          <w:rFonts w:asciiTheme="minorHAnsi" w:hAnsiTheme="minorHAnsi"/>
          <w:bCs/>
          <w:color w:val="000000"/>
          <w:sz w:val="24"/>
          <w:szCs w:val="24"/>
        </w:rPr>
      </w:pPr>
      <w:r w:rsidRPr="00AA5753">
        <w:rPr>
          <w:rFonts w:asciiTheme="minorHAnsi" w:hAnsiTheme="minorHAnsi"/>
          <w:color w:val="000000"/>
          <w:sz w:val="24"/>
          <w:szCs w:val="24"/>
        </w:rPr>
        <w:t>V Příboře dne ………………………….</w:t>
      </w:r>
      <w:r w:rsidRPr="00AA5753">
        <w:rPr>
          <w:rFonts w:asciiTheme="minorHAnsi" w:hAnsiTheme="minorHAnsi"/>
          <w:color w:val="000000"/>
          <w:sz w:val="24"/>
          <w:szCs w:val="24"/>
        </w:rPr>
        <w:tab/>
      </w:r>
      <w:r w:rsidR="00AA5753">
        <w:rPr>
          <w:rFonts w:asciiTheme="minorHAnsi" w:hAnsiTheme="minorHAnsi"/>
          <w:color w:val="000000"/>
          <w:sz w:val="24"/>
          <w:szCs w:val="24"/>
        </w:rPr>
        <w:tab/>
      </w:r>
      <w:r w:rsidRPr="00AA5753">
        <w:rPr>
          <w:rFonts w:asciiTheme="minorHAnsi" w:hAnsiTheme="minorHAnsi"/>
          <w:color w:val="000000"/>
          <w:sz w:val="24"/>
          <w:szCs w:val="24"/>
        </w:rPr>
        <w:tab/>
        <w:t>V …………</w:t>
      </w:r>
      <w:r w:rsidR="002D5989">
        <w:rPr>
          <w:rFonts w:asciiTheme="minorHAnsi" w:hAnsiTheme="minorHAnsi"/>
          <w:color w:val="000000"/>
          <w:sz w:val="24"/>
          <w:szCs w:val="24"/>
        </w:rPr>
        <w:t>…</w:t>
      </w:r>
      <w:r w:rsidR="00B0519F">
        <w:rPr>
          <w:rFonts w:asciiTheme="minorHAnsi" w:hAnsiTheme="minorHAnsi"/>
          <w:color w:val="000000"/>
          <w:sz w:val="24"/>
          <w:szCs w:val="24"/>
        </w:rPr>
        <w:t>……</w:t>
      </w:r>
      <w:proofErr w:type="gramStart"/>
      <w:r w:rsidR="002D5989">
        <w:rPr>
          <w:rFonts w:asciiTheme="minorHAnsi" w:hAnsiTheme="minorHAnsi"/>
          <w:color w:val="000000"/>
          <w:sz w:val="24"/>
          <w:szCs w:val="24"/>
        </w:rPr>
        <w:t>…..</w:t>
      </w:r>
      <w:r w:rsidRPr="00AA5753">
        <w:rPr>
          <w:rFonts w:asciiTheme="minorHAnsi" w:hAnsiTheme="minorHAnsi"/>
          <w:color w:val="000000"/>
          <w:sz w:val="24"/>
          <w:szCs w:val="24"/>
        </w:rPr>
        <w:t>…</w:t>
      </w:r>
      <w:proofErr w:type="gramEnd"/>
      <w:r w:rsidRPr="00AA5753">
        <w:rPr>
          <w:rFonts w:asciiTheme="minorHAnsi" w:hAnsiTheme="minorHAnsi"/>
          <w:color w:val="000000"/>
          <w:sz w:val="24"/>
          <w:szCs w:val="24"/>
        </w:rPr>
        <w:t xml:space="preserve"> dne ……………….</w:t>
      </w:r>
    </w:p>
    <w:p w14:paraId="6240A34A" w14:textId="77777777" w:rsidR="00854F56" w:rsidRPr="00AA5753" w:rsidRDefault="00854F56" w:rsidP="00854F56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64C54757" w14:textId="77777777" w:rsidR="00854F56" w:rsidRPr="00AA5753" w:rsidRDefault="00854F56" w:rsidP="00854F56">
      <w:pPr>
        <w:pStyle w:val="Normln1"/>
        <w:jc w:val="both"/>
        <w:rPr>
          <w:rFonts w:asciiTheme="minorHAnsi" w:hAnsiTheme="minorHAnsi"/>
          <w:color w:val="000000"/>
          <w:sz w:val="28"/>
        </w:rPr>
      </w:pPr>
    </w:p>
    <w:p w14:paraId="7F4EBF4D" w14:textId="77777777" w:rsidR="00854F56" w:rsidRPr="00AA5753" w:rsidRDefault="00854F56" w:rsidP="00854F56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0B0DDFFE" w14:textId="77777777" w:rsidR="00854F56" w:rsidRPr="00AA5753" w:rsidRDefault="00854F56" w:rsidP="00854F56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E56BFDB" w14:textId="77777777" w:rsidR="00854F56" w:rsidRPr="00AA5753" w:rsidRDefault="00854F56" w:rsidP="00854F56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AA5753">
        <w:rPr>
          <w:rFonts w:asciiTheme="minorHAnsi" w:hAnsiTheme="minorHAnsi"/>
          <w:color w:val="000000"/>
          <w:sz w:val="24"/>
          <w:szCs w:val="24"/>
        </w:rPr>
        <w:t xml:space="preserve">    </w:t>
      </w:r>
    </w:p>
    <w:p w14:paraId="510B1152" w14:textId="77777777" w:rsidR="00854F56" w:rsidRPr="00AA5753" w:rsidRDefault="00854F56" w:rsidP="00854F56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0A44BAF" w14:textId="77777777" w:rsidR="00854F56" w:rsidRPr="00AA5753" w:rsidRDefault="00854F56" w:rsidP="00854F56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AA5753">
        <w:rPr>
          <w:rFonts w:asciiTheme="minorHAnsi" w:hAnsiTheme="minorHAnsi"/>
          <w:color w:val="000000"/>
          <w:sz w:val="24"/>
          <w:szCs w:val="24"/>
        </w:rPr>
        <w:t xml:space="preserve">             Ing. arch. Jan Malík</w:t>
      </w:r>
      <w:r w:rsidRPr="00AA5753">
        <w:rPr>
          <w:rFonts w:asciiTheme="minorHAnsi" w:hAnsiTheme="minorHAnsi"/>
          <w:color w:val="000000"/>
          <w:sz w:val="24"/>
          <w:szCs w:val="24"/>
        </w:rPr>
        <w:tab/>
      </w:r>
      <w:r w:rsidRPr="00AA5753">
        <w:rPr>
          <w:rFonts w:asciiTheme="minorHAnsi" w:hAnsiTheme="minorHAnsi"/>
          <w:color w:val="000000"/>
          <w:sz w:val="24"/>
          <w:szCs w:val="24"/>
        </w:rPr>
        <w:tab/>
      </w:r>
      <w:r w:rsidRPr="00AA5753">
        <w:rPr>
          <w:rFonts w:asciiTheme="minorHAnsi" w:hAnsiTheme="minorHAnsi"/>
          <w:color w:val="000000"/>
          <w:sz w:val="24"/>
          <w:szCs w:val="24"/>
        </w:rPr>
        <w:tab/>
      </w:r>
      <w:r w:rsidRPr="00AA5753">
        <w:rPr>
          <w:rFonts w:asciiTheme="minorHAnsi" w:hAnsiTheme="minorHAnsi"/>
          <w:color w:val="000000"/>
          <w:sz w:val="24"/>
          <w:szCs w:val="24"/>
        </w:rPr>
        <w:tab/>
        <w:t xml:space="preserve">    </w:t>
      </w:r>
      <w:r w:rsidR="005773FF">
        <w:rPr>
          <w:rFonts w:asciiTheme="minorHAnsi" w:hAnsiTheme="minorHAnsi"/>
          <w:color w:val="000000"/>
          <w:sz w:val="24"/>
          <w:szCs w:val="24"/>
        </w:rPr>
        <w:t xml:space="preserve">  </w:t>
      </w:r>
      <w:r w:rsidRPr="00AA5753">
        <w:rPr>
          <w:rFonts w:asciiTheme="minorHAnsi" w:hAnsiTheme="minorHAnsi"/>
          <w:color w:val="000000"/>
          <w:sz w:val="24"/>
          <w:szCs w:val="24"/>
        </w:rPr>
        <w:t xml:space="preserve">  Ing. Barbora Zedníková </w:t>
      </w:r>
    </w:p>
    <w:p w14:paraId="29F84AB3" w14:textId="77777777" w:rsidR="00854F56" w:rsidRPr="00AA5753" w:rsidRDefault="00854F56" w:rsidP="00854F56">
      <w:pPr>
        <w:pStyle w:val="Normln1"/>
        <w:rPr>
          <w:rFonts w:asciiTheme="minorHAnsi" w:hAnsiTheme="minorHAnsi"/>
          <w:color w:val="000000"/>
          <w:sz w:val="24"/>
          <w:szCs w:val="24"/>
        </w:rPr>
      </w:pPr>
      <w:r w:rsidRPr="00AA5753">
        <w:rPr>
          <w:rFonts w:asciiTheme="minorHAnsi" w:hAnsiTheme="minorHAnsi"/>
          <w:color w:val="000000"/>
          <w:sz w:val="24"/>
          <w:szCs w:val="24"/>
        </w:rPr>
        <w:t xml:space="preserve">               starosta města</w:t>
      </w:r>
      <w:r w:rsidRPr="00AA5753">
        <w:rPr>
          <w:rFonts w:asciiTheme="minorHAnsi" w:hAnsiTheme="minorHAnsi"/>
          <w:color w:val="000000"/>
          <w:sz w:val="24"/>
          <w:szCs w:val="24"/>
        </w:rPr>
        <w:tab/>
      </w:r>
      <w:r w:rsidRPr="00AA5753">
        <w:rPr>
          <w:rFonts w:asciiTheme="minorHAnsi" w:hAnsiTheme="minorHAnsi"/>
          <w:color w:val="000000"/>
          <w:sz w:val="24"/>
          <w:szCs w:val="24"/>
        </w:rPr>
        <w:tab/>
      </w:r>
      <w:r w:rsidRPr="00AA5753">
        <w:rPr>
          <w:rFonts w:asciiTheme="minorHAnsi" w:hAnsiTheme="minorHAnsi"/>
          <w:color w:val="000000"/>
          <w:sz w:val="24"/>
          <w:szCs w:val="24"/>
        </w:rPr>
        <w:tab/>
      </w:r>
      <w:r w:rsidRPr="00AA5753">
        <w:rPr>
          <w:rFonts w:asciiTheme="minorHAnsi" w:hAnsiTheme="minorHAnsi"/>
          <w:color w:val="000000"/>
          <w:sz w:val="24"/>
          <w:szCs w:val="24"/>
        </w:rPr>
        <w:tab/>
        <w:t xml:space="preserve">     </w:t>
      </w:r>
      <w:r w:rsidRPr="00AA5753">
        <w:rPr>
          <w:rFonts w:asciiTheme="minorHAnsi" w:hAnsiTheme="minorHAnsi"/>
          <w:color w:val="000000"/>
          <w:sz w:val="24"/>
          <w:szCs w:val="24"/>
        </w:rPr>
        <w:tab/>
        <w:t xml:space="preserve">ředitelka střediska </w:t>
      </w:r>
      <w:r w:rsidRPr="00AA5753">
        <w:rPr>
          <w:rFonts w:asciiTheme="minorHAnsi" w:hAnsiTheme="minorHAnsi"/>
          <w:color w:val="000000"/>
          <w:sz w:val="24"/>
          <w:szCs w:val="24"/>
        </w:rPr>
        <w:tab/>
      </w:r>
      <w:r w:rsidRPr="00AA5753">
        <w:rPr>
          <w:rFonts w:asciiTheme="minorHAnsi" w:hAnsiTheme="minorHAnsi"/>
          <w:color w:val="000000"/>
          <w:sz w:val="24"/>
          <w:szCs w:val="24"/>
        </w:rPr>
        <w:tab/>
        <w:t xml:space="preserve">                           </w:t>
      </w:r>
    </w:p>
    <w:p w14:paraId="4F66E95D" w14:textId="77777777" w:rsidR="00854F56" w:rsidRPr="00AA5753" w:rsidRDefault="00854F56" w:rsidP="00854F56">
      <w:pPr>
        <w:pStyle w:val="Normln1"/>
        <w:jc w:val="both"/>
        <w:rPr>
          <w:rFonts w:asciiTheme="minorHAnsi" w:hAnsiTheme="minorHAnsi"/>
          <w:color w:val="000000"/>
          <w:sz w:val="28"/>
        </w:rPr>
      </w:pPr>
    </w:p>
    <w:sectPr w:rsidR="00854F56" w:rsidRPr="00AA5753" w:rsidSect="00F70CB8">
      <w:footerReference w:type="default" r:id="rId9"/>
      <w:pgSz w:w="11910" w:h="16840"/>
      <w:pgMar w:top="1417" w:right="1417" w:bottom="1417" w:left="1417" w:header="0" w:footer="56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2DE74" w14:textId="77777777" w:rsidR="001227FE" w:rsidRDefault="001227FE">
      <w:r>
        <w:separator/>
      </w:r>
    </w:p>
  </w:endnote>
  <w:endnote w:type="continuationSeparator" w:id="0">
    <w:p w14:paraId="72563828" w14:textId="77777777" w:rsidR="001227FE" w:rsidRDefault="0012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="Times New Roman"/>
      </w:rPr>
      <w:id w:val="7625729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="Times New Roman"/>
          </w:rPr>
          <w:id w:val="-1697845548"/>
          <w:docPartObj>
            <w:docPartGallery w:val="Page Numbers (Top of Page)"/>
            <w:docPartUnique/>
          </w:docPartObj>
        </w:sdtPr>
        <w:sdtEndPr/>
        <w:sdtContent>
          <w:p w14:paraId="5BCA677C" w14:textId="77777777" w:rsidR="00F70CB8" w:rsidRPr="00AA5753" w:rsidRDefault="00F70CB8">
            <w:pPr>
              <w:pStyle w:val="Zpat"/>
              <w:jc w:val="center"/>
              <w:rPr>
                <w:rFonts w:asciiTheme="minorHAnsi" w:hAnsiTheme="minorHAnsi" w:cs="Times New Roman"/>
              </w:rPr>
            </w:pPr>
            <w:r w:rsidRPr="00AA5753">
              <w:rPr>
                <w:rFonts w:asciiTheme="minorHAnsi" w:hAnsiTheme="minorHAnsi" w:cs="Times New Roman"/>
              </w:rPr>
              <w:t xml:space="preserve">Stránka </w:t>
            </w:r>
            <w:r w:rsidRPr="00AA5753">
              <w:rPr>
                <w:rFonts w:asciiTheme="minorHAnsi" w:hAnsiTheme="minorHAnsi" w:cs="Times New Roman"/>
                <w:bCs/>
              </w:rPr>
              <w:fldChar w:fldCharType="begin"/>
            </w:r>
            <w:r w:rsidRPr="00AA5753">
              <w:rPr>
                <w:rFonts w:asciiTheme="minorHAnsi" w:hAnsiTheme="minorHAnsi" w:cs="Times New Roman"/>
                <w:bCs/>
              </w:rPr>
              <w:instrText>PAGE</w:instrText>
            </w:r>
            <w:r w:rsidRPr="00AA5753">
              <w:rPr>
                <w:rFonts w:asciiTheme="minorHAnsi" w:hAnsiTheme="minorHAnsi" w:cs="Times New Roman"/>
                <w:bCs/>
              </w:rPr>
              <w:fldChar w:fldCharType="separate"/>
            </w:r>
            <w:r w:rsidR="00C66025">
              <w:rPr>
                <w:rFonts w:asciiTheme="minorHAnsi" w:hAnsiTheme="minorHAnsi" w:cs="Times New Roman"/>
                <w:bCs/>
                <w:noProof/>
              </w:rPr>
              <w:t>4</w:t>
            </w:r>
            <w:r w:rsidRPr="00AA5753">
              <w:rPr>
                <w:rFonts w:asciiTheme="minorHAnsi" w:hAnsiTheme="minorHAnsi" w:cs="Times New Roman"/>
                <w:bCs/>
              </w:rPr>
              <w:fldChar w:fldCharType="end"/>
            </w:r>
            <w:r w:rsidRPr="00AA5753">
              <w:rPr>
                <w:rFonts w:asciiTheme="minorHAnsi" w:hAnsiTheme="minorHAnsi" w:cs="Times New Roman"/>
              </w:rPr>
              <w:t xml:space="preserve"> z </w:t>
            </w:r>
            <w:r w:rsidRPr="00AA5753">
              <w:rPr>
                <w:rFonts w:asciiTheme="minorHAnsi" w:hAnsiTheme="minorHAnsi" w:cs="Times New Roman"/>
                <w:bCs/>
              </w:rPr>
              <w:fldChar w:fldCharType="begin"/>
            </w:r>
            <w:r w:rsidRPr="00AA5753">
              <w:rPr>
                <w:rFonts w:asciiTheme="minorHAnsi" w:hAnsiTheme="minorHAnsi" w:cs="Times New Roman"/>
                <w:bCs/>
              </w:rPr>
              <w:instrText>NUMPAGES</w:instrText>
            </w:r>
            <w:r w:rsidRPr="00AA5753">
              <w:rPr>
                <w:rFonts w:asciiTheme="minorHAnsi" w:hAnsiTheme="minorHAnsi" w:cs="Times New Roman"/>
                <w:bCs/>
              </w:rPr>
              <w:fldChar w:fldCharType="separate"/>
            </w:r>
            <w:r w:rsidR="00C66025">
              <w:rPr>
                <w:rFonts w:asciiTheme="minorHAnsi" w:hAnsiTheme="minorHAnsi" w:cs="Times New Roman"/>
                <w:bCs/>
                <w:noProof/>
              </w:rPr>
              <w:t>5</w:t>
            </w:r>
            <w:r w:rsidRPr="00AA5753">
              <w:rPr>
                <w:rFonts w:asciiTheme="minorHAnsi" w:hAnsiTheme="minorHAnsi" w:cs="Times New Roman"/>
                <w:bCs/>
              </w:rPr>
              <w:fldChar w:fldCharType="end"/>
            </w:r>
          </w:p>
        </w:sdtContent>
      </w:sdt>
    </w:sdtContent>
  </w:sdt>
  <w:p w14:paraId="7EF0F6CE" w14:textId="77777777" w:rsidR="007C4C21" w:rsidRPr="00F70CB8" w:rsidRDefault="007C4C21">
    <w:pPr>
      <w:pStyle w:val="Zkladntext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405E2" w14:textId="77777777" w:rsidR="001227FE" w:rsidRDefault="001227FE">
      <w:r>
        <w:separator/>
      </w:r>
    </w:p>
  </w:footnote>
  <w:footnote w:type="continuationSeparator" w:id="0">
    <w:p w14:paraId="15D79F0C" w14:textId="77777777" w:rsidR="001227FE" w:rsidRDefault="0012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2FAD"/>
    <w:multiLevelType w:val="hybridMultilevel"/>
    <w:tmpl w:val="B99408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35A1"/>
    <w:multiLevelType w:val="hybridMultilevel"/>
    <w:tmpl w:val="2CE4A894"/>
    <w:lvl w:ilvl="0" w:tplc="0405000F">
      <w:start w:val="1"/>
      <w:numFmt w:val="decimal"/>
      <w:lvlText w:val="%1."/>
      <w:lvlJc w:val="left"/>
      <w:pPr>
        <w:ind w:left="1042" w:hanging="360"/>
      </w:pPr>
    </w:lvl>
    <w:lvl w:ilvl="1" w:tplc="04050019" w:tentative="1">
      <w:start w:val="1"/>
      <w:numFmt w:val="lowerLetter"/>
      <w:lvlText w:val="%2."/>
      <w:lvlJc w:val="left"/>
      <w:pPr>
        <w:ind w:left="1762" w:hanging="360"/>
      </w:pPr>
    </w:lvl>
    <w:lvl w:ilvl="2" w:tplc="0405001B" w:tentative="1">
      <w:start w:val="1"/>
      <w:numFmt w:val="lowerRoman"/>
      <w:lvlText w:val="%3."/>
      <w:lvlJc w:val="right"/>
      <w:pPr>
        <w:ind w:left="2482" w:hanging="180"/>
      </w:pPr>
    </w:lvl>
    <w:lvl w:ilvl="3" w:tplc="0405000F" w:tentative="1">
      <w:start w:val="1"/>
      <w:numFmt w:val="decimal"/>
      <w:lvlText w:val="%4."/>
      <w:lvlJc w:val="left"/>
      <w:pPr>
        <w:ind w:left="3202" w:hanging="360"/>
      </w:pPr>
    </w:lvl>
    <w:lvl w:ilvl="4" w:tplc="04050019" w:tentative="1">
      <w:start w:val="1"/>
      <w:numFmt w:val="lowerLetter"/>
      <w:lvlText w:val="%5."/>
      <w:lvlJc w:val="left"/>
      <w:pPr>
        <w:ind w:left="3922" w:hanging="360"/>
      </w:pPr>
    </w:lvl>
    <w:lvl w:ilvl="5" w:tplc="0405001B" w:tentative="1">
      <w:start w:val="1"/>
      <w:numFmt w:val="lowerRoman"/>
      <w:lvlText w:val="%6."/>
      <w:lvlJc w:val="right"/>
      <w:pPr>
        <w:ind w:left="4642" w:hanging="180"/>
      </w:pPr>
    </w:lvl>
    <w:lvl w:ilvl="6" w:tplc="0405000F" w:tentative="1">
      <w:start w:val="1"/>
      <w:numFmt w:val="decimal"/>
      <w:lvlText w:val="%7."/>
      <w:lvlJc w:val="left"/>
      <w:pPr>
        <w:ind w:left="5362" w:hanging="360"/>
      </w:pPr>
    </w:lvl>
    <w:lvl w:ilvl="7" w:tplc="04050019" w:tentative="1">
      <w:start w:val="1"/>
      <w:numFmt w:val="lowerLetter"/>
      <w:lvlText w:val="%8."/>
      <w:lvlJc w:val="left"/>
      <w:pPr>
        <w:ind w:left="6082" w:hanging="360"/>
      </w:pPr>
    </w:lvl>
    <w:lvl w:ilvl="8" w:tplc="040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" w15:restartNumberingAfterBreak="0">
    <w:nsid w:val="0771320D"/>
    <w:multiLevelType w:val="hybridMultilevel"/>
    <w:tmpl w:val="97EEF36A"/>
    <w:lvl w:ilvl="0" w:tplc="BAA285D6">
      <w:start w:val="1"/>
      <w:numFmt w:val="lowerLetter"/>
      <w:lvlText w:val="%1)"/>
      <w:lvlJc w:val="left"/>
      <w:pPr>
        <w:ind w:left="10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C834E868">
      <w:numFmt w:val="bullet"/>
      <w:lvlText w:val="•"/>
      <w:lvlJc w:val="left"/>
      <w:pPr>
        <w:ind w:left="1906" w:hanging="360"/>
      </w:pPr>
      <w:rPr>
        <w:rFonts w:hint="default"/>
        <w:lang w:val="cs-CZ" w:eastAsia="cs-CZ" w:bidi="cs-CZ"/>
      </w:rPr>
    </w:lvl>
    <w:lvl w:ilvl="2" w:tplc="8CE84868">
      <w:numFmt w:val="bullet"/>
      <w:lvlText w:val="•"/>
      <w:lvlJc w:val="left"/>
      <w:pPr>
        <w:ind w:left="2793" w:hanging="360"/>
      </w:pPr>
      <w:rPr>
        <w:rFonts w:hint="default"/>
        <w:lang w:val="cs-CZ" w:eastAsia="cs-CZ" w:bidi="cs-CZ"/>
      </w:rPr>
    </w:lvl>
    <w:lvl w:ilvl="3" w:tplc="2FB8F7F4">
      <w:numFmt w:val="bullet"/>
      <w:lvlText w:val="•"/>
      <w:lvlJc w:val="left"/>
      <w:pPr>
        <w:ind w:left="3679" w:hanging="360"/>
      </w:pPr>
      <w:rPr>
        <w:rFonts w:hint="default"/>
        <w:lang w:val="cs-CZ" w:eastAsia="cs-CZ" w:bidi="cs-CZ"/>
      </w:rPr>
    </w:lvl>
    <w:lvl w:ilvl="4" w:tplc="DE88B6E2">
      <w:numFmt w:val="bullet"/>
      <w:lvlText w:val="•"/>
      <w:lvlJc w:val="left"/>
      <w:pPr>
        <w:ind w:left="4566" w:hanging="360"/>
      </w:pPr>
      <w:rPr>
        <w:rFonts w:hint="default"/>
        <w:lang w:val="cs-CZ" w:eastAsia="cs-CZ" w:bidi="cs-CZ"/>
      </w:rPr>
    </w:lvl>
    <w:lvl w:ilvl="5" w:tplc="ADCAB5E4">
      <w:numFmt w:val="bullet"/>
      <w:lvlText w:val="•"/>
      <w:lvlJc w:val="left"/>
      <w:pPr>
        <w:ind w:left="5453" w:hanging="360"/>
      </w:pPr>
      <w:rPr>
        <w:rFonts w:hint="default"/>
        <w:lang w:val="cs-CZ" w:eastAsia="cs-CZ" w:bidi="cs-CZ"/>
      </w:rPr>
    </w:lvl>
    <w:lvl w:ilvl="6" w:tplc="671AD11E">
      <w:numFmt w:val="bullet"/>
      <w:lvlText w:val="•"/>
      <w:lvlJc w:val="left"/>
      <w:pPr>
        <w:ind w:left="6339" w:hanging="360"/>
      </w:pPr>
      <w:rPr>
        <w:rFonts w:hint="default"/>
        <w:lang w:val="cs-CZ" w:eastAsia="cs-CZ" w:bidi="cs-CZ"/>
      </w:rPr>
    </w:lvl>
    <w:lvl w:ilvl="7" w:tplc="262A6D3C">
      <w:numFmt w:val="bullet"/>
      <w:lvlText w:val="•"/>
      <w:lvlJc w:val="left"/>
      <w:pPr>
        <w:ind w:left="7226" w:hanging="360"/>
      </w:pPr>
      <w:rPr>
        <w:rFonts w:hint="default"/>
        <w:lang w:val="cs-CZ" w:eastAsia="cs-CZ" w:bidi="cs-CZ"/>
      </w:rPr>
    </w:lvl>
    <w:lvl w:ilvl="8" w:tplc="0896A718">
      <w:numFmt w:val="bullet"/>
      <w:lvlText w:val="•"/>
      <w:lvlJc w:val="left"/>
      <w:pPr>
        <w:ind w:left="8113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08781245"/>
    <w:multiLevelType w:val="hybridMultilevel"/>
    <w:tmpl w:val="39085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60BAE"/>
    <w:multiLevelType w:val="multilevel"/>
    <w:tmpl w:val="ABD80B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 w:hint="default"/>
        <w:spacing w:val="-1"/>
        <w:w w:val="99"/>
        <w:sz w:val="24"/>
        <w:szCs w:val="20"/>
        <w:lang w:val="cs-CZ" w:eastAsia="cs-CZ" w:bidi="cs-CZ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945F1E"/>
    <w:multiLevelType w:val="multilevel"/>
    <w:tmpl w:val="CC3CBDD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  <w:spacing w:val="-1"/>
        <w:w w:val="99"/>
        <w:sz w:val="24"/>
        <w:szCs w:val="20"/>
        <w:lang w:val="cs-CZ" w:eastAsia="cs-CZ" w:bidi="cs-CZ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E700D49"/>
    <w:multiLevelType w:val="multilevel"/>
    <w:tmpl w:val="1584BF22"/>
    <w:lvl w:ilvl="0">
      <w:start w:val="8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  <w:spacing w:val="-1"/>
        <w:w w:val="99"/>
        <w:sz w:val="24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2BA0D01"/>
    <w:multiLevelType w:val="multilevel"/>
    <w:tmpl w:val="D1822930"/>
    <w:lvl w:ilvl="0">
      <w:start w:val="8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  <w:spacing w:val="-1"/>
        <w:w w:val="99"/>
        <w:sz w:val="24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D0F0A67"/>
    <w:multiLevelType w:val="hybridMultilevel"/>
    <w:tmpl w:val="7048F552"/>
    <w:lvl w:ilvl="0" w:tplc="ED125860">
      <w:numFmt w:val="bullet"/>
      <w:lvlText w:val=""/>
      <w:lvlJc w:val="left"/>
      <w:pPr>
        <w:ind w:left="357" w:hanging="358"/>
      </w:pPr>
      <w:rPr>
        <w:rFonts w:ascii="Wingdings" w:eastAsia="Wingdings" w:hAnsi="Wingdings" w:cs="Wingdings" w:hint="default"/>
        <w:w w:val="99"/>
        <w:sz w:val="20"/>
        <w:szCs w:val="20"/>
        <w:lang w:val="cs-CZ" w:eastAsia="cs-CZ" w:bidi="cs-CZ"/>
      </w:rPr>
    </w:lvl>
    <w:lvl w:ilvl="1" w:tplc="EB7696A2">
      <w:numFmt w:val="bullet"/>
      <w:lvlText w:val="•"/>
      <w:lvlJc w:val="left"/>
      <w:pPr>
        <w:ind w:left="399" w:hanging="358"/>
      </w:pPr>
      <w:rPr>
        <w:rFonts w:hint="default"/>
        <w:lang w:val="cs-CZ" w:eastAsia="cs-CZ" w:bidi="cs-CZ"/>
      </w:rPr>
    </w:lvl>
    <w:lvl w:ilvl="2" w:tplc="5CCC9678">
      <w:numFmt w:val="bullet"/>
      <w:lvlText w:val="•"/>
      <w:lvlJc w:val="left"/>
      <w:pPr>
        <w:ind w:left="439" w:hanging="358"/>
      </w:pPr>
      <w:rPr>
        <w:rFonts w:hint="default"/>
        <w:lang w:val="cs-CZ" w:eastAsia="cs-CZ" w:bidi="cs-CZ"/>
      </w:rPr>
    </w:lvl>
    <w:lvl w:ilvl="3" w:tplc="259E6710">
      <w:numFmt w:val="bullet"/>
      <w:lvlText w:val="•"/>
      <w:lvlJc w:val="left"/>
      <w:pPr>
        <w:ind w:left="479" w:hanging="358"/>
      </w:pPr>
      <w:rPr>
        <w:rFonts w:hint="default"/>
        <w:lang w:val="cs-CZ" w:eastAsia="cs-CZ" w:bidi="cs-CZ"/>
      </w:rPr>
    </w:lvl>
    <w:lvl w:ilvl="4" w:tplc="687CF906">
      <w:numFmt w:val="bullet"/>
      <w:lvlText w:val="•"/>
      <w:lvlJc w:val="left"/>
      <w:pPr>
        <w:ind w:left="519" w:hanging="358"/>
      </w:pPr>
      <w:rPr>
        <w:rFonts w:hint="default"/>
        <w:lang w:val="cs-CZ" w:eastAsia="cs-CZ" w:bidi="cs-CZ"/>
      </w:rPr>
    </w:lvl>
    <w:lvl w:ilvl="5" w:tplc="FA08CCF4">
      <w:numFmt w:val="bullet"/>
      <w:lvlText w:val="•"/>
      <w:lvlJc w:val="left"/>
      <w:pPr>
        <w:ind w:left="559" w:hanging="358"/>
      </w:pPr>
      <w:rPr>
        <w:rFonts w:hint="default"/>
        <w:lang w:val="cs-CZ" w:eastAsia="cs-CZ" w:bidi="cs-CZ"/>
      </w:rPr>
    </w:lvl>
    <w:lvl w:ilvl="6" w:tplc="2A7421B2">
      <w:numFmt w:val="bullet"/>
      <w:lvlText w:val="•"/>
      <w:lvlJc w:val="left"/>
      <w:pPr>
        <w:ind w:left="599" w:hanging="358"/>
      </w:pPr>
      <w:rPr>
        <w:rFonts w:hint="default"/>
        <w:lang w:val="cs-CZ" w:eastAsia="cs-CZ" w:bidi="cs-CZ"/>
      </w:rPr>
    </w:lvl>
    <w:lvl w:ilvl="7" w:tplc="208CFD40">
      <w:numFmt w:val="bullet"/>
      <w:lvlText w:val="•"/>
      <w:lvlJc w:val="left"/>
      <w:pPr>
        <w:ind w:left="638" w:hanging="358"/>
      </w:pPr>
      <w:rPr>
        <w:rFonts w:hint="default"/>
        <w:lang w:val="cs-CZ" w:eastAsia="cs-CZ" w:bidi="cs-CZ"/>
      </w:rPr>
    </w:lvl>
    <w:lvl w:ilvl="8" w:tplc="0F9AC1DA">
      <w:numFmt w:val="bullet"/>
      <w:lvlText w:val="•"/>
      <w:lvlJc w:val="left"/>
      <w:pPr>
        <w:ind w:left="678" w:hanging="358"/>
      </w:pPr>
      <w:rPr>
        <w:rFonts w:hint="default"/>
        <w:lang w:val="cs-CZ" w:eastAsia="cs-CZ" w:bidi="cs-CZ"/>
      </w:rPr>
    </w:lvl>
  </w:abstractNum>
  <w:abstractNum w:abstractNumId="9" w15:restartNumberingAfterBreak="0">
    <w:nsid w:val="1D2A038D"/>
    <w:multiLevelType w:val="hybridMultilevel"/>
    <w:tmpl w:val="F1445964"/>
    <w:lvl w:ilvl="0" w:tplc="0405000F">
      <w:start w:val="1"/>
      <w:numFmt w:val="decimal"/>
      <w:lvlText w:val="%1."/>
      <w:lvlJc w:val="left"/>
      <w:pPr>
        <w:ind w:left="1463" w:hanging="360"/>
      </w:pPr>
    </w:lvl>
    <w:lvl w:ilvl="1" w:tplc="04050019" w:tentative="1">
      <w:start w:val="1"/>
      <w:numFmt w:val="lowerLetter"/>
      <w:lvlText w:val="%2."/>
      <w:lvlJc w:val="left"/>
      <w:pPr>
        <w:ind w:left="2183" w:hanging="360"/>
      </w:pPr>
    </w:lvl>
    <w:lvl w:ilvl="2" w:tplc="0405001B" w:tentative="1">
      <w:start w:val="1"/>
      <w:numFmt w:val="lowerRoman"/>
      <w:lvlText w:val="%3."/>
      <w:lvlJc w:val="right"/>
      <w:pPr>
        <w:ind w:left="2903" w:hanging="180"/>
      </w:pPr>
    </w:lvl>
    <w:lvl w:ilvl="3" w:tplc="0405000F" w:tentative="1">
      <w:start w:val="1"/>
      <w:numFmt w:val="decimal"/>
      <w:lvlText w:val="%4."/>
      <w:lvlJc w:val="left"/>
      <w:pPr>
        <w:ind w:left="3623" w:hanging="360"/>
      </w:pPr>
    </w:lvl>
    <w:lvl w:ilvl="4" w:tplc="04050019" w:tentative="1">
      <w:start w:val="1"/>
      <w:numFmt w:val="lowerLetter"/>
      <w:lvlText w:val="%5."/>
      <w:lvlJc w:val="left"/>
      <w:pPr>
        <w:ind w:left="4343" w:hanging="360"/>
      </w:pPr>
    </w:lvl>
    <w:lvl w:ilvl="5" w:tplc="0405001B" w:tentative="1">
      <w:start w:val="1"/>
      <w:numFmt w:val="lowerRoman"/>
      <w:lvlText w:val="%6."/>
      <w:lvlJc w:val="right"/>
      <w:pPr>
        <w:ind w:left="5063" w:hanging="180"/>
      </w:pPr>
    </w:lvl>
    <w:lvl w:ilvl="6" w:tplc="0405000F" w:tentative="1">
      <w:start w:val="1"/>
      <w:numFmt w:val="decimal"/>
      <w:lvlText w:val="%7."/>
      <w:lvlJc w:val="left"/>
      <w:pPr>
        <w:ind w:left="5783" w:hanging="360"/>
      </w:pPr>
    </w:lvl>
    <w:lvl w:ilvl="7" w:tplc="04050019" w:tentative="1">
      <w:start w:val="1"/>
      <w:numFmt w:val="lowerLetter"/>
      <w:lvlText w:val="%8."/>
      <w:lvlJc w:val="left"/>
      <w:pPr>
        <w:ind w:left="6503" w:hanging="360"/>
      </w:pPr>
    </w:lvl>
    <w:lvl w:ilvl="8" w:tplc="040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0" w15:restartNumberingAfterBreak="0">
    <w:nsid w:val="227B7CED"/>
    <w:multiLevelType w:val="multilevel"/>
    <w:tmpl w:val="FB34ABE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="Times New Roman" w:hint="default"/>
        <w:spacing w:val="-1"/>
        <w:w w:val="99"/>
        <w:sz w:val="24"/>
        <w:szCs w:val="20"/>
        <w:lang w:val="cs-CZ" w:eastAsia="cs-CZ" w:bidi="cs-CZ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3A66123"/>
    <w:multiLevelType w:val="hybridMultilevel"/>
    <w:tmpl w:val="3B2ED37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94C2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E946D5"/>
    <w:multiLevelType w:val="hybridMultilevel"/>
    <w:tmpl w:val="2330657C"/>
    <w:lvl w:ilvl="0" w:tplc="BE2E9C9E">
      <w:start w:val="1"/>
      <w:numFmt w:val="decimal"/>
      <w:lvlText w:val="%1."/>
      <w:lvlJc w:val="left"/>
      <w:pPr>
        <w:ind w:left="67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0980F7E4">
      <w:numFmt w:val="bullet"/>
      <w:lvlText w:val="•"/>
      <w:lvlJc w:val="left"/>
      <w:pPr>
        <w:ind w:left="1600" w:hanging="360"/>
      </w:pPr>
      <w:rPr>
        <w:rFonts w:hint="default"/>
        <w:lang w:val="cs-CZ" w:eastAsia="cs-CZ" w:bidi="cs-CZ"/>
      </w:rPr>
    </w:lvl>
    <w:lvl w:ilvl="2" w:tplc="8240497A">
      <w:numFmt w:val="bullet"/>
      <w:lvlText w:val="•"/>
      <w:lvlJc w:val="left"/>
      <w:pPr>
        <w:ind w:left="2521" w:hanging="360"/>
      </w:pPr>
      <w:rPr>
        <w:rFonts w:hint="default"/>
        <w:lang w:val="cs-CZ" w:eastAsia="cs-CZ" w:bidi="cs-CZ"/>
      </w:rPr>
    </w:lvl>
    <w:lvl w:ilvl="3" w:tplc="5AD8ABF8">
      <w:numFmt w:val="bullet"/>
      <w:lvlText w:val="•"/>
      <w:lvlJc w:val="left"/>
      <w:pPr>
        <w:ind w:left="3441" w:hanging="360"/>
      </w:pPr>
      <w:rPr>
        <w:rFonts w:hint="default"/>
        <w:lang w:val="cs-CZ" w:eastAsia="cs-CZ" w:bidi="cs-CZ"/>
      </w:rPr>
    </w:lvl>
    <w:lvl w:ilvl="4" w:tplc="F7924246">
      <w:numFmt w:val="bullet"/>
      <w:lvlText w:val="•"/>
      <w:lvlJc w:val="left"/>
      <w:pPr>
        <w:ind w:left="4362" w:hanging="360"/>
      </w:pPr>
      <w:rPr>
        <w:rFonts w:hint="default"/>
        <w:lang w:val="cs-CZ" w:eastAsia="cs-CZ" w:bidi="cs-CZ"/>
      </w:rPr>
    </w:lvl>
    <w:lvl w:ilvl="5" w:tplc="ED2AE4D6">
      <w:numFmt w:val="bullet"/>
      <w:lvlText w:val="•"/>
      <w:lvlJc w:val="left"/>
      <w:pPr>
        <w:ind w:left="5283" w:hanging="360"/>
      </w:pPr>
      <w:rPr>
        <w:rFonts w:hint="default"/>
        <w:lang w:val="cs-CZ" w:eastAsia="cs-CZ" w:bidi="cs-CZ"/>
      </w:rPr>
    </w:lvl>
    <w:lvl w:ilvl="6" w:tplc="78549DBC">
      <w:numFmt w:val="bullet"/>
      <w:lvlText w:val="•"/>
      <w:lvlJc w:val="left"/>
      <w:pPr>
        <w:ind w:left="6203" w:hanging="360"/>
      </w:pPr>
      <w:rPr>
        <w:rFonts w:hint="default"/>
        <w:lang w:val="cs-CZ" w:eastAsia="cs-CZ" w:bidi="cs-CZ"/>
      </w:rPr>
    </w:lvl>
    <w:lvl w:ilvl="7" w:tplc="B7C6DB10">
      <w:numFmt w:val="bullet"/>
      <w:lvlText w:val="•"/>
      <w:lvlJc w:val="left"/>
      <w:pPr>
        <w:ind w:left="7124" w:hanging="360"/>
      </w:pPr>
      <w:rPr>
        <w:rFonts w:hint="default"/>
        <w:lang w:val="cs-CZ" w:eastAsia="cs-CZ" w:bidi="cs-CZ"/>
      </w:rPr>
    </w:lvl>
    <w:lvl w:ilvl="8" w:tplc="A38A8616">
      <w:numFmt w:val="bullet"/>
      <w:lvlText w:val="•"/>
      <w:lvlJc w:val="left"/>
      <w:pPr>
        <w:ind w:left="8045" w:hanging="360"/>
      </w:pPr>
      <w:rPr>
        <w:rFonts w:hint="default"/>
        <w:lang w:val="cs-CZ" w:eastAsia="cs-CZ" w:bidi="cs-CZ"/>
      </w:rPr>
    </w:lvl>
  </w:abstractNum>
  <w:abstractNum w:abstractNumId="13" w15:restartNumberingAfterBreak="0">
    <w:nsid w:val="3094530E"/>
    <w:multiLevelType w:val="hybridMultilevel"/>
    <w:tmpl w:val="F490CA8C"/>
    <w:lvl w:ilvl="0" w:tplc="F708B98A">
      <w:start w:val="1"/>
      <w:numFmt w:val="decimal"/>
      <w:lvlText w:val="%1."/>
      <w:lvlJc w:val="left"/>
      <w:pPr>
        <w:ind w:left="678" w:hanging="356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50DA4C4E">
      <w:numFmt w:val="bullet"/>
      <w:lvlText w:val="•"/>
      <w:lvlJc w:val="left"/>
      <w:pPr>
        <w:ind w:left="1600" w:hanging="356"/>
      </w:pPr>
      <w:rPr>
        <w:rFonts w:hint="default"/>
        <w:lang w:val="cs-CZ" w:eastAsia="cs-CZ" w:bidi="cs-CZ"/>
      </w:rPr>
    </w:lvl>
    <w:lvl w:ilvl="2" w:tplc="B882F4E0">
      <w:numFmt w:val="bullet"/>
      <w:lvlText w:val="•"/>
      <w:lvlJc w:val="left"/>
      <w:pPr>
        <w:ind w:left="2521" w:hanging="356"/>
      </w:pPr>
      <w:rPr>
        <w:rFonts w:hint="default"/>
        <w:lang w:val="cs-CZ" w:eastAsia="cs-CZ" w:bidi="cs-CZ"/>
      </w:rPr>
    </w:lvl>
    <w:lvl w:ilvl="3" w:tplc="F7DAFE5E">
      <w:numFmt w:val="bullet"/>
      <w:lvlText w:val="•"/>
      <w:lvlJc w:val="left"/>
      <w:pPr>
        <w:ind w:left="3441" w:hanging="356"/>
      </w:pPr>
      <w:rPr>
        <w:rFonts w:hint="default"/>
        <w:lang w:val="cs-CZ" w:eastAsia="cs-CZ" w:bidi="cs-CZ"/>
      </w:rPr>
    </w:lvl>
    <w:lvl w:ilvl="4" w:tplc="1670340C">
      <w:numFmt w:val="bullet"/>
      <w:lvlText w:val="•"/>
      <w:lvlJc w:val="left"/>
      <w:pPr>
        <w:ind w:left="4362" w:hanging="356"/>
      </w:pPr>
      <w:rPr>
        <w:rFonts w:hint="default"/>
        <w:lang w:val="cs-CZ" w:eastAsia="cs-CZ" w:bidi="cs-CZ"/>
      </w:rPr>
    </w:lvl>
    <w:lvl w:ilvl="5" w:tplc="0F126DA0">
      <w:numFmt w:val="bullet"/>
      <w:lvlText w:val="•"/>
      <w:lvlJc w:val="left"/>
      <w:pPr>
        <w:ind w:left="5283" w:hanging="356"/>
      </w:pPr>
      <w:rPr>
        <w:rFonts w:hint="default"/>
        <w:lang w:val="cs-CZ" w:eastAsia="cs-CZ" w:bidi="cs-CZ"/>
      </w:rPr>
    </w:lvl>
    <w:lvl w:ilvl="6" w:tplc="F7FC2D12">
      <w:numFmt w:val="bullet"/>
      <w:lvlText w:val="•"/>
      <w:lvlJc w:val="left"/>
      <w:pPr>
        <w:ind w:left="6203" w:hanging="356"/>
      </w:pPr>
      <w:rPr>
        <w:rFonts w:hint="default"/>
        <w:lang w:val="cs-CZ" w:eastAsia="cs-CZ" w:bidi="cs-CZ"/>
      </w:rPr>
    </w:lvl>
    <w:lvl w:ilvl="7" w:tplc="771A9D04">
      <w:numFmt w:val="bullet"/>
      <w:lvlText w:val="•"/>
      <w:lvlJc w:val="left"/>
      <w:pPr>
        <w:ind w:left="7124" w:hanging="356"/>
      </w:pPr>
      <w:rPr>
        <w:rFonts w:hint="default"/>
        <w:lang w:val="cs-CZ" w:eastAsia="cs-CZ" w:bidi="cs-CZ"/>
      </w:rPr>
    </w:lvl>
    <w:lvl w:ilvl="8" w:tplc="4ED23264">
      <w:numFmt w:val="bullet"/>
      <w:lvlText w:val="•"/>
      <w:lvlJc w:val="left"/>
      <w:pPr>
        <w:ind w:left="8045" w:hanging="356"/>
      </w:pPr>
      <w:rPr>
        <w:rFonts w:hint="default"/>
        <w:lang w:val="cs-CZ" w:eastAsia="cs-CZ" w:bidi="cs-CZ"/>
      </w:rPr>
    </w:lvl>
  </w:abstractNum>
  <w:abstractNum w:abstractNumId="14" w15:restartNumberingAfterBreak="0">
    <w:nsid w:val="33870118"/>
    <w:multiLevelType w:val="hybridMultilevel"/>
    <w:tmpl w:val="3408A710"/>
    <w:lvl w:ilvl="0" w:tplc="BC5EE278">
      <w:start w:val="1"/>
      <w:numFmt w:val="decimal"/>
      <w:lvlText w:val="%1."/>
      <w:lvlJc w:val="left"/>
      <w:pPr>
        <w:ind w:left="743" w:hanging="360"/>
        <w:jc w:val="right"/>
      </w:pPr>
      <w:rPr>
        <w:rFonts w:hint="default"/>
        <w:spacing w:val="-1"/>
        <w:w w:val="99"/>
        <w:highlight w:val="yellow"/>
        <w:lang w:val="cs-CZ" w:eastAsia="cs-CZ" w:bidi="cs-CZ"/>
      </w:rPr>
    </w:lvl>
    <w:lvl w:ilvl="1" w:tplc="D33E9966">
      <w:numFmt w:val="bullet"/>
      <w:lvlText w:val="•"/>
      <w:lvlJc w:val="left"/>
      <w:pPr>
        <w:ind w:left="1654" w:hanging="360"/>
      </w:pPr>
      <w:rPr>
        <w:rFonts w:hint="default"/>
        <w:lang w:val="cs-CZ" w:eastAsia="cs-CZ" w:bidi="cs-CZ"/>
      </w:rPr>
    </w:lvl>
    <w:lvl w:ilvl="2" w:tplc="638EA714">
      <w:numFmt w:val="bullet"/>
      <w:lvlText w:val="•"/>
      <w:lvlJc w:val="left"/>
      <w:pPr>
        <w:ind w:left="2569" w:hanging="360"/>
      </w:pPr>
      <w:rPr>
        <w:rFonts w:hint="default"/>
        <w:lang w:val="cs-CZ" w:eastAsia="cs-CZ" w:bidi="cs-CZ"/>
      </w:rPr>
    </w:lvl>
    <w:lvl w:ilvl="3" w:tplc="45288CA6">
      <w:numFmt w:val="bullet"/>
      <w:lvlText w:val="•"/>
      <w:lvlJc w:val="left"/>
      <w:pPr>
        <w:ind w:left="3483" w:hanging="360"/>
      </w:pPr>
      <w:rPr>
        <w:rFonts w:hint="default"/>
        <w:lang w:val="cs-CZ" w:eastAsia="cs-CZ" w:bidi="cs-CZ"/>
      </w:rPr>
    </w:lvl>
    <w:lvl w:ilvl="4" w:tplc="31AC0E08">
      <w:numFmt w:val="bullet"/>
      <w:lvlText w:val="•"/>
      <w:lvlJc w:val="left"/>
      <w:pPr>
        <w:ind w:left="4398" w:hanging="360"/>
      </w:pPr>
      <w:rPr>
        <w:rFonts w:hint="default"/>
        <w:lang w:val="cs-CZ" w:eastAsia="cs-CZ" w:bidi="cs-CZ"/>
      </w:rPr>
    </w:lvl>
    <w:lvl w:ilvl="5" w:tplc="AC1E7648">
      <w:numFmt w:val="bullet"/>
      <w:lvlText w:val="•"/>
      <w:lvlJc w:val="left"/>
      <w:pPr>
        <w:ind w:left="5313" w:hanging="360"/>
      </w:pPr>
      <w:rPr>
        <w:rFonts w:hint="default"/>
        <w:lang w:val="cs-CZ" w:eastAsia="cs-CZ" w:bidi="cs-CZ"/>
      </w:rPr>
    </w:lvl>
    <w:lvl w:ilvl="6" w:tplc="071AABBA">
      <w:numFmt w:val="bullet"/>
      <w:lvlText w:val="•"/>
      <w:lvlJc w:val="left"/>
      <w:pPr>
        <w:ind w:left="6227" w:hanging="360"/>
      </w:pPr>
      <w:rPr>
        <w:rFonts w:hint="default"/>
        <w:lang w:val="cs-CZ" w:eastAsia="cs-CZ" w:bidi="cs-CZ"/>
      </w:rPr>
    </w:lvl>
    <w:lvl w:ilvl="7" w:tplc="8A6CB548">
      <w:numFmt w:val="bullet"/>
      <w:lvlText w:val="•"/>
      <w:lvlJc w:val="left"/>
      <w:pPr>
        <w:ind w:left="7142" w:hanging="360"/>
      </w:pPr>
      <w:rPr>
        <w:rFonts w:hint="default"/>
        <w:lang w:val="cs-CZ" w:eastAsia="cs-CZ" w:bidi="cs-CZ"/>
      </w:rPr>
    </w:lvl>
    <w:lvl w:ilvl="8" w:tplc="08946CDA">
      <w:numFmt w:val="bullet"/>
      <w:lvlText w:val="•"/>
      <w:lvlJc w:val="left"/>
      <w:pPr>
        <w:ind w:left="8057" w:hanging="360"/>
      </w:pPr>
      <w:rPr>
        <w:rFonts w:hint="default"/>
        <w:lang w:val="cs-CZ" w:eastAsia="cs-CZ" w:bidi="cs-CZ"/>
      </w:rPr>
    </w:lvl>
  </w:abstractNum>
  <w:abstractNum w:abstractNumId="15" w15:restartNumberingAfterBreak="0">
    <w:nsid w:val="393A3480"/>
    <w:multiLevelType w:val="hybridMultilevel"/>
    <w:tmpl w:val="2CE4A894"/>
    <w:lvl w:ilvl="0" w:tplc="0405000F">
      <w:start w:val="1"/>
      <w:numFmt w:val="decimal"/>
      <w:lvlText w:val="%1."/>
      <w:lvlJc w:val="left"/>
      <w:pPr>
        <w:ind w:left="1042" w:hanging="360"/>
      </w:pPr>
    </w:lvl>
    <w:lvl w:ilvl="1" w:tplc="04050019" w:tentative="1">
      <w:start w:val="1"/>
      <w:numFmt w:val="lowerLetter"/>
      <w:lvlText w:val="%2."/>
      <w:lvlJc w:val="left"/>
      <w:pPr>
        <w:ind w:left="1762" w:hanging="360"/>
      </w:pPr>
    </w:lvl>
    <w:lvl w:ilvl="2" w:tplc="0405001B" w:tentative="1">
      <w:start w:val="1"/>
      <w:numFmt w:val="lowerRoman"/>
      <w:lvlText w:val="%3."/>
      <w:lvlJc w:val="right"/>
      <w:pPr>
        <w:ind w:left="2482" w:hanging="180"/>
      </w:pPr>
    </w:lvl>
    <w:lvl w:ilvl="3" w:tplc="0405000F" w:tentative="1">
      <w:start w:val="1"/>
      <w:numFmt w:val="decimal"/>
      <w:lvlText w:val="%4."/>
      <w:lvlJc w:val="left"/>
      <w:pPr>
        <w:ind w:left="3202" w:hanging="360"/>
      </w:pPr>
    </w:lvl>
    <w:lvl w:ilvl="4" w:tplc="04050019" w:tentative="1">
      <w:start w:val="1"/>
      <w:numFmt w:val="lowerLetter"/>
      <w:lvlText w:val="%5."/>
      <w:lvlJc w:val="left"/>
      <w:pPr>
        <w:ind w:left="3922" w:hanging="360"/>
      </w:pPr>
    </w:lvl>
    <w:lvl w:ilvl="5" w:tplc="0405001B" w:tentative="1">
      <w:start w:val="1"/>
      <w:numFmt w:val="lowerRoman"/>
      <w:lvlText w:val="%6."/>
      <w:lvlJc w:val="right"/>
      <w:pPr>
        <w:ind w:left="4642" w:hanging="180"/>
      </w:pPr>
    </w:lvl>
    <w:lvl w:ilvl="6" w:tplc="0405000F" w:tentative="1">
      <w:start w:val="1"/>
      <w:numFmt w:val="decimal"/>
      <w:lvlText w:val="%7."/>
      <w:lvlJc w:val="left"/>
      <w:pPr>
        <w:ind w:left="5362" w:hanging="360"/>
      </w:pPr>
    </w:lvl>
    <w:lvl w:ilvl="7" w:tplc="04050019" w:tentative="1">
      <w:start w:val="1"/>
      <w:numFmt w:val="lowerLetter"/>
      <w:lvlText w:val="%8."/>
      <w:lvlJc w:val="left"/>
      <w:pPr>
        <w:ind w:left="6082" w:hanging="360"/>
      </w:pPr>
    </w:lvl>
    <w:lvl w:ilvl="8" w:tplc="040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6" w15:restartNumberingAfterBreak="0">
    <w:nsid w:val="42D2225F"/>
    <w:multiLevelType w:val="hybridMultilevel"/>
    <w:tmpl w:val="BE704228"/>
    <w:lvl w:ilvl="0" w:tplc="293078D2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4F29F5"/>
    <w:multiLevelType w:val="hybridMultilevel"/>
    <w:tmpl w:val="548A8992"/>
    <w:lvl w:ilvl="0" w:tplc="09AA13DC">
      <w:start w:val="1"/>
      <w:numFmt w:val="decimal"/>
      <w:pStyle w:val="slov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004F2"/>
    <w:multiLevelType w:val="hybridMultilevel"/>
    <w:tmpl w:val="2CE4A894"/>
    <w:lvl w:ilvl="0" w:tplc="0405000F">
      <w:start w:val="1"/>
      <w:numFmt w:val="decimal"/>
      <w:lvlText w:val="%1."/>
      <w:lvlJc w:val="left"/>
      <w:pPr>
        <w:ind w:left="1042" w:hanging="360"/>
      </w:pPr>
    </w:lvl>
    <w:lvl w:ilvl="1" w:tplc="04050019" w:tentative="1">
      <w:start w:val="1"/>
      <w:numFmt w:val="lowerLetter"/>
      <w:lvlText w:val="%2."/>
      <w:lvlJc w:val="left"/>
      <w:pPr>
        <w:ind w:left="1762" w:hanging="360"/>
      </w:pPr>
    </w:lvl>
    <w:lvl w:ilvl="2" w:tplc="0405001B" w:tentative="1">
      <w:start w:val="1"/>
      <w:numFmt w:val="lowerRoman"/>
      <w:lvlText w:val="%3."/>
      <w:lvlJc w:val="right"/>
      <w:pPr>
        <w:ind w:left="2482" w:hanging="180"/>
      </w:pPr>
    </w:lvl>
    <w:lvl w:ilvl="3" w:tplc="0405000F" w:tentative="1">
      <w:start w:val="1"/>
      <w:numFmt w:val="decimal"/>
      <w:lvlText w:val="%4."/>
      <w:lvlJc w:val="left"/>
      <w:pPr>
        <w:ind w:left="3202" w:hanging="360"/>
      </w:pPr>
    </w:lvl>
    <w:lvl w:ilvl="4" w:tplc="04050019" w:tentative="1">
      <w:start w:val="1"/>
      <w:numFmt w:val="lowerLetter"/>
      <w:lvlText w:val="%5."/>
      <w:lvlJc w:val="left"/>
      <w:pPr>
        <w:ind w:left="3922" w:hanging="360"/>
      </w:pPr>
    </w:lvl>
    <w:lvl w:ilvl="5" w:tplc="0405001B" w:tentative="1">
      <w:start w:val="1"/>
      <w:numFmt w:val="lowerRoman"/>
      <w:lvlText w:val="%6."/>
      <w:lvlJc w:val="right"/>
      <w:pPr>
        <w:ind w:left="4642" w:hanging="180"/>
      </w:pPr>
    </w:lvl>
    <w:lvl w:ilvl="6" w:tplc="0405000F" w:tentative="1">
      <w:start w:val="1"/>
      <w:numFmt w:val="decimal"/>
      <w:lvlText w:val="%7."/>
      <w:lvlJc w:val="left"/>
      <w:pPr>
        <w:ind w:left="5362" w:hanging="360"/>
      </w:pPr>
    </w:lvl>
    <w:lvl w:ilvl="7" w:tplc="04050019" w:tentative="1">
      <w:start w:val="1"/>
      <w:numFmt w:val="lowerLetter"/>
      <w:lvlText w:val="%8."/>
      <w:lvlJc w:val="left"/>
      <w:pPr>
        <w:ind w:left="6082" w:hanging="360"/>
      </w:pPr>
    </w:lvl>
    <w:lvl w:ilvl="8" w:tplc="040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9" w15:restartNumberingAfterBreak="0">
    <w:nsid w:val="47C773DC"/>
    <w:multiLevelType w:val="hybridMultilevel"/>
    <w:tmpl w:val="4238EC7C"/>
    <w:lvl w:ilvl="0" w:tplc="75DE3B6C">
      <w:start w:val="1"/>
      <w:numFmt w:val="bullet"/>
      <w:lvlText w:val="-"/>
      <w:lvlJc w:val="left"/>
      <w:pPr>
        <w:ind w:left="140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4ACE7D93"/>
    <w:multiLevelType w:val="multilevel"/>
    <w:tmpl w:val="D1822930"/>
    <w:lvl w:ilvl="0">
      <w:start w:val="8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  <w:spacing w:val="-1"/>
        <w:w w:val="99"/>
        <w:sz w:val="24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CEE13E6"/>
    <w:multiLevelType w:val="hybridMultilevel"/>
    <w:tmpl w:val="5D608428"/>
    <w:lvl w:ilvl="0" w:tplc="4EAC6ED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E604C2"/>
    <w:multiLevelType w:val="multilevel"/>
    <w:tmpl w:val="CC3CBDD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  <w:spacing w:val="-1"/>
        <w:w w:val="99"/>
        <w:sz w:val="24"/>
        <w:szCs w:val="20"/>
        <w:lang w:val="cs-CZ" w:eastAsia="cs-CZ" w:bidi="cs-CZ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A647AE6"/>
    <w:multiLevelType w:val="hybridMultilevel"/>
    <w:tmpl w:val="2BD0534A"/>
    <w:lvl w:ilvl="0" w:tplc="77824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01B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9302D8"/>
    <w:multiLevelType w:val="hybridMultilevel"/>
    <w:tmpl w:val="895064A0"/>
    <w:lvl w:ilvl="0" w:tplc="B2C0FF14">
      <w:start w:val="1"/>
      <w:numFmt w:val="decimal"/>
      <w:lvlText w:val="%1."/>
      <w:lvlJc w:val="left"/>
      <w:pPr>
        <w:ind w:left="674" w:hanging="358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293078D2">
      <w:start w:val="1"/>
      <w:numFmt w:val="lowerLetter"/>
      <w:lvlText w:val="%2)"/>
      <w:lvlJc w:val="left"/>
      <w:pPr>
        <w:ind w:left="1024" w:hanging="375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2" w:tplc="7BBC8246">
      <w:numFmt w:val="bullet"/>
      <w:lvlText w:val="•"/>
      <w:lvlJc w:val="left"/>
      <w:pPr>
        <w:ind w:left="2005" w:hanging="375"/>
      </w:pPr>
      <w:rPr>
        <w:rFonts w:hint="default"/>
        <w:lang w:val="cs-CZ" w:eastAsia="cs-CZ" w:bidi="cs-CZ"/>
      </w:rPr>
    </w:lvl>
    <w:lvl w:ilvl="3" w:tplc="1BC46F3A">
      <w:numFmt w:val="bullet"/>
      <w:lvlText w:val="•"/>
      <w:lvlJc w:val="left"/>
      <w:pPr>
        <w:ind w:left="2990" w:hanging="375"/>
      </w:pPr>
      <w:rPr>
        <w:rFonts w:hint="default"/>
        <w:lang w:val="cs-CZ" w:eastAsia="cs-CZ" w:bidi="cs-CZ"/>
      </w:rPr>
    </w:lvl>
    <w:lvl w:ilvl="4" w:tplc="9E0A62AE">
      <w:numFmt w:val="bullet"/>
      <w:lvlText w:val="•"/>
      <w:lvlJc w:val="left"/>
      <w:pPr>
        <w:ind w:left="3975" w:hanging="375"/>
      </w:pPr>
      <w:rPr>
        <w:rFonts w:hint="default"/>
        <w:lang w:val="cs-CZ" w:eastAsia="cs-CZ" w:bidi="cs-CZ"/>
      </w:rPr>
    </w:lvl>
    <w:lvl w:ilvl="5" w:tplc="1C5EB6D6">
      <w:numFmt w:val="bullet"/>
      <w:lvlText w:val="•"/>
      <w:lvlJc w:val="left"/>
      <w:pPr>
        <w:ind w:left="4960" w:hanging="375"/>
      </w:pPr>
      <w:rPr>
        <w:rFonts w:hint="default"/>
        <w:lang w:val="cs-CZ" w:eastAsia="cs-CZ" w:bidi="cs-CZ"/>
      </w:rPr>
    </w:lvl>
    <w:lvl w:ilvl="6" w:tplc="BCFE1516">
      <w:numFmt w:val="bullet"/>
      <w:lvlText w:val="•"/>
      <w:lvlJc w:val="left"/>
      <w:pPr>
        <w:ind w:left="5945" w:hanging="375"/>
      </w:pPr>
      <w:rPr>
        <w:rFonts w:hint="default"/>
        <w:lang w:val="cs-CZ" w:eastAsia="cs-CZ" w:bidi="cs-CZ"/>
      </w:rPr>
    </w:lvl>
    <w:lvl w:ilvl="7" w:tplc="61F80284">
      <w:numFmt w:val="bullet"/>
      <w:lvlText w:val="•"/>
      <w:lvlJc w:val="left"/>
      <w:pPr>
        <w:ind w:left="6930" w:hanging="375"/>
      </w:pPr>
      <w:rPr>
        <w:rFonts w:hint="default"/>
        <w:lang w:val="cs-CZ" w:eastAsia="cs-CZ" w:bidi="cs-CZ"/>
      </w:rPr>
    </w:lvl>
    <w:lvl w:ilvl="8" w:tplc="FCF6F61C">
      <w:numFmt w:val="bullet"/>
      <w:lvlText w:val="•"/>
      <w:lvlJc w:val="left"/>
      <w:pPr>
        <w:ind w:left="7916" w:hanging="375"/>
      </w:pPr>
      <w:rPr>
        <w:rFonts w:hint="default"/>
        <w:lang w:val="cs-CZ" w:eastAsia="cs-CZ" w:bidi="cs-CZ"/>
      </w:rPr>
    </w:lvl>
  </w:abstractNum>
  <w:abstractNum w:abstractNumId="25" w15:restartNumberingAfterBreak="0">
    <w:nsid w:val="60AC7871"/>
    <w:multiLevelType w:val="multilevel"/>
    <w:tmpl w:val="01660C3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="Times New Roman" w:hint="default"/>
        <w:spacing w:val="-1"/>
        <w:w w:val="99"/>
        <w:sz w:val="24"/>
        <w:szCs w:val="20"/>
        <w:lang w:val="cs-CZ" w:eastAsia="cs-CZ" w:bidi="cs-CZ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pacing w:val="-1"/>
        <w:w w:val="99"/>
        <w:sz w:val="24"/>
        <w:szCs w:val="20"/>
        <w:lang w:val="cs-CZ" w:eastAsia="cs-CZ" w:bidi="cs-CZ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lang w:val="cs-CZ" w:eastAsia="cs-CZ" w:bidi="cs-CZ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lang w:val="cs-CZ" w:eastAsia="cs-CZ" w:bidi="cs-CZ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lang w:val="cs-CZ" w:eastAsia="cs-CZ" w:bidi="cs-CZ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cs-CZ" w:eastAsia="cs-CZ" w:bidi="cs-CZ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cs-CZ" w:eastAsia="cs-CZ" w:bidi="cs-CZ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cs-CZ" w:eastAsia="cs-CZ" w:bidi="cs-CZ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cs-CZ" w:eastAsia="cs-CZ" w:bidi="cs-CZ"/>
      </w:rPr>
    </w:lvl>
  </w:abstractNum>
  <w:abstractNum w:abstractNumId="26" w15:restartNumberingAfterBreak="0">
    <w:nsid w:val="62286489"/>
    <w:multiLevelType w:val="hybridMultilevel"/>
    <w:tmpl w:val="670A60AE"/>
    <w:lvl w:ilvl="0" w:tplc="F4A035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F506B"/>
    <w:multiLevelType w:val="hybridMultilevel"/>
    <w:tmpl w:val="99A82A3A"/>
    <w:lvl w:ilvl="0" w:tplc="293078D2">
      <w:start w:val="1"/>
      <w:numFmt w:val="lowerLetter"/>
      <w:lvlText w:val="%1)"/>
      <w:lvlJc w:val="left"/>
      <w:pPr>
        <w:ind w:left="1673" w:hanging="375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2089" w:hanging="360"/>
      </w:pPr>
    </w:lvl>
    <w:lvl w:ilvl="2" w:tplc="0405001B" w:tentative="1">
      <w:start w:val="1"/>
      <w:numFmt w:val="lowerRoman"/>
      <w:lvlText w:val="%3."/>
      <w:lvlJc w:val="right"/>
      <w:pPr>
        <w:ind w:left="2809" w:hanging="180"/>
      </w:pPr>
    </w:lvl>
    <w:lvl w:ilvl="3" w:tplc="0405000F" w:tentative="1">
      <w:start w:val="1"/>
      <w:numFmt w:val="decimal"/>
      <w:lvlText w:val="%4."/>
      <w:lvlJc w:val="left"/>
      <w:pPr>
        <w:ind w:left="3529" w:hanging="360"/>
      </w:pPr>
    </w:lvl>
    <w:lvl w:ilvl="4" w:tplc="04050019" w:tentative="1">
      <w:start w:val="1"/>
      <w:numFmt w:val="lowerLetter"/>
      <w:lvlText w:val="%5."/>
      <w:lvlJc w:val="left"/>
      <w:pPr>
        <w:ind w:left="4249" w:hanging="360"/>
      </w:pPr>
    </w:lvl>
    <w:lvl w:ilvl="5" w:tplc="0405001B" w:tentative="1">
      <w:start w:val="1"/>
      <w:numFmt w:val="lowerRoman"/>
      <w:lvlText w:val="%6."/>
      <w:lvlJc w:val="right"/>
      <w:pPr>
        <w:ind w:left="4969" w:hanging="180"/>
      </w:pPr>
    </w:lvl>
    <w:lvl w:ilvl="6" w:tplc="0405000F" w:tentative="1">
      <w:start w:val="1"/>
      <w:numFmt w:val="decimal"/>
      <w:lvlText w:val="%7."/>
      <w:lvlJc w:val="left"/>
      <w:pPr>
        <w:ind w:left="5689" w:hanging="360"/>
      </w:pPr>
    </w:lvl>
    <w:lvl w:ilvl="7" w:tplc="04050019" w:tentative="1">
      <w:start w:val="1"/>
      <w:numFmt w:val="lowerLetter"/>
      <w:lvlText w:val="%8."/>
      <w:lvlJc w:val="left"/>
      <w:pPr>
        <w:ind w:left="6409" w:hanging="360"/>
      </w:pPr>
    </w:lvl>
    <w:lvl w:ilvl="8" w:tplc="0405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28" w15:restartNumberingAfterBreak="0">
    <w:nsid w:val="6B641E81"/>
    <w:multiLevelType w:val="hybridMultilevel"/>
    <w:tmpl w:val="D55CD3F8"/>
    <w:lvl w:ilvl="0" w:tplc="8C7E2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E56F6"/>
    <w:multiLevelType w:val="hybridMultilevel"/>
    <w:tmpl w:val="E5D842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727E50"/>
    <w:multiLevelType w:val="hybridMultilevel"/>
    <w:tmpl w:val="3E909AAC"/>
    <w:lvl w:ilvl="0" w:tplc="293078D2">
      <w:start w:val="1"/>
      <w:numFmt w:val="lowerLetter"/>
      <w:lvlText w:val="%1)"/>
      <w:lvlJc w:val="left"/>
      <w:pPr>
        <w:ind w:left="1024" w:hanging="375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C1952"/>
    <w:multiLevelType w:val="hybridMultilevel"/>
    <w:tmpl w:val="2788D034"/>
    <w:lvl w:ilvl="0" w:tplc="293078D2">
      <w:start w:val="1"/>
      <w:numFmt w:val="lowerLetter"/>
      <w:lvlText w:val="%1)"/>
      <w:lvlJc w:val="left"/>
      <w:pPr>
        <w:ind w:left="1673" w:hanging="375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2089" w:hanging="360"/>
      </w:pPr>
    </w:lvl>
    <w:lvl w:ilvl="2" w:tplc="0405001B" w:tentative="1">
      <w:start w:val="1"/>
      <w:numFmt w:val="lowerRoman"/>
      <w:lvlText w:val="%3."/>
      <w:lvlJc w:val="right"/>
      <w:pPr>
        <w:ind w:left="2809" w:hanging="180"/>
      </w:pPr>
    </w:lvl>
    <w:lvl w:ilvl="3" w:tplc="0405000F" w:tentative="1">
      <w:start w:val="1"/>
      <w:numFmt w:val="decimal"/>
      <w:lvlText w:val="%4."/>
      <w:lvlJc w:val="left"/>
      <w:pPr>
        <w:ind w:left="3529" w:hanging="360"/>
      </w:pPr>
    </w:lvl>
    <w:lvl w:ilvl="4" w:tplc="04050019" w:tentative="1">
      <w:start w:val="1"/>
      <w:numFmt w:val="lowerLetter"/>
      <w:lvlText w:val="%5."/>
      <w:lvlJc w:val="left"/>
      <w:pPr>
        <w:ind w:left="4249" w:hanging="360"/>
      </w:pPr>
    </w:lvl>
    <w:lvl w:ilvl="5" w:tplc="0405001B" w:tentative="1">
      <w:start w:val="1"/>
      <w:numFmt w:val="lowerRoman"/>
      <w:lvlText w:val="%6."/>
      <w:lvlJc w:val="right"/>
      <w:pPr>
        <w:ind w:left="4969" w:hanging="180"/>
      </w:pPr>
    </w:lvl>
    <w:lvl w:ilvl="6" w:tplc="0405000F" w:tentative="1">
      <w:start w:val="1"/>
      <w:numFmt w:val="decimal"/>
      <w:lvlText w:val="%7."/>
      <w:lvlJc w:val="left"/>
      <w:pPr>
        <w:ind w:left="5689" w:hanging="360"/>
      </w:pPr>
    </w:lvl>
    <w:lvl w:ilvl="7" w:tplc="04050019" w:tentative="1">
      <w:start w:val="1"/>
      <w:numFmt w:val="lowerLetter"/>
      <w:lvlText w:val="%8."/>
      <w:lvlJc w:val="left"/>
      <w:pPr>
        <w:ind w:left="6409" w:hanging="360"/>
      </w:pPr>
    </w:lvl>
    <w:lvl w:ilvl="8" w:tplc="0405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2" w15:restartNumberingAfterBreak="0">
    <w:nsid w:val="7C790F63"/>
    <w:multiLevelType w:val="hybridMultilevel"/>
    <w:tmpl w:val="DACC7B58"/>
    <w:lvl w:ilvl="0" w:tplc="C0BC7AE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24"/>
  </w:num>
  <w:num w:numId="4">
    <w:abstractNumId w:val="8"/>
  </w:num>
  <w:num w:numId="5">
    <w:abstractNumId w:val="12"/>
  </w:num>
  <w:num w:numId="6">
    <w:abstractNumId w:val="14"/>
  </w:num>
  <w:num w:numId="7">
    <w:abstractNumId w:val="13"/>
  </w:num>
  <w:num w:numId="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9"/>
  </w:num>
  <w:num w:numId="11">
    <w:abstractNumId w:val="1"/>
  </w:num>
  <w:num w:numId="12">
    <w:abstractNumId w:val="0"/>
  </w:num>
  <w:num w:numId="13">
    <w:abstractNumId w:val="3"/>
  </w:num>
  <w:num w:numId="14">
    <w:abstractNumId w:val="30"/>
  </w:num>
  <w:num w:numId="15">
    <w:abstractNumId w:val="27"/>
  </w:num>
  <w:num w:numId="16">
    <w:abstractNumId w:val="31"/>
  </w:num>
  <w:num w:numId="17">
    <w:abstractNumId w:val="10"/>
  </w:num>
  <w:num w:numId="18">
    <w:abstractNumId w:val="5"/>
  </w:num>
  <w:num w:numId="19">
    <w:abstractNumId w:val="16"/>
  </w:num>
  <w:num w:numId="20">
    <w:abstractNumId w:val="22"/>
  </w:num>
  <w:num w:numId="21">
    <w:abstractNumId w:val="6"/>
  </w:num>
  <w:num w:numId="22">
    <w:abstractNumId w:val="7"/>
  </w:num>
  <w:num w:numId="23">
    <w:abstractNumId w:val="20"/>
  </w:num>
  <w:num w:numId="24">
    <w:abstractNumId w:val="32"/>
  </w:num>
  <w:num w:numId="25">
    <w:abstractNumId w:val="29"/>
  </w:num>
  <w:num w:numId="26">
    <w:abstractNumId w:val="17"/>
  </w:num>
  <w:num w:numId="27">
    <w:abstractNumId w:val="28"/>
  </w:num>
  <w:num w:numId="28">
    <w:abstractNumId w:val="19"/>
  </w:num>
  <w:num w:numId="29">
    <w:abstractNumId w:val="26"/>
  </w:num>
  <w:num w:numId="30">
    <w:abstractNumId w:val="23"/>
  </w:num>
  <w:num w:numId="31">
    <w:abstractNumId w:val="18"/>
  </w:num>
  <w:num w:numId="32">
    <w:abstractNumId w:val="11"/>
  </w:num>
  <w:num w:numId="33">
    <w:abstractNumId w:val="15"/>
  </w:num>
  <w:num w:numId="34">
    <w:abstractNumId w:val="17"/>
    <w:lvlOverride w:ilvl="0">
      <w:startOverride w:val="1"/>
    </w:lvlOverride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C4C21"/>
    <w:rsid w:val="00001532"/>
    <w:rsid w:val="00016D97"/>
    <w:rsid w:val="0003673F"/>
    <w:rsid w:val="00054742"/>
    <w:rsid w:val="000A6DF3"/>
    <w:rsid w:val="000B6049"/>
    <w:rsid w:val="001227FE"/>
    <w:rsid w:val="0012291B"/>
    <w:rsid w:val="001836DB"/>
    <w:rsid w:val="0019031C"/>
    <w:rsid w:val="001A59D1"/>
    <w:rsid w:val="001C1E23"/>
    <w:rsid w:val="001E1F61"/>
    <w:rsid w:val="002014E5"/>
    <w:rsid w:val="00256CFB"/>
    <w:rsid w:val="00261127"/>
    <w:rsid w:val="002C4C6A"/>
    <w:rsid w:val="002D5989"/>
    <w:rsid w:val="00324F9D"/>
    <w:rsid w:val="00333E33"/>
    <w:rsid w:val="0035142D"/>
    <w:rsid w:val="00372DAC"/>
    <w:rsid w:val="0037487E"/>
    <w:rsid w:val="00387EBC"/>
    <w:rsid w:val="003A52DC"/>
    <w:rsid w:val="004022D0"/>
    <w:rsid w:val="00403D7D"/>
    <w:rsid w:val="00406D3C"/>
    <w:rsid w:val="00445BA1"/>
    <w:rsid w:val="00455294"/>
    <w:rsid w:val="00465924"/>
    <w:rsid w:val="00491604"/>
    <w:rsid w:val="00492BD7"/>
    <w:rsid w:val="0049563F"/>
    <w:rsid w:val="004A78D2"/>
    <w:rsid w:val="004D2D1C"/>
    <w:rsid w:val="00504F61"/>
    <w:rsid w:val="00536049"/>
    <w:rsid w:val="005571C3"/>
    <w:rsid w:val="00574938"/>
    <w:rsid w:val="005773FF"/>
    <w:rsid w:val="005F72FE"/>
    <w:rsid w:val="0061282A"/>
    <w:rsid w:val="00617CA0"/>
    <w:rsid w:val="00631DEB"/>
    <w:rsid w:val="006A13E3"/>
    <w:rsid w:val="006C768B"/>
    <w:rsid w:val="006D02AA"/>
    <w:rsid w:val="006D2DC2"/>
    <w:rsid w:val="006E2285"/>
    <w:rsid w:val="007055B1"/>
    <w:rsid w:val="0076160F"/>
    <w:rsid w:val="007A3033"/>
    <w:rsid w:val="007B7CBE"/>
    <w:rsid w:val="007C4C21"/>
    <w:rsid w:val="007E2D08"/>
    <w:rsid w:val="007E6D7A"/>
    <w:rsid w:val="00810775"/>
    <w:rsid w:val="00826B92"/>
    <w:rsid w:val="008361CE"/>
    <w:rsid w:val="00854F56"/>
    <w:rsid w:val="0086404C"/>
    <w:rsid w:val="008677C6"/>
    <w:rsid w:val="008B157F"/>
    <w:rsid w:val="008B4377"/>
    <w:rsid w:val="00934146"/>
    <w:rsid w:val="009620FD"/>
    <w:rsid w:val="009A2354"/>
    <w:rsid w:val="00A850D4"/>
    <w:rsid w:val="00A925C1"/>
    <w:rsid w:val="00AA5753"/>
    <w:rsid w:val="00AB02DC"/>
    <w:rsid w:val="00AF2FAA"/>
    <w:rsid w:val="00B0519F"/>
    <w:rsid w:val="00B235BC"/>
    <w:rsid w:val="00B5079E"/>
    <w:rsid w:val="00BF7BF2"/>
    <w:rsid w:val="00C10044"/>
    <w:rsid w:val="00C13A62"/>
    <w:rsid w:val="00C66025"/>
    <w:rsid w:val="00C66EB1"/>
    <w:rsid w:val="00C72DF9"/>
    <w:rsid w:val="00C916D7"/>
    <w:rsid w:val="00CB064C"/>
    <w:rsid w:val="00CB0E88"/>
    <w:rsid w:val="00CB1573"/>
    <w:rsid w:val="00CB46A6"/>
    <w:rsid w:val="00CC006F"/>
    <w:rsid w:val="00CD642D"/>
    <w:rsid w:val="00D10C78"/>
    <w:rsid w:val="00D14A99"/>
    <w:rsid w:val="00D461CF"/>
    <w:rsid w:val="00D53FD2"/>
    <w:rsid w:val="00D63F61"/>
    <w:rsid w:val="00D759B9"/>
    <w:rsid w:val="00D957CB"/>
    <w:rsid w:val="00DC2661"/>
    <w:rsid w:val="00DD4915"/>
    <w:rsid w:val="00DF3155"/>
    <w:rsid w:val="00E20866"/>
    <w:rsid w:val="00E21372"/>
    <w:rsid w:val="00E2506C"/>
    <w:rsid w:val="00E3014A"/>
    <w:rsid w:val="00E4364C"/>
    <w:rsid w:val="00E64C93"/>
    <w:rsid w:val="00E66A0B"/>
    <w:rsid w:val="00E7360A"/>
    <w:rsid w:val="00E9406B"/>
    <w:rsid w:val="00E94464"/>
    <w:rsid w:val="00EA0193"/>
    <w:rsid w:val="00EA5B2E"/>
    <w:rsid w:val="00F17417"/>
    <w:rsid w:val="00F26C49"/>
    <w:rsid w:val="00F40579"/>
    <w:rsid w:val="00F53531"/>
    <w:rsid w:val="00F70CB8"/>
    <w:rsid w:val="00F8477C"/>
    <w:rsid w:val="00F90030"/>
    <w:rsid w:val="00FB29AD"/>
    <w:rsid w:val="00FC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82254"/>
  <w15:docId w15:val="{92230801-EC19-4B6D-9D95-C7414426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link w:val="Nadpis1Char"/>
    <w:uiPriority w:val="9"/>
    <w:qFormat/>
    <w:pPr>
      <w:spacing w:before="1"/>
      <w:ind w:left="2283" w:right="2458"/>
      <w:jc w:val="center"/>
      <w:outlineLvl w:val="0"/>
    </w:pPr>
    <w:rPr>
      <w:b/>
      <w:bCs/>
      <w:sz w:val="26"/>
      <w:szCs w:val="26"/>
    </w:rPr>
  </w:style>
  <w:style w:type="paragraph" w:styleId="Nadpis2">
    <w:name w:val="heading 2"/>
    <w:basedOn w:val="Normln"/>
    <w:uiPriority w:val="1"/>
    <w:qFormat/>
    <w:pPr>
      <w:ind w:left="2283" w:right="2466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1024" w:hanging="375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200"/>
    </w:pPr>
  </w:style>
  <w:style w:type="paragraph" w:styleId="Zhlav">
    <w:name w:val="header"/>
    <w:basedOn w:val="Normln"/>
    <w:link w:val="ZhlavChar"/>
    <w:uiPriority w:val="99"/>
    <w:unhideWhenUsed/>
    <w:rsid w:val="004A78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78D2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4A78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78D2"/>
    <w:rPr>
      <w:rFonts w:ascii="Arial" w:eastAsia="Arial" w:hAnsi="Arial" w:cs="Arial"/>
      <w:lang w:val="cs-CZ" w:eastAsia="cs-CZ" w:bidi="cs-CZ"/>
    </w:rPr>
  </w:style>
  <w:style w:type="paragraph" w:customStyle="1" w:styleId="Normln1">
    <w:name w:val="Normální1"/>
    <w:basedOn w:val="Normln"/>
    <w:rsid w:val="00333E33"/>
    <w:pPr>
      <w:widowControl/>
      <w:suppressAutoHyphens/>
      <w:overflowPunct w:val="0"/>
      <w:adjustRightInd w:val="0"/>
      <w:spacing w:line="228" w:lineRule="auto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6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6DB"/>
    <w:rPr>
      <w:rFonts w:ascii="Segoe UI" w:eastAsia="Arial" w:hAnsi="Segoe UI" w:cs="Segoe UI"/>
      <w:sz w:val="18"/>
      <w:szCs w:val="18"/>
      <w:lang w:val="cs-CZ" w:eastAsia="cs-CZ" w:bidi="cs-CZ"/>
    </w:rPr>
  </w:style>
  <w:style w:type="paragraph" w:customStyle="1" w:styleId="bnodstavec">
    <w:name w:val="běžný odstavec"/>
    <w:basedOn w:val="Normln"/>
    <w:qFormat/>
    <w:rsid w:val="00574938"/>
    <w:pPr>
      <w:widowControl/>
      <w:autoSpaceDE/>
      <w:autoSpaceDN/>
      <w:jc w:val="both"/>
    </w:pPr>
    <w:rPr>
      <w:rFonts w:ascii="Times New Roman" w:eastAsia="Calibri" w:hAnsi="Times New Roman" w:cs="Times New Roman"/>
      <w:sz w:val="24"/>
      <w:lang w:eastAsia="en-US" w:bidi="ar-SA"/>
    </w:rPr>
  </w:style>
  <w:style w:type="paragraph" w:customStyle="1" w:styleId="slovn">
    <w:name w:val="číslování"/>
    <w:basedOn w:val="bnodstavec"/>
    <w:qFormat/>
    <w:rsid w:val="00574938"/>
    <w:pPr>
      <w:numPr>
        <w:numId w:val="26"/>
      </w:numPr>
    </w:pPr>
  </w:style>
  <w:style w:type="paragraph" w:customStyle="1" w:styleId="Default">
    <w:name w:val="Default"/>
    <w:rsid w:val="00406D3C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445BA1"/>
    <w:pPr>
      <w:widowControl/>
      <w:autoSpaceDE/>
      <w:autoSpaceDN/>
    </w:pPr>
    <w:rPr>
      <w:rFonts w:ascii="Arial" w:eastAsia="Arial" w:hAnsi="Arial" w:cs="Arial"/>
      <w:lang w:val="cs-CZ"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925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25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25C1"/>
    <w:rPr>
      <w:rFonts w:ascii="Arial" w:eastAsia="Arial" w:hAnsi="Arial" w:cs="Arial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25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25C1"/>
    <w:rPr>
      <w:rFonts w:ascii="Arial" w:eastAsia="Arial" w:hAnsi="Arial" w:cs="Arial"/>
      <w:b/>
      <w:bCs/>
      <w:sz w:val="20"/>
      <w:szCs w:val="20"/>
      <w:lang w:val="cs-CZ" w:eastAsia="cs-CZ" w:bidi="cs-CZ"/>
    </w:rPr>
  </w:style>
  <w:style w:type="character" w:customStyle="1" w:styleId="Nadpis1Char">
    <w:name w:val="Nadpis 1 Char"/>
    <w:basedOn w:val="Standardnpsmoodstavce"/>
    <w:link w:val="Nadpis1"/>
    <w:uiPriority w:val="9"/>
    <w:rsid w:val="00D14A99"/>
    <w:rPr>
      <w:rFonts w:ascii="Arial" w:eastAsia="Arial" w:hAnsi="Arial" w:cs="Arial"/>
      <w:b/>
      <w:bCs/>
      <w:sz w:val="26"/>
      <w:szCs w:val="26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8D6A-1281-4806-98F2-525EDF8CD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1626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rozvoje</dc:creator>
  <cp:lastModifiedBy>Karolína Najzarová</cp:lastModifiedBy>
  <cp:revision>17</cp:revision>
  <cp:lastPrinted>2021-06-10T05:14:00Z</cp:lastPrinted>
  <dcterms:created xsi:type="dcterms:W3CDTF">2020-03-12T06:01:00Z</dcterms:created>
  <dcterms:modified xsi:type="dcterms:W3CDTF">2021-06-10T09:59:00Z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2019-03-06T00:00:00Z</vt:filetime>
  </property>
</Properties>
</file>