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7F764" w14:textId="4F9F612C" w:rsidR="006E7CC5" w:rsidRPr="006E7CC5" w:rsidRDefault="006E7CC5" w:rsidP="006E7CC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  <w:r w:rsidRPr="006E7CC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Vyjádření k výsledku kontroly KV - Vyřizování petic a stížností za rok 2019</w:t>
      </w:r>
    </w:p>
    <w:p w14:paraId="305FBA70" w14:textId="77777777" w:rsidR="006E7CC5" w:rsidRPr="006E7CC5" w:rsidRDefault="006E7CC5" w:rsidP="006E7CC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2C51F0BD" w14:textId="1C3BEED2" w:rsidR="00F137CC" w:rsidRPr="006E7CC5" w:rsidRDefault="006E7CC5" w:rsidP="00F137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Kontrolní výbor uvádí následující vady kontrolované </w:t>
      </w:r>
      <w:r w:rsidR="00F137CC" w:rsidRPr="006E7CC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Petice za vybudování </w:t>
      </w:r>
      <w:proofErr w:type="spellStart"/>
      <w:r w:rsidR="00F137CC" w:rsidRPr="006E7CC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discgolfového</w:t>
      </w:r>
      <w:proofErr w:type="spellEnd"/>
      <w:r w:rsidR="00F137CC" w:rsidRPr="006E7CC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hřiště v </w:t>
      </w:r>
      <w:proofErr w:type="spellStart"/>
      <w:r w:rsidR="00F137CC" w:rsidRPr="006E7CC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Příboře</w:t>
      </w:r>
      <w:proofErr w:type="spellEnd"/>
      <w:r w:rsidR="00F137CC" w:rsidRPr="006E7CC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:</w:t>
      </w:r>
    </w:p>
    <w:p w14:paraId="5E8D4425" w14:textId="651550E2" w:rsidR="00F137CC" w:rsidRPr="008E482D" w:rsidRDefault="00F137CC" w:rsidP="00F137CC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  <w:r w:rsidRPr="008E482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nesplňuje požadavek 0,5</w:t>
      </w:r>
      <w:r w:rsidR="00442E0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r w:rsidRPr="008E482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% oprávněných podpisů;</w:t>
      </w:r>
    </w:p>
    <w:p w14:paraId="6C7C3633" w14:textId="77777777" w:rsidR="00F137CC" w:rsidRPr="008E482D" w:rsidRDefault="00F137CC" w:rsidP="00F137CC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  <w:r w:rsidRPr="008E482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z celkového počtu 11 archů petice pouze dva (s 11 podpisy) se daly použít k dané petici;</w:t>
      </w:r>
    </w:p>
    <w:p w14:paraId="74383EE8" w14:textId="77777777" w:rsidR="00F137CC" w:rsidRPr="008E482D" w:rsidRDefault="00F137CC" w:rsidP="00F137CC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  <w:r w:rsidRPr="008E482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petici podepisovali lidé z jiných měst a obcí, tedy neměli trvalý pobyt na území města;</w:t>
      </w:r>
    </w:p>
    <w:p w14:paraId="2CD23834" w14:textId="77777777" w:rsidR="00F137CC" w:rsidRPr="008E482D" w:rsidRDefault="00F137CC" w:rsidP="00F137CC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  <w:r w:rsidRPr="008E482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petici může podepsat občan města (dovrší-li 18 let) – nelze v současné době dovodit, kdo měl v době podání petice tuto podmínku splněnu.</w:t>
      </w:r>
    </w:p>
    <w:p w14:paraId="17C2E85A" w14:textId="790C7D5C" w:rsidR="00F137CC" w:rsidRDefault="00F137CC" w:rsidP="00F137CC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27A13D1C" w14:textId="5F072E20" w:rsidR="00997D14" w:rsidRPr="00997D14" w:rsidRDefault="00997D14" w:rsidP="00997D14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  <w:r w:rsidRPr="00997D1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Navíc, Měs</w:t>
      </w:r>
      <w:r w:rsidR="00442E0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tský úřad Příbor zaslal dne </w:t>
      </w:r>
      <w:proofErr w:type="gramStart"/>
      <w:r w:rsidR="00442E0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13.02.</w:t>
      </w:r>
      <w:r w:rsidRPr="00997D1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2020</w:t>
      </w:r>
      <w:proofErr w:type="gramEnd"/>
      <w:r w:rsidRPr="00997D1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dopis pod č.</w:t>
      </w:r>
      <w:r w:rsidR="00442E0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r w:rsidRPr="00997D1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j. 2438/2020/</w:t>
      </w:r>
      <w:proofErr w:type="spellStart"/>
      <w:r w:rsidRPr="00997D1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jmalik</w:t>
      </w:r>
      <w:proofErr w:type="spellEnd"/>
      <w:r w:rsidRPr="00997D1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STAR 355/2020, ve kterém petenta informuje o přijetí petice a termín</w:t>
      </w:r>
      <w:r w:rsidR="00442E0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ech </w:t>
      </w:r>
      <w:r w:rsidRPr="00997D1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jejího předložení do RM </w:t>
      </w:r>
      <w:r w:rsidR="008578D1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br/>
      </w:r>
      <w:r w:rsidRPr="00997D1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a ZM a také  to, že ZM vzalo petici na vědomí. (viz. příloha)</w:t>
      </w:r>
    </w:p>
    <w:p w14:paraId="6FB22353" w14:textId="77777777" w:rsidR="00997D14" w:rsidRPr="00997D14" w:rsidRDefault="00997D14" w:rsidP="00997D14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</w:p>
    <w:p w14:paraId="20022449" w14:textId="77777777" w:rsidR="00997D14" w:rsidRPr="00997D14" w:rsidRDefault="00997D14" w:rsidP="00997D14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  <w:r w:rsidRPr="00997D1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Z výše uvedeného vyplývá, že </w:t>
      </w:r>
      <w:proofErr w:type="spellStart"/>
      <w:r w:rsidRPr="00997D1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MěÚ</w:t>
      </w:r>
      <w:proofErr w:type="spellEnd"/>
      <w:r w:rsidRPr="00997D1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nedodržel termín vyřízení petice, protože dle Čl. 7 Pravidel pro přijímání a vyřizování stížností a petic 5/2017  je lhůta pro vyřizování petic do 30 dnů.</w:t>
      </w:r>
    </w:p>
    <w:p w14:paraId="0D36C530" w14:textId="77777777" w:rsidR="00997D14" w:rsidRPr="00997D14" w:rsidRDefault="00997D14" w:rsidP="00997D14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</w:p>
    <w:p w14:paraId="09376C8D" w14:textId="77777777" w:rsidR="00997D14" w:rsidRPr="00997D14" w:rsidRDefault="00997D14" w:rsidP="00997D14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</w:p>
    <w:p w14:paraId="2E4C13D9" w14:textId="5795B920" w:rsidR="00997D14" w:rsidRPr="00997D14" w:rsidRDefault="00997D14" w:rsidP="00997D14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cs-CZ"/>
        </w:rPr>
      </w:pPr>
      <w:r w:rsidRPr="00997D1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Na základě výše uvedeného konstatuje kontrolní skupina KV ZM Příbor ve složení pan Jiří Myška, pan Dušan Krišák a Ing. Majer Bohuslav, že Petice za vybudování </w:t>
      </w:r>
      <w:proofErr w:type="spellStart"/>
      <w:r w:rsidRPr="00997D1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discgolfového</w:t>
      </w:r>
      <w:proofErr w:type="spellEnd"/>
      <w:r w:rsidRPr="00997D1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r w:rsidR="00442E0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hřiště v </w:t>
      </w:r>
      <w:proofErr w:type="spellStart"/>
      <w:r w:rsidR="00442E0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Příboře</w:t>
      </w:r>
      <w:proofErr w:type="spellEnd"/>
      <w:r w:rsidR="00442E0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podaná dne </w:t>
      </w:r>
      <w:proofErr w:type="gramStart"/>
      <w:r w:rsidR="00442E0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24.09.</w:t>
      </w:r>
      <w:r w:rsidRPr="00997D1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2019</w:t>
      </w:r>
      <w:proofErr w:type="gramEnd"/>
      <w:r w:rsidRPr="00997D1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r w:rsidRPr="00997D14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cs-CZ"/>
        </w:rPr>
        <w:t xml:space="preserve">nesplňuje náležitosti Zákona </w:t>
      </w:r>
      <w:r w:rsidR="00442E0D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cs-CZ"/>
        </w:rPr>
        <w:t xml:space="preserve">č. </w:t>
      </w:r>
      <w:r w:rsidRPr="00997D14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cs-CZ"/>
        </w:rPr>
        <w:t>85/1990 Sb.</w:t>
      </w:r>
      <w:r w:rsidR="00442E0D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cs-CZ"/>
        </w:rPr>
        <w:t>,</w:t>
      </w:r>
      <w:r w:rsidRPr="00997D14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cs-CZ"/>
        </w:rPr>
        <w:t xml:space="preserve"> o právu petičním</w:t>
      </w:r>
      <w:r w:rsidRPr="00997D1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a Pravidel pro přijímání a vyřizování stížností a petic 5/2017 </w:t>
      </w:r>
      <w:r w:rsidRPr="00997D14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cs-CZ"/>
        </w:rPr>
        <w:t>a rovněž, že nebyla dodržena lhůta jejího vyřízení včetně informování petenta.</w:t>
      </w:r>
    </w:p>
    <w:p w14:paraId="6F323193" w14:textId="77777777" w:rsidR="00997D14" w:rsidRDefault="00997D14" w:rsidP="00F137CC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87EDDD9" w14:textId="31816402" w:rsidR="00A85EC4" w:rsidRDefault="00A85EC4" w:rsidP="00A85EC4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Dle </w:t>
      </w:r>
      <w:r w:rsidRPr="00A85EC4">
        <w:rPr>
          <w:rFonts w:eastAsia="Times New Roman" w:cstheme="minorHAnsi"/>
          <w:color w:val="000000"/>
          <w:sz w:val="24"/>
          <w:szCs w:val="24"/>
          <w:lang w:eastAsia="cs-CZ"/>
        </w:rPr>
        <w:t>Čl.</w:t>
      </w:r>
      <w:r w:rsidR="00442E0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A85E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18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odst. 1 Listiny základních práv a svobod: </w:t>
      </w:r>
      <w:r w:rsidR="008B5426">
        <w:rPr>
          <w:rFonts w:eastAsia="Times New Roman" w:cstheme="minorHAnsi"/>
          <w:color w:val="000000"/>
          <w:sz w:val="24"/>
          <w:szCs w:val="24"/>
          <w:lang w:eastAsia="cs-CZ"/>
        </w:rPr>
        <w:t>„</w:t>
      </w:r>
      <w:r w:rsidRPr="00A85EC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Petiční právo je zaručeno; ve věcech veřejného nebo jiného společného zájmu má každý právo sám nebo s jinými se obracet </w:t>
      </w:r>
      <w:r w:rsidR="008578D1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br/>
      </w:r>
      <w:r w:rsidRPr="00A85EC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na státní orgány a orgány územní samosprávy s žádostmi, návrhy a stížnostmi.</w:t>
      </w:r>
      <w:r w:rsidR="008B5426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“</w:t>
      </w:r>
    </w:p>
    <w:p w14:paraId="01A34E58" w14:textId="77777777" w:rsidR="00A85EC4" w:rsidRPr="00A85EC4" w:rsidRDefault="00A85EC4" w:rsidP="00A85EC4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</w:p>
    <w:p w14:paraId="3C8F9C07" w14:textId="4BE66729" w:rsidR="008E482D" w:rsidRDefault="008E482D" w:rsidP="008E482D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Dle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ust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>. § 1 zákona č. 85/1990 Sb. o právu petičním, ve znění pozdějších předpisů (dále jen „petiční zákon“)</w:t>
      </w:r>
      <w:r w:rsidR="00442E0D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8B5426">
        <w:rPr>
          <w:rFonts w:eastAsia="Times New Roman" w:cstheme="minorHAnsi"/>
          <w:color w:val="000000"/>
          <w:sz w:val="24"/>
          <w:szCs w:val="24"/>
          <w:lang w:eastAsia="cs-CZ"/>
        </w:rPr>
        <w:t>„</w:t>
      </w:r>
      <w:r w:rsidR="00442E0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M</w:t>
      </w:r>
      <w:r w:rsidRPr="008E482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á každý právo sám nebo společně s jinými obracet se na státní orgány </w:t>
      </w:r>
      <w:r w:rsidR="008578D1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br/>
      </w:r>
      <w:r w:rsidRPr="008E482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se žádostmi, návrhy a stížnostmi ve věcech veřejného nebo jiného společného zájmu, které patří do působnosti těchto orgánů (dále jen "petice").</w:t>
      </w:r>
      <w:r w:rsidR="008B5426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“</w:t>
      </w:r>
    </w:p>
    <w:p w14:paraId="2388705B" w14:textId="015692F1" w:rsidR="008E482D" w:rsidRDefault="008E482D" w:rsidP="008E482D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14FCF2F" w14:textId="61105FD7" w:rsidR="008E482D" w:rsidRDefault="008E482D" w:rsidP="008E482D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Z tohoto ustanovení jednoznačně vyplývá, že zákonem není stanoven minimální počet oprávněných podpis</w:t>
      </w:r>
      <w:r w:rsidR="00997D14">
        <w:rPr>
          <w:rFonts w:eastAsia="Times New Roman" w:cstheme="minorHAnsi"/>
          <w:color w:val="000000"/>
          <w:sz w:val="24"/>
          <w:szCs w:val="24"/>
          <w:lang w:eastAsia="cs-CZ"/>
        </w:rPr>
        <w:t>ů pro podání petice.</w:t>
      </w:r>
      <w:r w:rsidR="00BD13A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BD13A8" w:rsidRPr="00A56FC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Není tak pravdivý závěr kontrolního výboru, </w:t>
      </w:r>
      <w:r w:rsidR="008578D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</w:r>
      <w:r w:rsidR="00BD13A8" w:rsidRPr="00A56FC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že předmětná petice nesplňuje náležitosti petičního zákona.</w:t>
      </w:r>
    </w:p>
    <w:p w14:paraId="077820FB" w14:textId="269603C5" w:rsidR="00A56FC2" w:rsidRDefault="00A56FC2" w:rsidP="008E482D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41B5416" w14:textId="4C39B40A" w:rsidR="00A56FC2" w:rsidRPr="00C658EF" w:rsidRDefault="00A56FC2" w:rsidP="008E482D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Dle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ust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>. § 16 odst. 2 písm. f) zákona č. 128/2000 Sb. o obcích (obecní zřízení), ve znění pozdějších předpisů</w:t>
      </w:r>
      <w:r w:rsidR="00900F6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(dále jen „zákon o obcích“)</w:t>
      </w:r>
      <w:r w:rsidR="004B4CC5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  <w:r w:rsidR="002A52A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8B5426">
        <w:rPr>
          <w:rFonts w:eastAsia="Times New Roman" w:cstheme="minorHAnsi"/>
          <w:color w:val="000000"/>
          <w:sz w:val="24"/>
          <w:szCs w:val="24"/>
          <w:lang w:eastAsia="cs-CZ"/>
        </w:rPr>
        <w:t>„</w:t>
      </w:r>
      <w:r w:rsidR="004B4CC5">
        <w:rPr>
          <w:rFonts w:eastAsia="Times New Roman" w:cstheme="minorHAnsi"/>
          <w:i/>
          <w:color w:val="000000"/>
          <w:sz w:val="24"/>
          <w:szCs w:val="24"/>
          <w:lang w:eastAsia="cs-CZ"/>
        </w:rPr>
        <w:t>M</w:t>
      </w:r>
      <w:r w:rsidR="002A52AD" w:rsidRPr="004B4CC5">
        <w:rPr>
          <w:rFonts w:eastAsia="Times New Roman" w:cstheme="minorHAnsi"/>
          <w:i/>
          <w:color w:val="000000"/>
          <w:sz w:val="24"/>
          <w:szCs w:val="24"/>
          <w:lang w:eastAsia="cs-CZ"/>
        </w:rPr>
        <w:t>ůže občan obce, který dosáhl věku 18 let</w:t>
      </w:r>
      <w:r w:rsidR="002A52A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C658E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požadovat projednání určité záležitosti v oblasti samostatné působnosti radou obce </w:t>
      </w:r>
      <w:r w:rsidR="008578D1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br/>
      </w:r>
      <w:r w:rsidRPr="00C658E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nebo zastupitelstvem obce;</w:t>
      </w:r>
      <w:r w:rsidRPr="00C658E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s-CZ"/>
        </w:rPr>
        <w:t xml:space="preserve"> je-li žádost podepsána nejméně 0,5 % občanů obce, </w:t>
      </w:r>
      <w:r w:rsidRPr="00E51222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cs-CZ"/>
        </w:rPr>
        <w:t>musí</w:t>
      </w:r>
      <w:r w:rsidRPr="00C658E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s-CZ"/>
        </w:rPr>
        <w:t xml:space="preserve"> být projednána</w:t>
      </w:r>
      <w:r w:rsidRPr="00C658E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na jejich zasedání nejpozději do 60 dnů, jde-li o působnost zastupitelstva obce, nejpozději do 90 dnů</w:t>
      </w:r>
      <w:r w:rsidR="002A52AD" w:rsidRPr="00C658E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.</w:t>
      </w:r>
      <w:r w:rsidR="008B5426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“</w:t>
      </w:r>
    </w:p>
    <w:p w14:paraId="1E2361E5" w14:textId="67121AE9" w:rsidR="002A52AD" w:rsidRDefault="002A52AD" w:rsidP="008E482D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C9F3A75" w14:textId="1F6A66A5" w:rsidR="00C658EF" w:rsidRDefault="00C658EF" w:rsidP="008E482D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Ze zákona o obcích </w:t>
      </w:r>
      <w:r w:rsidR="0056752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tedy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vyplývá, že </w:t>
      </w:r>
      <w:r w:rsidRPr="00C658E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je-li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C658E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žádost podepsána nejméně 0,5 % občanů obce, </w:t>
      </w:r>
      <w:r w:rsidRPr="00C658E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musí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být projednána </w:t>
      </w:r>
      <w:r w:rsidRPr="00C658E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nejpozději do 60 dnů, jde-li o působnost zastupitelstva obce, nejpozději </w:t>
      </w:r>
      <w:r w:rsidR="007904E0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C658EF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do 90 dnů.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C658E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Není-li žádost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v daném případě petice </w:t>
      </w:r>
      <w:r w:rsidRPr="00C658E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podepsána nejméně </w:t>
      </w:r>
      <w:r w:rsidR="008578D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</w:r>
      <w:r w:rsidRPr="00C658E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0,5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% občanů obce</w:t>
      </w:r>
      <w:r w:rsidR="007904E0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C658E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může</w:t>
      </w:r>
      <w:r w:rsidR="004B4CC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být projednána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orgánem obce.</w:t>
      </w:r>
    </w:p>
    <w:p w14:paraId="5B4931F7" w14:textId="5CBCC3EA" w:rsidR="00567523" w:rsidRDefault="00567523" w:rsidP="00567523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Rada města v roce 2017 stanovila pravidla pro přijímání a vyřizování stížností a petic (dále „jen pravidla“). Tyto pravidla mají nižší právní sílu než zákony, neboť jsou závazné pouze </w:t>
      </w:r>
      <w:r w:rsidR="008578D1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 zaměstnance města v působnosti orgánu, který je vydal, tj. </w:t>
      </w:r>
      <w:r w:rsidR="008B5426">
        <w:rPr>
          <w:rFonts w:eastAsia="Times New Roman" w:cstheme="minorHAnsi"/>
          <w:color w:val="000000"/>
          <w:sz w:val="24"/>
          <w:szCs w:val="24"/>
          <w:lang w:eastAsia="cs-CZ"/>
        </w:rPr>
        <w:t>r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adě města. V těchto pravidlech se uvádí:</w:t>
      </w:r>
    </w:p>
    <w:p w14:paraId="220EBE21" w14:textId="50B4D182" w:rsidR="00567523" w:rsidRDefault="00567523" w:rsidP="00567523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  <w:r w:rsidRPr="00C658E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„Pokud podatel stížnosti nebo petice požaduje současně projednání předmětu stížnosti </w:t>
      </w:r>
      <w:r w:rsidR="008578D1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br/>
      </w:r>
      <w:r w:rsidRPr="00C658E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nebo petice v orgánu města, připojí k podání archy s podpisy nejméně 0,5 % občanů města, kteří stížnost nebo petici podporují, s uvedením jejich jména, příjmení a bydliště.“</w:t>
      </w:r>
    </w:p>
    <w:p w14:paraId="40A4B9B1" w14:textId="77777777" w:rsidR="00C658EF" w:rsidRDefault="00C658EF" w:rsidP="008E482D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1FE38F8" w14:textId="08C55464" w:rsidR="00567523" w:rsidRDefault="00C658EF" w:rsidP="008E482D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="00CA7CE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pravidel tak vyplývá, že </w:t>
      </w:r>
      <w:r w:rsidR="00CA7CE8" w:rsidRPr="00CA7CE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pokud podatel petice nepožaduje</w:t>
      </w:r>
      <w:r w:rsidR="008B542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projednání předmětu petice </w:t>
      </w:r>
      <w:r w:rsidR="00CA7CE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orgánem města, nepřipojí potřebný počet podpisů občanů města. </w:t>
      </w:r>
    </w:p>
    <w:p w14:paraId="6229E146" w14:textId="77777777" w:rsidR="00567523" w:rsidRDefault="00567523" w:rsidP="008E482D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F8BA67A" w14:textId="77777777" w:rsidR="00567523" w:rsidRDefault="00567523" w:rsidP="008E482D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Dle čl. 2 odst. 3 Listiny základních práv a svobod:</w:t>
      </w:r>
      <w:r w:rsidRPr="00567523">
        <w:t xml:space="preserve"> </w:t>
      </w:r>
      <w:r>
        <w:t>„</w:t>
      </w:r>
      <w:r w:rsidRPr="0056752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Každý může činit, co není zákonem zakázáno, a nikdo nesmí být nucen činit, co zákon neukládá.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“</w:t>
      </w:r>
    </w:p>
    <w:p w14:paraId="62288579" w14:textId="58B59E4A" w:rsidR="00C658EF" w:rsidRDefault="00567523" w:rsidP="008E482D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Slovem každý se má na mysli jak fyzické osoby, tak i právnické osoby. Město </w:t>
      </w:r>
      <w:r w:rsidR="002A48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 rámci samostatné působnosti vystupuje v obdobné pozici jako ostatní právnické osoby. </w:t>
      </w:r>
      <w:r w:rsidR="00CA7CE8">
        <w:rPr>
          <w:rFonts w:eastAsia="Times New Roman" w:cstheme="minorHAnsi"/>
          <w:color w:val="000000"/>
          <w:sz w:val="24"/>
          <w:szCs w:val="24"/>
          <w:lang w:eastAsia="cs-CZ"/>
        </w:rPr>
        <w:t>Žádný právní předpis n</w:t>
      </w:r>
      <w:r w:rsidR="007904E0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="00CA7CE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zakazuje </w:t>
      </w:r>
      <w:r w:rsidR="002A48E6">
        <w:rPr>
          <w:rFonts w:eastAsia="Times New Roman" w:cstheme="minorHAnsi"/>
          <w:color w:val="000000"/>
          <w:sz w:val="24"/>
          <w:szCs w:val="24"/>
          <w:lang w:eastAsia="cs-CZ"/>
        </w:rPr>
        <w:t>městu předložit podání občana k projednání jeho orgánu orgánům.</w:t>
      </w:r>
    </w:p>
    <w:p w14:paraId="362F8FA6" w14:textId="59A6A9FF" w:rsidR="0010679F" w:rsidRDefault="0010679F" w:rsidP="008E482D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9D47B8B" w14:textId="43D6387A" w:rsidR="0010679F" w:rsidRPr="00C658EF" w:rsidRDefault="0010679F" w:rsidP="008E482D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Dle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ust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§ 555 odst. 1 zákona č. 89/2012 Sb. občanský zákoník, ve znění pozdějších předpisů </w:t>
      </w:r>
      <w:r w:rsidR="008578D1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se </w:t>
      </w:r>
      <w:r w:rsidRPr="0010679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„právní jednání posuzuje podle svého obsahu“.</w:t>
      </w:r>
    </w:p>
    <w:p w14:paraId="483D92A6" w14:textId="57EE8740" w:rsidR="00BD13A8" w:rsidRDefault="00BD13A8" w:rsidP="008E482D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4C7938B" w14:textId="148CF90D" w:rsidR="0010679F" w:rsidRDefault="0010679F" w:rsidP="008E482D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Z textu předmětné petice je zřejmé, že byla adresována radě města a zastupitelstvu města.</w:t>
      </w:r>
    </w:p>
    <w:p w14:paraId="7F3B301A" w14:textId="1CB1411F" w:rsidR="0010679F" w:rsidRDefault="0010679F" w:rsidP="008E482D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71BF67C" w14:textId="7571601D" w:rsidR="0010679F" w:rsidRDefault="0010679F" w:rsidP="008E482D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Dle § 82 písm. a) zákona o obcích</w:t>
      </w:r>
      <w:r w:rsidR="008B5426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8B5426">
        <w:rPr>
          <w:rFonts w:eastAsia="Times New Roman" w:cstheme="minorHAnsi"/>
          <w:color w:val="000000"/>
          <w:sz w:val="24"/>
          <w:szCs w:val="24"/>
          <w:lang w:eastAsia="cs-CZ"/>
        </w:rPr>
        <w:t>„</w:t>
      </w:r>
      <w:r w:rsidR="008B5426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M</w:t>
      </w:r>
      <w:r w:rsidRPr="00C45DB9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á člen zastupitelstva obce </w:t>
      </w:r>
      <w:r w:rsidR="00C36227" w:rsidRPr="00C45DB9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při výkonu své funkce právo předkládat zastupitelstvu návrhy na projednání.</w:t>
      </w:r>
      <w:r w:rsidR="008B5426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“</w:t>
      </w:r>
    </w:p>
    <w:p w14:paraId="0B7EF6C0" w14:textId="20CCDA00" w:rsidR="00C36227" w:rsidRDefault="00C36227" w:rsidP="008E482D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DD3F8F4" w14:textId="444F0737" w:rsidR="00C36227" w:rsidRDefault="00C36227" w:rsidP="008E482D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V dané</w:t>
      </w:r>
      <w:r w:rsidR="008B5426">
        <w:rPr>
          <w:rFonts w:eastAsia="Times New Roman" w:cstheme="minorHAnsi"/>
          <w:color w:val="000000"/>
          <w:sz w:val="24"/>
          <w:szCs w:val="24"/>
          <w:lang w:eastAsia="cs-CZ"/>
        </w:rPr>
        <w:t>m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případě starosta města jako jeden z členů zastupitelstva města předmětnou petici předal radě a </w:t>
      </w:r>
      <w:r w:rsidR="00B002E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místostarosta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zastupitelstvu k projednání, včetně návrhu na usnesení. Kterýkoliv člen zastupitelstva či rady se mohl při jejím projednávání k tomuto tématu v rámci diskuze vyjádřit a případně podat protinávrh.</w:t>
      </w:r>
      <w:r w:rsidR="00C45DB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Navíc oba orgány obce, které petici projednávaly, přijaly pouze usnesení, kterým vzali petici na vědomí. Neučinili tak žádné rozhodnutí, kterým </w:t>
      </w:r>
      <w:r w:rsidR="008578D1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C45DB9">
        <w:rPr>
          <w:rFonts w:eastAsia="Times New Roman" w:cstheme="minorHAnsi"/>
          <w:color w:val="000000"/>
          <w:sz w:val="24"/>
          <w:szCs w:val="24"/>
          <w:lang w:eastAsia="cs-CZ"/>
        </w:rPr>
        <w:t>by petentům sdělili, že s jejich podáním</w:t>
      </w:r>
      <w:r w:rsidR="0042770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záměrem vybudovat </w:t>
      </w:r>
      <w:proofErr w:type="spellStart"/>
      <w:r w:rsidR="0042770C">
        <w:rPr>
          <w:rFonts w:eastAsia="Times New Roman" w:cstheme="minorHAnsi"/>
          <w:color w:val="000000"/>
          <w:sz w:val="24"/>
          <w:szCs w:val="24"/>
          <w:lang w:eastAsia="cs-CZ"/>
        </w:rPr>
        <w:t>discgolfové</w:t>
      </w:r>
      <w:proofErr w:type="spellEnd"/>
      <w:r w:rsidR="0042770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hřiště </w:t>
      </w:r>
      <w:r w:rsidR="00C45DB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souhlasí </w:t>
      </w:r>
      <w:r w:rsidR="008578D1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C45DB9">
        <w:rPr>
          <w:rFonts w:eastAsia="Times New Roman" w:cstheme="minorHAnsi"/>
          <w:color w:val="000000"/>
          <w:sz w:val="24"/>
          <w:szCs w:val="24"/>
          <w:lang w:eastAsia="cs-CZ"/>
        </w:rPr>
        <w:t>či nesouhlasí</w:t>
      </w:r>
      <w:r w:rsidR="0042770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</w:p>
    <w:p w14:paraId="22CDADB0" w14:textId="77777777" w:rsidR="00C36227" w:rsidRDefault="00C36227" w:rsidP="008E482D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83C607D" w14:textId="10DA4F29" w:rsidR="00C20426" w:rsidRDefault="00C20426" w:rsidP="00C45DB9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20426">
        <w:rPr>
          <w:rFonts w:eastAsia="Times New Roman" w:cstheme="minorHAnsi"/>
          <w:color w:val="000000"/>
          <w:sz w:val="24"/>
          <w:szCs w:val="24"/>
          <w:lang w:eastAsia="cs-CZ"/>
        </w:rPr>
        <w:t>K nedodržení termínu vyřízení petice uvádím</w:t>
      </w:r>
      <w:r w:rsidR="00C45DB9">
        <w:rPr>
          <w:rFonts w:eastAsia="Times New Roman" w:cstheme="minorHAnsi"/>
          <w:color w:val="000000"/>
          <w:sz w:val="24"/>
          <w:szCs w:val="24"/>
          <w:lang w:eastAsia="cs-CZ"/>
        </w:rPr>
        <w:t>, že l</w:t>
      </w:r>
      <w:r w:rsidRPr="00C20426">
        <w:rPr>
          <w:rFonts w:eastAsia="Times New Roman" w:cstheme="minorHAnsi"/>
          <w:color w:val="000000"/>
          <w:sz w:val="24"/>
          <w:szCs w:val="24"/>
          <w:lang w:eastAsia="cs-CZ"/>
        </w:rPr>
        <w:t>hůta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30 dnů je stanovena pro vyřízení petic, které nejsou postoupeny do rady či zastupitelstva.</w:t>
      </w:r>
      <w:r w:rsidR="00C45DB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V daném případě byla petice postoupena radě i zastupitelstvu, </w:t>
      </w:r>
      <w:r w:rsidR="00D93F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byť to nebylo v daném případě nutné,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proto byla lhůta na vyřízení </w:t>
      </w:r>
      <w:r w:rsidR="007904E0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lang w:eastAsia="cs-CZ"/>
        </w:rPr>
        <w:t>90 dn</w:t>
      </w:r>
      <w:r w:rsidR="007904E0">
        <w:rPr>
          <w:rFonts w:eastAsia="Times New Roman" w:cstheme="minorHAnsi"/>
          <w:color w:val="000000"/>
          <w:sz w:val="24"/>
          <w:szCs w:val="24"/>
          <w:lang w:eastAsia="cs-CZ"/>
        </w:rPr>
        <w:t>ů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V této lhůtě rovněž rada i zastupitelstvo přijalo k petici usnesení, které bylo </w:t>
      </w:r>
      <w:r w:rsidR="00D93F4A">
        <w:rPr>
          <w:rFonts w:eastAsia="Times New Roman" w:cstheme="minorHAnsi"/>
          <w:color w:val="000000"/>
          <w:sz w:val="24"/>
          <w:szCs w:val="24"/>
          <w:lang w:eastAsia="cs-CZ"/>
        </w:rPr>
        <w:t>doručeno široké veřejnosti, tedy i podatelům petice v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yvěšen</w:t>
      </w:r>
      <w:r w:rsidR="00D93F4A">
        <w:rPr>
          <w:rFonts w:eastAsia="Times New Roman" w:cstheme="minorHAnsi"/>
          <w:color w:val="000000"/>
          <w:sz w:val="24"/>
          <w:szCs w:val="24"/>
          <w:lang w:eastAsia="cs-CZ"/>
        </w:rPr>
        <w:t>ím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 úřední desce města</w:t>
      </w:r>
      <w:r w:rsidR="008B542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Následně </w:t>
      </w:r>
      <w:r w:rsidR="00D93F4A">
        <w:rPr>
          <w:rFonts w:eastAsia="Times New Roman" w:cstheme="minorHAnsi"/>
          <w:color w:val="000000"/>
          <w:sz w:val="24"/>
          <w:szCs w:val="24"/>
          <w:lang w:eastAsia="cs-CZ"/>
        </w:rPr>
        <w:t>bylo podateli zaláno individuální vyrozumění.</w:t>
      </w:r>
    </w:p>
    <w:p w14:paraId="70056571" w14:textId="26E91680" w:rsidR="00D93F4A" w:rsidRDefault="00D93F4A" w:rsidP="00D93F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6756484" w14:textId="77777777" w:rsidR="00D93F4A" w:rsidRDefault="00D93F4A" w:rsidP="00D93F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Zpravoval:</w:t>
      </w:r>
    </w:p>
    <w:p w14:paraId="571106F0" w14:textId="1CE7597D" w:rsidR="00D93F4A" w:rsidRDefault="00D93F4A" w:rsidP="00D93F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JUDr. Rostislav Michálek</w:t>
      </w:r>
    </w:p>
    <w:p w14:paraId="7260DFFB" w14:textId="43611A0D" w:rsidR="00D93F4A" w:rsidRPr="00D93F4A" w:rsidRDefault="00D93F4A" w:rsidP="00D93F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právník města</w:t>
      </w:r>
    </w:p>
    <w:sectPr w:rsidR="00D93F4A" w:rsidRPr="00D9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731"/>
    <w:multiLevelType w:val="hybridMultilevel"/>
    <w:tmpl w:val="DA92C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661"/>
    <w:multiLevelType w:val="multilevel"/>
    <w:tmpl w:val="9C5C121C"/>
    <w:lvl w:ilvl="0">
      <w:start w:val="1"/>
      <w:numFmt w:val="decimal"/>
      <w:pStyle w:val="druhrovevodstavci-psme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4D0A10"/>
    <w:multiLevelType w:val="hybridMultilevel"/>
    <w:tmpl w:val="77C89798"/>
    <w:lvl w:ilvl="0" w:tplc="6E1A6336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8816DA"/>
    <w:multiLevelType w:val="multilevel"/>
    <w:tmpl w:val="BC88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27E7861"/>
    <w:multiLevelType w:val="hybridMultilevel"/>
    <w:tmpl w:val="E7BE0078"/>
    <w:lvl w:ilvl="0" w:tplc="65A280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E586C5A0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69E62166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5" w15:restartNumberingAfterBreak="0">
    <w:nsid w:val="6F7E0BD3"/>
    <w:multiLevelType w:val="hybridMultilevel"/>
    <w:tmpl w:val="B20E7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C2"/>
    <w:rsid w:val="000C10DF"/>
    <w:rsid w:val="0010679F"/>
    <w:rsid w:val="002229F0"/>
    <w:rsid w:val="002A48E6"/>
    <w:rsid w:val="002A52AD"/>
    <w:rsid w:val="0042770C"/>
    <w:rsid w:val="00442E0D"/>
    <w:rsid w:val="004B4CC5"/>
    <w:rsid w:val="004F30CD"/>
    <w:rsid w:val="00567523"/>
    <w:rsid w:val="00590AF1"/>
    <w:rsid w:val="006E7CC5"/>
    <w:rsid w:val="007904E0"/>
    <w:rsid w:val="007D5144"/>
    <w:rsid w:val="008578D1"/>
    <w:rsid w:val="00876036"/>
    <w:rsid w:val="008B5426"/>
    <w:rsid w:val="008E482D"/>
    <w:rsid w:val="00900F68"/>
    <w:rsid w:val="00997D14"/>
    <w:rsid w:val="00A56FC2"/>
    <w:rsid w:val="00A85EC4"/>
    <w:rsid w:val="00B002EF"/>
    <w:rsid w:val="00BD13A8"/>
    <w:rsid w:val="00C20426"/>
    <w:rsid w:val="00C36227"/>
    <w:rsid w:val="00C45DB9"/>
    <w:rsid w:val="00C658EF"/>
    <w:rsid w:val="00CA7CE8"/>
    <w:rsid w:val="00D82DC2"/>
    <w:rsid w:val="00D93F4A"/>
    <w:rsid w:val="00E250E4"/>
    <w:rsid w:val="00E51222"/>
    <w:rsid w:val="00F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6B68"/>
  <w15:chartTrackingRefBased/>
  <w15:docId w15:val="{67000E39-832B-4A81-9565-6DC2998C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7C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qFormat/>
    <w:rsid w:val="00876036"/>
    <w:pPr>
      <w:numPr>
        <w:numId w:val="5"/>
      </w:numPr>
      <w:spacing w:after="60"/>
      <w:ind w:left="624" w:hanging="340"/>
      <w:jc w:val="right"/>
    </w:pPr>
    <w:rPr>
      <w:rFonts w:eastAsia="Times New Roman"/>
      <w:sz w:val="24"/>
    </w:rPr>
  </w:style>
  <w:style w:type="character" w:customStyle="1" w:styleId="druhrovevodstavci-psmenaCharChar">
    <w:name w:val="druhá úroveň v odstavci - písmena Char Char"/>
    <w:uiPriority w:val="99"/>
    <w:locked/>
    <w:rsid w:val="004F30CD"/>
    <w:rPr>
      <w:rFonts w:eastAsia="Times New Roman"/>
      <w:sz w:val="24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876036"/>
    <w:rPr>
      <w:rFonts w:eastAsia="Times New Roman"/>
      <w:sz w:val="24"/>
      <w:szCs w:val="22"/>
    </w:rPr>
  </w:style>
  <w:style w:type="paragraph" w:customStyle="1" w:styleId="Default">
    <w:name w:val="Default"/>
    <w:rsid w:val="00D82D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006">
          <w:marLeft w:val="0"/>
          <w:marRight w:val="0"/>
          <w:marTop w:val="31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3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321">
          <w:marLeft w:val="0"/>
          <w:marRight w:val="0"/>
          <w:marTop w:val="31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1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808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Michálek</dc:creator>
  <cp:keywords/>
  <dc:description/>
  <cp:lastModifiedBy>Veronika Liberdová</cp:lastModifiedBy>
  <cp:revision>6</cp:revision>
  <dcterms:created xsi:type="dcterms:W3CDTF">2022-05-16T06:45:00Z</dcterms:created>
  <dcterms:modified xsi:type="dcterms:W3CDTF">2022-05-16T08:56:00Z</dcterms:modified>
</cp:coreProperties>
</file>