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8268" w14:textId="40FD266F" w:rsidR="00711C9D" w:rsidRPr="00BB5AED" w:rsidRDefault="00711C9D" w:rsidP="001560CE">
      <w:pPr>
        <w:spacing w:after="0" w:line="240" w:lineRule="auto"/>
        <w:rPr>
          <w:rFonts w:ascii="Calibri" w:eastAsia="Times New Roman" w:hAnsi="Calibri" w:cs="Arial"/>
          <w:b/>
          <w:bCs/>
          <w:color w:val="333333"/>
          <w:lang w:eastAsia="cs-CZ"/>
        </w:rPr>
      </w:pPr>
      <w:r w:rsidRPr="00BB5AED">
        <w:rPr>
          <w:rFonts w:ascii="Calibri" w:eastAsia="Times New Roman" w:hAnsi="Calibri" w:cs="Arial"/>
          <w:b/>
          <w:bCs/>
          <w:color w:val="333333"/>
          <w:lang w:eastAsia="cs-CZ"/>
        </w:rPr>
        <w:t>Rozpočtové opatření č. 1 (dále jen R</w:t>
      </w:r>
      <w:r w:rsidR="0074047E" w:rsidRPr="00BB5AED">
        <w:rPr>
          <w:rFonts w:ascii="Calibri" w:eastAsia="Times New Roman" w:hAnsi="Calibri" w:cs="Arial"/>
          <w:b/>
          <w:bCs/>
          <w:color w:val="333333"/>
          <w:lang w:eastAsia="cs-CZ"/>
        </w:rPr>
        <w:t xml:space="preserve">O č. 1) města </w:t>
      </w:r>
      <w:proofErr w:type="spellStart"/>
      <w:r w:rsidR="0074047E" w:rsidRPr="00BB5AED">
        <w:rPr>
          <w:rFonts w:ascii="Calibri" w:eastAsia="Times New Roman" w:hAnsi="Calibri" w:cs="Arial"/>
          <w:b/>
          <w:bCs/>
          <w:color w:val="333333"/>
          <w:lang w:eastAsia="cs-CZ"/>
        </w:rPr>
        <w:t>Příbor</w:t>
      </w:r>
      <w:r w:rsidR="001B52D8" w:rsidRPr="00BB5AED">
        <w:rPr>
          <w:rFonts w:ascii="Calibri" w:eastAsia="Times New Roman" w:hAnsi="Calibri" w:cs="Arial"/>
          <w:b/>
          <w:bCs/>
          <w:color w:val="333333"/>
          <w:lang w:eastAsia="cs-CZ"/>
        </w:rPr>
        <w:t>a</w:t>
      </w:r>
      <w:proofErr w:type="spellEnd"/>
      <w:r w:rsidR="0074047E" w:rsidRPr="00BB5AED">
        <w:rPr>
          <w:rFonts w:ascii="Calibri" w:eastAsia="Times New Roman" w:hAnsi="Calibri" w:cs="Arial"/>
          <w:b/>
          <w:bCs/>
          <w:color w:val="333333"/>
          <w:lang w:eastAsia="cs-CZ"/>
        </w:rPr>
        <w:t xml:space="preserve"> na rok 202</w:t>
      </w:r>
      <w:r w:rsidR="00696716" w:rsidRPr="00BB5AED">
        <w:rPr>
          <w:rFonts w:ascii="Calibri" w:eastAsia="Times New Roman" w:hAnsi="Calibri" w:cs="Arial"/>
          <w:b/>
          <w:bCs/>
          <w:color w:val="333333"/>
          <w:lang w:eastAsia="cs-CZ"/>
        </w:rPr>
        <w:t>4</w:t>
      </w:r>
      <w:r w:rsidRPr="00BB5AED">
        <w:rPr>
          <w:rFonts w:ascii="Calibri" w:eastAsia="Times New Roman" w:hAnsi="Calibri" w:cs="Arial"/>
          <w:b/>
          <w:bCs/>
          <w:color w:val="333333"/>
          <w:lang w:eastAsia="cs-CZ"/>
        </w:rPr>
        <w:t xml:space="preserve"> se předkládá Radě města k prvnímu projednání na základě </w:t>
      </w:r>
      <w:r w:rsidR="001B52D8" w:rsidRPr="00BB5AED">
        <w:rPr>
          <w:rFonts w:ascii="Calibri" w:eastAsia="Times New Roman" w:hAnsi="Calibri" w:cs="Arial"/>
          <w:b/>
          <w:bCs/>
          <w:color w:val="333333"/>
          <w:lang w:eastAsia="cs-CZ"/>
        </w:rPr>
        <w:t xml:space="preserve">stanoveného </w:t>
      </w:r>
      <w:r w:rsidRPr="00BB5AED">
        <w:rPr>
          <w:rFonts w:ascii="Calibri" w:eastAsia="Times New Roman" w:hAnsi="Calibri" w:cs="Arial"/>
          <w:b/>
          <w:bCs/>
          <w:color w:val="333333"/>
          <w:lang w:eastAsia="cs-CZ"/>
        </w:rPr>
        <w:t>časového harmonogramu projednání návrhu RO č. 1.</w:t>
      </w:r>
    </w:p>
    <w:p w14:paraId="4FC9B396" w14:textId="722CC615" w:rsidR="001560CE" w:rsidRDefault="001560CE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14:paraId="3AB7FE7A" w14:textId="77777777" w:rsidR="005E5408" w:rsidRPr="00711C9D" w:rsidRDefault="005E5408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14:paraId="07FB593D" w14:textId="1AB4626D" w:rsidR="00711C9D" w:rsidRPr="00711C9D" w:rsidRDefault="00711C9D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11C9D">
        <w:rPr>
          <w:rFonts w:eastAsia="Times New Roman" w:cs="Arial"/>
          <w:color w:val="333333"/>
          <w:u w:val="single"/>
          <w:lang w:eastAsia="cs-CZ"/>
        </w:rPr>
        <w:t xml:space="preserve">Harmonogram projednávání rozpočtového opatření č. 1 </w:t>
      </w:r>
      <w:r w:rsidR="0074047E">
        <w:rPr>
          <w:rFonts w:eastAsia="Times New Roman" w:cs="Arial"/>
          <w:color w:val="333333"/>
          <w:u w:val="single"/>
          <w:lang w:eastAsia="cs-CZ"/>
        </w:rPr>
        <w:t>města na rok 202</w:t>
      </w:r>
      <w:r w:rsidR="00696716">
        <w:rPr>
          <w:rFonts w:eastAsia="Times New Roman" w:cs="Arial"/>
          <w:color w:val="333333"/>
          <w:u w:val="single"/>
          <w:lang w:eastAsia="cs-CZ"/>
        </w:rPr>
        <w:t>4</w:t>
      </w:r>
      <w:r w:rsidRPr="00711C9D">
        <w:rPr>
          <w:rFonts w:eastAsia="Times New Roman" w:cs="Arial"/>
          <w:color w:val="333333"/>
          <w:u w:val="single"/>
          <w:lang w:eastAsia="cs-CZ"/>
        </w:rPr>
        <w:t>:</w:t>
      </w:r>
    </w:p>
    <w:p w14:paraId="662E7B2F" w14:textId="38B6222D" w:rsidR="00353B56" w:rsidRPr="00353B56" w:rsidRDefault="00353B56" w:rsidP="00353B56">
      <w:pPr>
        <w:pStyle w:val="Nadpis4"/>
        <w:numPr>
          <w:ilvl w:val="0"/>
          <w:numId w:val="14"/>
        </w:numPr>
        <w:tabs>
          <w:tab w:val="right" w:leader="dot" w:pos="9177"/>
        </w:tabs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  <w:r w:rsidRPr="00353B56">
        <w:rPr>
          <w:rFonts w:ascii="Calibri" w:hAnsi="Calibri" w:cs="Calibri"/>
          <w:b w:val="0"/>
          <w:bCs w:val="0"/>
          <w:sz w:val="24"/>
          <w:szCs w:val="24"/>
        </w:rPr>
        <w:t xml:space="preserve">zpracování podkladů z jednotlivých odborů a předání na odbor finanční (IS </w:t>
      </w:r>
      <w:proofErr w:type="gramStart"/>
      <w:r w:rsidRPr="00353B56">
        <w:rPr>
          <w:rFonts w:ascii="Calibri" w:hAnsi="Calibri" w:cs="Calibri"/>
          <w:b w:val="0"/>
          <w:bCs w:val="0"/>
          <w:sz w:val="24"/>
          <w:szCs w:val="24"/>
        </w:rPr>
        <w:t>VERA)…</w:t>
      </w:r>
      <w:proofErr w:type="gramEnd"/>
      <w:r w:rsidRPr="00353B56"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 w:rsidR="00696716">
        <w:rPr>
          <w:rFonts w:ascii="Calibri" w:hAnsi="Calibri" w:cs="Calibri"/>
          <w:b w:val="0"/>
          <w:bCs w:val="0"/>
          <w:sz w:val="24"/>
          <w:szCs w:val="24"/>
        </w:rPr>
        <w:t>19</w:t>
      </w:r>
      <w:r w:rsidRPr="00353B56">
        <w:rPr>
          <w:rFonts w:ascii="Calibri" w:hAnsi="Calibri" w:cs="Calibri"/>
          <w:b w:val="0"/>
          <w:bCs w:val="0"/>
          <w:sz w:val="24"/>
          <w:szCs w:val="24"/>
        </w:rPr>
        <w:t>.01.202</w:t>
      </w:r>
      <w:r w:rsidR="00696716">
        <w:rPr>
          <w:rFonts w:ascii="Calibri" w:hAnsi="Calibri" w:cs="Calibri"/>
          <w:b w:val="0"/>
          <w:bCs w:val="0"/>
          <w:sz w:val="24"/>
          <w:szCs w:val="24"/>
        </w:rPr>
        <w:t>4</w:t>
      </w:r>
    </w:p>
    <w:p w14:paraId="63E43ACA" w14:textId="359C7097" w:rsidR="00353B56" w:rsidRPr="00353B56" w:rsidRDefault="00353B56" w:rsidP="00353B56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 xml:space="preserve">prostor pro zpracování RO č. 1 finančním </w:t>
      </w:r>
      <w:proofErr w:type="gramStart"/>
      <w:r w:rsidRPr="00353B56">
        <w:rPr>
          <w:rFonts w:ascii="Calibri" w:hAnsi="Calibri" w:cs="Calibri"/>
          <w:sz w:val="24"/>
          <w:szCs w:val="24"/>
        </w:rPr>
        <w:t>odborem..</w:t>
      </w:r>
      <w:proofErr w:type="gramEnd"/>
      <w:r w:rsidRPr="00353B56">
        <w:rPr>
          <w:rFonts w:ascii="Calibri" w:hAnsi="Calibri" w:cs="Calibri"/>
          <w:sz w:val="24"/>
          <w:szCs w:val="24"/>
        </w:rPr>
        <w:t>……………………</w:t>
      </w:r>
      <w:r w:rsidR="004851F6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.….  2</w:t>
      </w:r>
      <w:r w:rsidR="00696716">
        <w:rPr>
          <w:rFonts w:ascii="Calibri" w:hAnsi="Calibri" w:cs="Calibri"/>
          <w:sz w:val="24"/>
          <w:szCs w:val="24"/>
        </w:rPr>
        <w:t>2</w:t>
      </w:r>
      <w:r w:rsidRPr="00353B56">
        <w:rPr>
          <w:rFonts w:ascii="Calibri" w:hAnsi="Calibri" w:cs="Calibri"/>
          <w:sz w:val="24"/>
          <w:szCs w:val="24"/>
        </w:rPr>
        <w:t>.01.-0</w:t>
      </w:r>
      <w:r w:rsidR="00696716">
        <w:rPr>
          <w:rFonts w:ascii="Calibri" w:hAnsi="Calibri" w:cs="Calibri"/>
          <w:sz w:val="24"/>
          <w:szCs w:val="24"/>
        </w:rPr>
        <w:t>2</w:t>
      </w:r>
      <w:r w:rsidRPr="00353B56">
        <w:rPr>
          <w:rFonts w:ascii="Calibri" w:hAnsi="Calibri" w:cs="Calibri"/>
          <w:sz w:val="24"/>
          <w:szCs w:val="24"/>
        </w:rPr>
        <w:t>.02.202</w:t>
      </w:r>
      <w:r w:rsidR="00696716">
        <w:rPr>
          <w:rFonts w:ascii="Calibri" w:hAnsi="Calibri" w:cs="Calibri"/>
          <w:sz w:val="24"/>
          <w:szCs w:val="24"/>
        </w:rPr>
        <w:t>4</w:t>
      </w:r>
    </w:p>
    <w:p w14:paraId="15BE8DF7" w14:textId="279FB982" w:rsidR="00353B56" w:rsidRPr="00353B56" w:rsidRDefault="00353B56" w:rsidP="00353B56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>schůzka s vedoucími odborů a vedením města…</w:t>
      </w:r>
      <w:proofErr w:type="gramStart"/>
      <w:r w:rsidRPr="00353B56">
        <w:rPr>
          <w:rFonts w:ascii="Calibri" w:hAnsi="Calibri" w:cs="Calibri"/>
          <w:sz w:val="24"/>
          <w:szCs w:val="24"/>
        </w:rPr>
        <w:t>…….</w:t>
      </w:r>
      <w:proofErr w:type="gramEnd"/>
      <w:r w:rsidRPr="00353B56">
        <w:rPr>
          <w:rFonts w:ascii="Calibri" w:hAnsi="Calibri" w:cs="Calibri"/>
          <w:sz w:val="24"/>
          <w:szCs w:val="24"/>
        </w:rPr>
        <w:t>…………………………</w:t>
      </w:r>
      <w:r w:rsidR="004851F6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…………. 07.02.202</w:t>
      </w:r>
      <w:r w:rsidR="00696716">
        <w:rPr>
          <w:rFonts w:ascii="Calibri" w:hAnsi="Calibri" w:cs="Calibri"/>
          <w:sz w:val="24"/>
          <w:szCs w:val="24"/>
        </w:rPr>
        <w:t>4</w:t>
      </w:r>
    </w:p>
    <w:p w14:paraId="01CCC777" w14:textId="7BEF5513" w:rsidR="00353B56" w:rsidRPr="00353B56" w:rsidRDefault="00353B56" w:rsidP="00353B56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>dopracování RO č. 1 ze strany finančního odboru a případná schůzka s vedením města……………………………………………………………………………………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53B56">
        <w:rPr>
          <w:rFonts w:ascii="Calibri" w:hAnsi="Calibri" w:cs="Calibri"/>
          <w:sz w:val="24"/>
          <w:szCs w:val="24"/>
        </w:rPr>
        <w:t>…….</w:t>
      </w:r>
      <w:proofErr w:type="gramEnd"/>
      <w:r w:rsidRPr="00353B56">
        <w:rPr>
          <w:rFonts w:ascii="Calibri" w:hAnsi="Calibri" w:cs="Calibri"/>
          <w:sz w:val="24"/>
          <w:szCs w:val="24"/>
        </w:rPr>
        <w:t>….</w:t>
      </w:r>
      <w:r w:rsidR="004851F6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..  08.02.-1</w:t>
      </w:r>
      <w:r w:rsidR="00696716">
        <w:rPr>
          <w:rFonts w:ascii="Calibri" w:hAnsi="Calibri" w:cs="Calibri"/>
          <w:sz w:val="24"/>
          <w:szCs w:val="24"/>
        </w:rPr>
        <w:t>5</w:t>
      </w:r>
      <w:r w:rsidRPr="00353B56">
        <w:rPr>
          <w:rFonts w:ascii="Calibri" w:hAnsi="Calibri" w:cs="Calibri"/>
          <w:sz w:val="24"/>
          <w:szCs w:val="24"/>
        </w:rPr>
        <w:t>.02.202</w:t>
      </w:r>
      <w:r w:rsidR="00696716">
        <w:rPr>
          <w:rFonts w:ascii="Calibri" w:hAnsi="Calibri" w:cs="Calibri"/>
          <w:sz w:val="24"/>
          <w:szCs w:val="24"/>
        </w:rPr>
        <w:t>4</w:t>
      </w:r>
    </w:p>
    <w:p w14:paraId="571018C8" w14:textId="6DF8C6CB" w:rsidR="00353B56" w:rsidRDefault="00353B56" w:rsidP="00353B56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>odevzdání zpracovaného materiálu do e-jednání pro I. čtení RM</w:t>
      </w:r>
      <w:proofErr w:type="gramStart"/>
      <w:r w:rsidRPr="00353B56">
        <w:rPr>
          <w:rFonts w:ascii="Calibri" w:hAnsi="Calibri" w:cs="Calibri"/>
          <w:sz w:val="24"/>
          <w:szCs w:val="24"/>
        </w:rPr>
        <w:t>…….</w:t>
      </w:r>
      <w:proofErr w:type="gramEnd"/>
      <w:r w:rsidRPr="00353B56">
        <w:rPr>
          <w:rFonts w:ascii="Calibri" w:hAnsi="Calibri" w:cs="Calibri"/>
          <w:sz w:val="24"/>
          <w:szCs w:val="24"/>
        </w:rPr>
        <w:t>…</w:t>
      </w:r>
      <w:r w:rsidR="004851F6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.…….…  1</w:t>
      </w:r>
      <w:r w:rsidR="00696716">
        <w:rPr>
          <w:rFonts w:ascii="Calibri" w:hAnsi="Calibri" w:cs="Calibri"/>
          <w:sz w:val="24"/>
          <w:szCs w:val="24"/>
        </w:rPr>
        <w:t>6</w:t>
      </w:r>
      <w:r w:rsidRPr="00353B56">
        <w:rPr>
          <w:rFonts w:ascii="Calibri" w:hAnsi="Calibri" w:cs="Calibri"/>
          <w:sz w:val="24"/>
          <w:szCs w:val="24"/>
        </w:rPr>
        <w:t>.02.202</w:t>
      </w:r>
      <w:r w:rsidR="00696716">
        <w:rPr>
          <w:rFonts w:ascii="Calibri" w:hAnsi="Calibri" w:cs="Calibri"/>
          <w:sz w:val="24"/>
          <w:szCs w:val="24"/>
        </w:rPr>
        <w:t>4</w:t>
      </w:r>
    </w:p>
    <w:p w14:paraId="79BA6DBC" w14:textId="4C74A002" w:rsidR="00696716" w:rsidRPr="00696716" w:rsidRDefault="00696716" w:rsidP="00696716">
      <w:pPr>
        <w:spacing w:after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(nejzazší termín pro odevzdání materiálů do RM je 19.02.2024)</w:t>
      </w:r>
    </w:p>
    <w:p w14:paraId="6C863921" w14:textId="5D0809ED" w:rsidR="00353B56" w:rsidRPr="00353B56" w:rsidRDefault="00E25177" w:rsidP="00353B56">
      <w:pPr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</w:t>
      </w:r>
      <w:r w:rsidR="00353B56" w:rsidRPr="00353B56">
        <w:rPr>
          <w:rFonts w:ascii="Calibri" w:hAnsi="Calibri" w:cs="Calibri"/>
          <w:sz w:val="24"/>
          <w:szCs w:val="24"/>
        </w:rPr>
        <w:t>projednání RO č. 1 na</w:t>
      </w:r>
      <w:r w:rsidR="006F77D6">
        <w:rPr>
          <w:rFonts w:ascii="Calibri" w:hAnsi="Calibri" w:cs="Calibri"/>
          <w:sz w:val="24"/>
          <w:szCs w:val="24"/>
        </w:rPr>
        <w:t xml:space="preserve"> schůzi</w:t>
      </w:r>
      <w:r w:rsidR="00353B56" w:rsidRPr="00353B5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353B56" w:rsidRPr="00353B56">
        <w:rPr>
          <w:rFonts w:ascii="Calibri" w:hAnsi="Calibri" w:cs="Calibri"/>
          <w:sz w:val="24"/>
          <w:szCs w:val="24"/>
        </w:rPr>
        <w:t>RM…</w:t>
      </w:r>
      <w:r w:rsidR="006F77D6">
        <w:rPr>
          <w:rFonts w:ascii="Calibri" w:hAnsi="Calibri" w:cs="Calibri"/>
          <w:sz w:val="24"/>
          <w:szCs w:val="24"/>
        </w:rPr>
        <w:t>.</w:t>
      </w:r>
      <w:proofErr w:type="gramEnd"/>
      <w:r w:rsidR="00353B56" w:rsidRPr="00353B56">
        <w:rPr>
          <w:rFonts w:ascii="Calibri" w:hAnsi="Calibri" w:cs="Calibri"/>
          <w:sz w:val="24"/>
          <w:szCs w:val="24"/>
        </w:rPr>
        <w:t>………….………………………………</w:t>
      </w:r>
      <w:r w:rsidR="00353B56">
        <w:rPr>
          <w:rFonts w:ascii="Calibri" w:hAnsi="Calibri" w:cs="Calibri"/>
          <w:sz w:val="24"/>
          <w:szCs w:val="24"/>
        </w:rPr>
        <w:t>.</w:t>
      </w:r>
      <w:r w:rsidR="00353B56" w:rsidRPr="00353B56">
        <w:rPr>
          <w:rFonts w:ascii="Calibri" w:hAnsi="Calibri" w:cs="Calibri"/>
          <w:sz w:val="24"/>
          <w:szCs w:val="24"/>
        </w:rPr>
        <w:t>……</w:t>
      </w:r>
      <w:r w:rsidR="004851F6">
        <w:rPr>
          <w:rFonts w:ascii="Calibri" w:hAnsi="Calibri" w:cs="Calibri"/>
          <w:sz w:val="24"/>
          <w:szCs w:val="24"/>
        </w:rPr>
        <w:t>.</w:t>
      </w:r>
      <w:r w:rsidR="00353B56" w:rsidRPr="00353B56">
        <w:rPr>
          <w:rFonts w:ascii="Calibri" w:hAnsi="Calibri" w:cs="Calibri"/>
          <w:sz w:val="24"/>
          <w:szCs w:val="24"/>
        </w:rPr>
        <w:t>……….….. 2</w:t>
      </w:r>
      <w:r>
        <w:rPr>
          <w:rFonts w:ascii="Calibri" w:hAnsi="Calibri" w:cs="Calibri"/>
          <w:sz w:val="24"/>
          <w:szCs w:val="24"/>
        </w:rPr>
        <w:t>7</w:t>
      </w:r>
      <w:r w:rsidR="00353B56" w:rsidRPr="00353B56">
        <w:rPr>
          <w:rFonts w:ascii="Calibri" w:hAnsi="Calibri" w:cs="Calibri"/>
          <w:sz w:val="24"/>
          <w:szCs w:val="24"/>
        </w:rPr>
        <w:t>.02.202</w:t>
      </w:r>
      <w:r>
        <w:rPr>
          <w:rFonts w:ascii="Calibri" w:hAnsi="Calibri" w:cs="Calibri"/>
          <w:sz w:val="24"/>
          <w:szCs w:val="24"/>
        </w:rPr>
        <w:t>4</w:t>
      </w:r>
    </w:p>
    <w:p w14:paraId="20E0F703" w14:textId="4B14F9B6" w:rsidR="00353B56" w:rsidRPr="00353B56" w:rsidRDefault="00353B56" w:rsidP="00353B56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 xml:space="preserve">poskytnutí </w:t>
      </w:r>
      <w:r w:rsidR="00E25177">
        <w:rPr>
          <w:rFonts w:ascii="Calibri" w:hAnsi="Calibri" w:cs="Calibri"/>
          <w:sz w:val="24"/>
          <w:szCs w:val="24"/>
        </w:rPr>
        <w:t>návrhu</w:t>
      </w:r>
      <w:r w:rsidRPr="00353B56">
        <w:rPr>
          <w:rFonts w:ascii="Calibri" w:hAnsi="Calibri" w:cs="Calibri"/>
          <w:sz w:val="24"/>
          <w:szCs w:val="24"/>
        </w:rPr>
        <w:t xml:space="preserve"> RO č. 1 členům zastupitelstva města za účelem </w:t>
      </w:r>
      <w:r w:rsidR="00E25177">
        <w:rPr>
          <w:rFonts w:ascii="Calibri" w:hAnsi="Calibri" w:cs="Calibri"/>
          <w:sz w:val="24"/>
          <w:szCs w:val="24"/>
        </w:rPr>
        <w:t xml:space="preserve">jeho </w:t>
      </w:r>
      <w:r w:rsidRPr="00353B56">
        <w:rPr>
          <w:rFonts w:ascii="Calibri" w:hAnsi="Calibri" w:cs="Calibri"/>
          <w:sz w:val="24"/>
          <w:szCs w:val="24"/>
        </w:rPr>
        <w:t xml:space="preserve">projednání na </w:t>
      </w:r>
      <w:r w:rsidR="004851F6">
        <w:rPr>
          <w:rFonts w:ascii="Calibri" w:hAnsi="Calibri" w:cs="Calibri"/>
          <w:sz w:val="24"/>
          <w:szCs w:val="24"/>
        </w:rPr>
        <w:t>výjezdovém školení</w:t>
      </w:r>
      <w:r w:rsidRPr="00353B5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53B56">
        <w:rPr>
          <w:rFonts w:ascii="Calibri" w:hAnsi="Calibri" w:cs="Calibri"/>
          <w:sz w:val="24"/>
          <w:szCs w:val="24"/>
        </w:rPr>
        <w:t>zastupitel</w:t>
      </w:r>
      <w:r w:rsidR="004851F6">
        <w:rPr>
          <w:rFonts w:ascii="Calibri" w:hAnsi="Calibri" w:cs="Calibri"/>
          <w:sz w:val="24"/>
          <w:szCs w:val="24"/>
        </w:rPr>
        <w:t>ů..</w:t>
      </w:r>
      <w:proofErr w:type="gramEnd"/>
      <w:r w:rsidRPr="00353B56">
        <w:rPr>
          <w:rFonts w:ascii="Calibri" w:hAnsi="Calibri" w:cs="Calibri"/>
          <w:color w:val="002060"/>
          <w:sz w:val="24"/>
          <w:szCs w:val="24"/>
        </w:rPr>
        <w:t>……</w:t>
      </w:r>
      <w:r w:rsidR="006F77D6">
        <w:rPr>
          <w:rFonts w:ascii="Calibri" w:hAnsi="Calibri" w:cs="Calibri"/>
          <w:color w:val="002060"/>
          <w:sz w:val="24"/>
          <w:szCs w:val="24"/>
        </w:rPr>
        <w:t>….</w:t>
      </w:r>
      <w:r w:rsidRPr="00353B56">
        <w:rPr>
          <w:rFonts w:ascii="Calibri" w:hAnsi="Calibri" w:cs="Calibri"/>
          <w:color w:val="002060"/>
          <w:sz w:val="24"/>
          <w:szCs w:val="24"/>
        </w:rPr>
        <w:t>……………………………………</w:t>
      </w:r>
      <w:r w:rsidR="00E25177">
        <w:rPr>
          <w:rFonts w:ascii="Calibri" w:hAnsi="Calibri" w:cs="Calibri"/>
          <w:color w:val="002060"/>
          <w:sz w:val="24"/>
          <w:szCs w:val="24"/>
        </w:rPr>
        <w:t>…..</w:t>
      </w:r>
      <w:r w:rsidRPr="00353B56">
        <w:rPr>
          <w:rFonts w:ascii="Calibri" w:hAnsi="Calibri" w:cs="Calibri"/>
          <w:color w:val="002060"/>
          <w:sz w:val="24"/>
          <w:szCs w:val="24"/>
        </w:rPr>
        <w:t>………</w:t>
      </w:r>
      <w:r w:rsidR="00C942C5">
        <w:rPr>
          <w:rFonts w:ascii="Calibri" w:hAnsi="Calibri" w:cs="Calibri"/>
          <w:color w:val="002060"/>
          <w:sz w:val="24"/>
          <w:szCs w:val="24"/>
        </w:rPr>
        <w:t>.</w:t>
      </w:r>
      <w:r w:rsidRPr="00353B56">
        <w:rPr>
          <w:rFonts w:ascii="Calibri" w:hAnsi="Calibri" w:cs="Calibri"/>
          <w:color w:val="002060"/>
          <w:sz w:val="24"/>
          <w:szCs w:val="24"/>
        </w:rPr>
        <w:t>…</w:t>
      </w:r>
      <w:r w:rsidR="004851F6">
        <w:rPr>
          <w:rFonts w:ascii="Calibri" w:hAnsi="Calibri" w:cs="Calibri"/>
          <w:color w:val="002060"/>
          <w:sz w:val="24"/>
          <w:szCs w:val="24"/>
        </w:rPr>
        <w:t>.</w:t>
      </w:r>
      <w:r>
        <w:rPr>
          <w:rFonts w:ascii="Calibri" w:hAnsi="Calibri" w:cs="Calibri"/>
          <w:color w:val="002060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.…… 2</w:t>
      </w:r>
      <w:r w:rsidR="00E25177">
        <w:rPr>
          <w:rFonts w:ascii="Calibri" w:hAnsi="Calibri" w:cs="Calibri"/>
          <w:sz w:val="24"/>
          <w:szCs w:val="24"/>
        </w:rPr>
        <w:t>8</w:t>
      </w:r>
      <w:r w:rsidRPr="00353B56">
        <w:rPr>
          <w:rFonts w:ascii="Calibri" w:hAnsi="Calibri" w:cs="Calibri"/>
          <w:sz w:val="24"/>
          <w:szCs w:val="24"/>
        </w:rPr>
        <w:t>.02.202</w:t>
      </w:r>
      <w:r w:rsidR="00E25177">
        <w:rPr>
          <w:rFonts w:ascii="Calibri" w:hAnsi="Calibri" w:cs="Calibri"/>
          <w:sz w:val="24"/>
          <w:szCs w:val="24"/>
        </w:rPr>
        <w:t>4</w:t>
      </w:r>
    </w:p>
    <w:p w14:paraId="10D1D454" w14:textId="7EBCA4FD" w:rsidR="00E25177" w:rsidRPr="00353B56" w:rsidRDefault="00E25177" w:rsidP="00E25177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 xml:space="preserve">odevzdání materiálu pro jednání finančního </w:t>
      </w:r>
      <w:proofErr w:type="gramStart"/>
      <w:r w:rsidRPr="00353B56">
        <w:rPr>
          <w:rFonts w:ascii="Calibri" w:hAnsi="Calibri" w:cs="Calibri"/>
          <w:sz w:val="24"/>
          <w:szCs w:val="24"/>
        </w:rPr>
        <w:t>výboru…</w:t>
      </w:r>
      <w:r w:rsidR="006F77D6">
        <w:rPr>
          <w:rFonts w:ascii="Calibri" w:hAnsi="Calibri" w:cs="Calibri"/>
          <w:sz w:val="24"/>
          <w:szCs w:val="24"/>
        </w:rPr>
        <w:t>.</w:t>
      </w:r>
      <w:proofErr w:type="gramEnd"/>
      <w:r w:rsidRPr="00353B56"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z w:val="24"/>
          <w:szCs w:val="24"/>
        </w:rPr>
        <w:t>..</w:t>
      </w:r>
      <w:r w:rsidRPr="00353B56">
        <w:rPr>
          <w:rFonts w:ascii="Calibri" w:hAnsi="Calibri" w:cs="Calibri"/>
          <w:sz w:val="24"/>
          <w:szCs w:val="24"/>
        </w:rPr>
        <w:t>……</w:t>
      </w:r>
      <w:r w:rsidR="004851F6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 xml:space="preserve">.….  </w:t>
      </w:r>
      <w:r>
        <w:rPr>
          <w:rFonts w:ascii="Calibri" w:hAnsi="Calibri" w:cs="Calibri"/>
          <w:sz w:val="24"/>
          <w:szCs w:val="24"/>
        </w:rPr>
        <w:t>06</w:t>
      </w:r>
      <w:r w:rsidRPr="00353B56">
        <w:rPr>
          <w:rFonts w:ascii="Calibri" w:hAnsi="Calibri" w:cs="Calibri"/>
          <w:sz w:val="24"/>
          <w:szCs w:val="24"/>
        </w:rPr>
        <w:t>.0</w:t>
      </w:r>
      <w:r>
        <w:rPr>
          <w:rFonts w:ascii="Calibri" w:hAnsi="Calibri" w:cs="Calibri"/>
          <w:sz w:val="24"/>
          <w:szCs w:val="24"/>
        </w:rPr>
        <w:t>3</w:t>
      </w:r>
      <w:r w:rsidRPr="00353B56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4</w:t>
      </w:r>
    </w:p>
    <w:p w14:paraId="615EEB63" w14:textId="2C85E6D7" w:rsidR="00353B56" w:rsidRPr="00353B56" w:rsidRDefault="00353B56" w:rsidP="00353B56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 xml:space="preserve">projednání návrhu RO č. 1 na </w:t>
      </w:r>
      <w:r w:rsidR="004851F6">
        <w:rPr>
          <w:rFonts w:ascii="Calibri" w:hAnsi="Calibri" w:cs="Calibri"/>
          <w:sz w:val="24"/>
          <w:szCs w:val="24"/>
        </w:rPr>
        <w:t>výjezdovém školení</w:t>
      </w:r>
      <w:r w:rsidRPr="00353B56">
        <w:rPr>
          <w:rFonts w:ascii="Calibri" w:hAnsi="Calibri" w:cs="Calibri"/>
          <w:sz w:val="24"/>
          <w:szCs w:val="24"/>
        </w:rPr>
        <w:t xml:space="preserve"> zastupitelů </w:t>
      </w:r>
      <w:proofErr w:type="gramStart"/>
      <w:r w:rsidRPr="00353B56">
        <w:rPr>
          <w:rFonts w:ascii="Calibri" w:hAnsi="Calibri" w:cs="Calibri"/>
          <w:sz w:val="24"/>
          <w:szCs w:val="24"/>
        </w:rPr>
        <w:t>města.</w:t>
      </w:r>
      <w:r w:rsidR="006F77D6">
        <w:rPr>
          <w:rFonts w:ascii="Calibri" w:hAnsi="Calibri" w:cs="Calibri"/>
          <w:sz w:val="24"/>
          <w:szCs w:val="24"/>
        </w:rPr>
        <w:t>.</w:t>
      </w:r>
      <w:proofErr w:type="gramEnd"/>
      <w:r w:rsidRPr="00353B56">
        <w:rPr>
          <w:rFonts w:ascii="Calibri" w:hAnsi="Calibri" w:cs="Calibri"/>
          <w:sz w:val="24"/>
          <w:szCs w:val="24"/>
        </w:rPr>
        <w:t>……</w:t>
      </w:r>
      <w:r w:rsidR="004851F6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…</w:t>
      </w:r>
      <w:r w:rsidR="00C942C5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…  0</w:t>
      </w:r>
      <w:r w:rsidR="004851F6">
        <w:rPr>
          <w:rFonts w:ascii="Calibri" w:hAnsi="Calibri" w:cs="Calibri"/>
          <w:sz w:val="24"/>
          <w:szCs w:val="24"/>
        </w:rPr>
        <w:t>7</w:t>
      </w:r>
      <w:r w:rsidRPr="00353B56">
        <w:rPr>
          <w:rFonts w:ascii="Calibri" w:hAnsi="Calibri" w:cs="Calibri"/>
          <w:sz w:val="24"/>
          <w:szCs w:val="24"/>
        </w:rPr>
        <w:t>.03.202</w:t>
      </w:r>
      <w:r w:rsidR="004851F6">
        <w:rPr>
          <w:rFonts w:ascii="Calibri" w:hAnsi="Calibri" w:cs="Calibri"/>
          <w:sz w:val="24"/>
          <w:szCs w:val="24"/>
        </w:rPr>
        <w:t>4</w:t>
      </w:r>
    </w:p>
    <w:p w14:paraId="33F3564E" w14:textId="7B0F394C" w:rsidR="00353B56" w:rsidRPr="00353B56" w:rsidRDefault="00353B56" w:rsidP="00353B56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>odevzdání zpracovaného materiálu do e-jednání pro II. čtení RM……</w:t>
      </w:r>
      <w:proofErr w:type="gramStart"/>
      <w:r w:rsidRPr="00353B56">
        <w:rPr>
          <w:rFonts w:ascii="Calibri" w:hAnsi="Calibri" w:cs="Calibri"/>
          <w:sz w:val="24"/>
          <w:szCs w:val="24"/>
        </w:rPr>
        <w:t>…….</w:t>
      </w:r>
      <w:proofErr w:type="gramEnd"/>
      <w:r w:rsidRPr="00353B56">
        <w:rPr>
          <w:rFonts w:ascii="Calibri" w:hAnsi="Calibri" w:cs="Calibri"/>
          <w:sz w:val="24"/>
          <w:szCs w:val="24"/>
        </w:rPr>
        <w:t>…</w:t>
      </w:r>
      <w:r w:rsidR="004851F6">
        <w:rPr>
          <w:rFonts w:ascii="Calibri" w:hAnsi="Calibri" w:cs="Calibri"/>
          <w:sz w:val="24"/>
          <w:szCs w:val="24"/>
        </w:rPr>
        <w:t>.</w:t>
      </w:r>
      <w:r w:rsidR="00C942C5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 xml:space="preserve">.…  </w:t>
      </w:r>
      <w:r w:rsidR="004851F6">
        <w:rPr>
          <w:rFonts w:ascii="Calibri" w:hAnsi="Calibri" w:cs="Calibri"/>
          <w:sz w:val="24"/>
          <w:szCs w:val="24"/>
        </w:rPr>
        <w:t>11</w:t>
      </w:r>
      <w:r w:rsidRPr="00353B56">
        <w:rPr>
          <w:rFonts w:ascii="Calibri" w:hAnsi="Calibri" w:cs="Calibri"/>
          <w:sz w:val="24"/>
          <w:szCs w:val="24"/>
        </w:rPr>
        <w:t>.03.202</w:t>
      </w:r>
      <w:r w:rsidR="004851F6">
        <w:rPr>
          <w:rFonts w:ascii="Calibri" w:hAnsi="Calibri" w:cs="Calibri"/>
          <w:sz w:val="24"/>
          <w:szCs w:val="24"/>
        </w:rPr>
        <w:t>4</w:t>
      </w:r>
    </w:p>
    <w:p w14:paraId="6C7AAE3A" w14:textId="48266B0B" w:rsidR="00E25177" w:rsidRPr="00353B56" w:rsidRDefault="00E25177" w:rsidP="00E25177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 xml:space="preserve">projednání </w:t>
      </w:r>
      <w:r w:rsidR="004851F6">
        <w:rPr>
          <w:rFonts w:ascii="Calibri" w:hAnsi="Calibri" w:cs="Calibri"/>
          <w:sz w:val="24"/>
          <w:szCs w:val="24"/>
        </w:rPr>
        <w:t xml:space="preserve">návrhu </w:t>
      </w:r>
      <w:r w:rsidRPr="00353B56">
        <w:rPr>
          <w:rFonts w:ascii="Calibri" w:hAnsi="Calibri" w:cs="Calibri"/>
          <w:sz w:val="24"/>
          <w:szCs w:val="24"/>
        </w:rPr>
        <w:t>RO č. 1 na finančním výboru……………………</w:t>
      </w:r>
      <w:proofErr w:type="gramStart"/>
      <w:r w:rsidRPr="00353B56">
        <w:rPr>
          <w:rFonts w:ascii="Calibri" w:hAnsi="Calibri" w:cs="Calibri"/>
          <w:sz w:val="24"/>
          <w:szCs w:val="24"/>
        </w:rPr>
        <w:t>…….</w:t>
      </w:r>
      <w:proofErr w:type="gramEnd"/>
      <w:r w:rsidRPr="00353B56">
        <w:rPr>
          <w:rFonts w:ascii="Calibri" w:hAnsi="Calibri" w:cs="Calibri"/>
          <w:sz w:val="24"/>
          <w:szCs w:val="24"/>
        </w:rPr>
        <w:t>.……</w:t>
      </w:r>
      <w:r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……</w:t>
      </w:r>
      <w:r w:rsidR="004851F6">
        <w:rPr>
          <w:rFonts w:ascii="Calibri" w:hAnsi="Calibri" w:cs="Calibri"/>
          <w:sz w:val="24"/>
          <w:szCs w:val="24"/>
        </w:rPr>
        <w:t>..</w:t>
      </w:r>
      <w:r w:rsidRPr="00353B56">
        <w:rPr>
          <w:rFonts w:ascii="Calibri" w:hAnsi="Calibri" w:cs="Calibri"/>
          <w:sz w:val="24"/>
          <w:szCs w:val="24"/>
        </w:rPr>
        <w:t xml:space="preserve">.….  </w:t>
      </w:r>
      <w:r>
        <w:rPr>
          <w:rFonts w:ascii="Calibri" w:hAnsi="Calibri" w:cs="Calibri"/>
          <w:sz w:val="24"/>
          <w:szCs w:val="24"/>
        </w:rPr>
        <w:t>13</w:t>
      </w:r>
      <w:r w:rsidRPr="00353B56">
        <w:rPr>
          <w:rFonts w:ascii="Calibri" w:hAnsi="Calibri" w:cs="Calibri"/>
          <w:sz w:val="24"/>
          <w:szCs w:val="24"/>
        </w:rPr>
        <w:t>.0</w:t>
      </w:r>
      <w:r>
        <w:rPr>
          <w:rFonts w:ascii="Calibri" w:hAnsi="Calibri" w:cs="Calibri"/>
          <w:sz w:val="24"/>
          <w:szCs w:val="24"/>
        </w:rPr>
        <w:t>3</w:t>
      </w:r>
      <w:r w:rsidRPr="00353B56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4</w:t>
      </w:r>
    </w:p>
    <w:p w14:paraId="2F03DAAE" w14:textId="7B3F7D53" w:rsidR="00353B56" w:rsidRPr="00353B56" w:rsidRDefault="004851F6" w:rsidP="00353B56">
      <w:pPr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r w:rsidR="00353B56" w:rsidRPr="00353B56">
        <w:rPr>
          <w:rFonts w:ascii="Calibri" w:hAnsi="Calibri" w:cs="Calibri"/>
          <w:sz w:val="24"/>
          <w:szCs w:val="24"/>
        </w:rPr>
        <w:t xml:space="preserve">projednání </w:t>
      </w:r>
      <w:r>
        <w:rPr>
          <w:rFonts w:ascii="Calibri" w:hAnsi="Calibri" w:cs="Calibri"/>
          <w:sz w:val="24"/>
          <w:szCs w:val="24"/>
        </w:rPr>
        <w:t xml:space="preserve">návrhu </w:t>
      </w:r>
      <w:r w:rsidR="00353B56" w:rsidRPr="00353B56">
        <w:rPr>
          <w:rFonts w:ascii="Calibri" w:hAnsi="Calibri" w:cs="Calibri"/>
          <w:sz w:val="24"/>
          <w:szCs w:val="24"/>
        </w:rPr>
        <w:t xml:space="preserve">RO č. 1 na </w:t>
      </w:r>
      <w:r w:rsidR="006F77D6">
        <w:rPr>
          <w:rFonts w:ascii="Calibri" w:hAnsi="Calibri" w:cs="Calibri"/>
          <w:sz w:val="24"/>
          <w:szCs w:val="24"/>
        </w:rPr>
        <w:t xml:space="preserve">schůzi </w:t>
      </w:r>
      <w:r w:rsidR="00353B56" w:rsidRPr="00353B56">
        <w:rPr>
          <w:rFonts w:ascii="Calibri" w:hAnsi="Calibri" w:cs="Calibri"/>
          <w:sz w:val="24"/>
          <w:szCs w:val="24"/>
        </w:rPr>
        <w:t>RM…</w:t>
      </w:r>
      <w:r w:rsidR="006F77D6">
        <w:rPr>
          <w:rFonts w:ascii="Calibri" w:hAnsi="Calibri" w:cs="Calibri"/>
          <w:sz w:val="24"/>
          <w:szCs w:val="24"/>
        </w:rPr>
        <w:t>…</w:t>
      </w:r>
      <w:r w:rsidR="00353B56" w:rsidRPr="00353B56">
        <w:rPr>
          <w:rFonts w:ascii="Calibri" w:hAnsi="Calibri" w:cs="Calibri"/>
          <w:sz w:val="24"/>
          <w:szCs w:val="24"/>
        </w:rPr>
        <w:t>……</w:t>
      </w:r>
      <w:proofErr w:type="gramStart"/>
      <w:r w:rsidR="00353B56" w:rsidRPr="00353B56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>.</w:t>
      </w:r>
      <w:r w:rsidR="00353B56" w:rsidRPr="00353B56">
        <w:rPr>
          <w:rFonts w:ascii="Calibri" w:hAnsi="Calibri" w:cs="Calibri"/>
          <w:sz w:val="24"/>
          <w:szCs w:val="24"/>
        </w:rPr>
        <w:t>……………………….…</w:t>
      </w:r>
      <w:r>
        <w:rPr>
          <w:rFonts w:ascii="Calibri" w:hAnsi="Calibri" w:cs="Calibri"/>
          <w:sz w:val="24"/>
          <w:szCs w:val="24"/>
        </w:rPr>
        <w:t>.</w:t>
      </w:r>
      <w:r w:rsidR="00353B56">
        <w:rPr>
          <w:rFonts w:ascii="Calibri" w:hAnsi="Calibri" w:cs="Calibri"/>
          <w:sz w:val="24"/>
          <w:szCs w:val="24"/>
        </w:rPr>
        <w:t>.</w:t>
      </w:r>
      <w:r w:rsidR="00C942C5">
        <w:rPr>
          <w:rFonts w:ascii="Calibri" w:hAnsi="Calibri" w:cs="Calibri"/>
          <w:sz w:val="24"/>
          <w:szCs w:val="24"/>
        </w:rPr>
        <w:t>.</w:t>
      </w:r>
      <w:r w:rsidR="00353B56" w:rsidRPr="00353B56">
        <w:rPr>
          <w:rFonts w:ascii="Calibri" w:hAnsi="Calibri" w:cs="Calibri"/>
          <w:sz w:val="24"/>
          <w:szCs w:val="24"/>
        </w:rPr>
        <w:t>..….. 1</w:t>
      </w:r>
      <w:r>
        <w:rPr>
          <w:rFonts w:ascii="Calibri" w:hAnsi="Calibri" w:cs="Calibri"/>
          <w:sz w:val="24"/>
          <w:szCs w:val="24"/>
        </w:rPr>
        <w:t>9</w:t>
      </w:r>
      <w:r w:rsidR="00353B56" w:rsidRPr="00353B56">
        <w:rPr>
          <w:rFonts w:ascii="Calibri" w:hAnsi="Calibri" w:cs="Calibri"/>
          <w:sz w:val="24"/>
          <w:szCs w:val="24"/>
        </w:rPr>
        <w:t>.03.202</w:t>
      </w:r>
      <w:r>
        <w:rPr>
          <w:rFonts w:ascii="Calibri" w:hAnsi="Calibri" w:cs="Calibri"/>
          <w:sz w:val="24"/>
          <w:szCs w:val="24"/>
        </w:rPr>
        <w:t>4</w:t>
      </w:r>
    </w:p>
    <w:p w14:paraId="02225F8D" w14:textId="6BA9AB4A" w:rsidR="00353B56" w:rsidRDefault="00353B56" w:rsidP="00353B56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 xml:space="preserve">odevzdání </w:t>
      </w:r>
      <w:r w:rsidR="004851F6">
        <w:rPr>
          <w:rFonts w:ascii="Calibri" w:hAnsi="Calibri" w:cs="Calibri"/>
          <w:sz w:val="24"/>
          <w:szCs w:val="24"/>
        </w:rPr>
        <w:t>návrhu RO č. 1</w:t>
      </w:r>
      <w:r w:rsidRPr="00353B56">
        <w:rPr>
          <w:rFonts w:ascii="Calibri" w:hAnsi="Calibri" w:cs="Calibri"/>
          <w:sz w:val="24"/>
          <w:szCs w:val="24"/>
        </w:rPr>
        <w:t xml:space="preserve"> do e-jednání </w:t>
      </w:r>
      <w:r w:rsidR="004851F6">
        <w:rPr>
          <w:rFonts w:ascii="Calibri" w:hAnsi="Calibri" w:cs="Calibri"/>
          <w:sz w:val="24"/>
          <w:szCs w:val="24"/>
        </w:rPr>
        <w:t xml:space="preserve">pro konání zasedání </w:t>
      </w:r>
      <w:proofErr w:type="gramStart"/>
      <w:r w:rsidRPr="00353B56">
        <w:rPr>
          <w:rFonts w:ascii="Calibri" w:hAnsi="Calibri" w:cs="Calibri"/>
          <w:sz w:val="24"/>
          <w:szCs w:val="24"/>
        </w:rPr>
        <w:t>ZM</w:t>
      </w:r>
      <w:r w:rsidR="004851F6">
        <w:rPr>
          <w:rFonts w:ascii="Calibri" w:hAnsi="Calibri" w:cs="Calibri"/>
          <w:sz w:val="24"/>
          <w:szCs w:val="24"/>
        </w:rPr>
        <w:t>..</w:t>
      </w:r>
      <w:r w:rsidRPr="00353B56">
        <w:rPr>
          <w:rFonts w:ascii="Calibri" w:hAnsi="Calibri" w:cs="Calibri"/>
          <w:sz w:val="24"/>
          <w:szCs w:val="24"/>
        </w:rPr>
        <w:t>…</w:t>
      </w:r>
      <w:proofErr w:type="gramEnd"/>
      <w:r w:rsidRPr="00353B56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>…</w:t>
      </w:r>
      <w:r w:rsidR="004851F6">
        <w:rPr>
          <w:rFonts w:ascii="Calibri" w:hAnsi="Calibri" w:cs="Calibri"/>
          <w:sz w:val="24"/>
          <w:szCs w:val="24"/>
        </w:rPr>
        <w:t>.</w:t>
      </w:r>
      <w:r w:rsidRPr="00353B56">
        <w:rPr>
          <w:rFonts w:ascii="Calibri" w:hAnsi="Calibri" w:cs="Calibri"/>
          <w:sz w:val="24"/>
          <w:szCs w:val="24"/>
        </w:rPr>
        <w:t xml:space="preserve">….….. </w:t>
      </w:r>
      <w:r w:rsidR="004851F6">
        <w:rPr>
          <w:rFonts w:ascii="Calibri" w:hAnsi="Calibri" w:cs="Calibri"/>
          <w:sz w:val="24"/>
          <w:szCs w:val="24"/>
        </w:rPr>
        <w:t>20</w:t>
      </w:r>
      <w:r w:rsidRPr="00353B56">
        <w:rPr>
          <w:rFonts w:ascii="Calibri" w:hAnsi="Calibri" w:cs="Calibri"/>
          <w:sz w:val="24"/>
          <w:szCs w:val="24"/>
        </w:rPr>
        <w:t>.03.202</w:t>
      </w:r>
      <w:r w:rsidR="004851F6">
        <w:rPr>
          <w:rFonts w:ascii="Calibri" w:hAnsi="Calibri" w:cs="Calibri"/>
          <w:sz w:val="24"/>
          <w:szCs w:val="24"/>
        </w:rPr>
        <w:t>4</w:t>
      </w:r>
    </w:p>
    <w:p w14:paraId="0F109A04" w14:textId="1EAA508C" w:rsidR="0085569A" w:rsidRPr="00353B56" w:rsidRDefault="0085569A" w:rsidP="0085569A">
      <w:pPr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53B56">
        <w:rPr>
          <w:rFonts w:ascii="Calibri" w:hAnsi="Calibri" w:cs="Calibri"/>
          <w:sz w:val="24"/>
          <w:szCs w:val="24"/>
        </w:rPr>
        <w:t xml:space="preserve">projednání </w:t>
      </w:r>
      <w:r>
        <w:rPr>
          <w:rFonts w:ascii="Calibri" w:hAnsi="Calibri" w:cs="Calibri"/>
          <w:sz w:val="24"/>
          <w:szCs w:val="24"/>
        </w:rPr>
        <w:t xml:space="preserve">návrhu </w:t>
      </w:r>
      <w:r w:rsidRPr="00353B56">
        <w:rPr>
          <w:rFonts w:ascii="Calibri" w:hAnsi="Calibri" w:cs="Calibri"/>
          <w:sz w:val="24"/>
          <w:szCs w:val="24"/>
        </w:rPr>
        <w:t xml:space="preserve">RO č. 1 na </w:t>
      </w:r>
      <w:r w:rsidR="006F77D6">
        <w:rPr>
          <w:rFonts w:ascii="Calibri" w:hAnsi="Calibri" w:cs="Calibri"/>
          <w:sz w:val="24"/>
          <w:szCs w:val="24"/>
        </w:rPr>
        <w:t xml:space="preserve">zasedání </w:t>
      </w:r>
      <w:r>
        <w:rPr>
          <w:rFonts w:ascii="Calibri" w:hAnsi="Calibri" w:cs="Calibri"/>
          <w:sz w:val="24"/>
          <w:szCs w:val="24"/>
        </w:rPr>
        <w:t>Z</w:t>
      </w:r>
      <w:r w:rsidRPr="00353B56">
        <w:rPr>
          <w:rFonts w:ascii="Calibri" w:hAnsi="Calibri" w:cs="Calibri"/>
          <w:sz w:val="24"/>
          <w:szCs w:val="24"/>
        </w:rPr>
        <w:t>M…</w:t>
      </w:r>
      <w:r w:rsidR="006F77D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</w:t>
      </w:r>
      <w:r w:rsidR="006F77D6">
        <w:rPr>
          <w:rFonts w:ascii="Calibri" w:hAnsi="Calibri" w:cs="Calibri"/>
          <w:sz w:val="24"/>
          <w:szCs w:val="24"/>
        </w:rPr>
        <w:t>...</w:t>
      </w:r>
      <w:r w:rsidRPr="00353B56">
        <w:rPr>
          <w:rFonts w:ascii="Calibri" w:hAnsi="Calibri" w:cs="Calibri"/>
          <w:sz w:val="24"/>
          <w:szCs w:val="24"/>
        </w:rPr>
        <w:t>………………………</w:t>
      </w:r>
      <w:proofErr w:type="gramStart"/>
      <w:r w:rsidRPr="00353B56">
        <w:rPr>
          <w:rFonts w:ascii="Calibri" w:hAnsi="Calibri" w:cs="Calibri"/>
          <w:sz w:val="24"/>
          <w:szCs w:val="24"/>
        </w:rPr>
        <w:t>…….</w:t>
      </w:r>
      <w:proofErr w:type="gramEnd"/>
      <w:r w:rsidRPr="00353B56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...</w:t>
      </w:r>
      <w:r w:rsidRPr="00353B56">
        <w:rPr>
          <w:rFonts w:ascii="Calibri" w:hAnsi="Calibri" w:cs="Calibri"/>
          <w:sz w:val="24"/>
          <w:szCs w:val="24"/>
        </w:rPr>
        <w:t>..…</w:t>
      </w:r>
      <w:r>
        <w:rPr>
          <w:rFonts w:ascii="Calibri" w:hAnsi="Calibri" w:cs="Calibri"/>
          <w:sz w:val="24"/>
          <w:szCs w:val="24"/>
        </w:rPr>
        <w:t>……</w:t>
      </w:r>
      <w:r w:rsidRPr="00353B5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27</w:t>
      </w:r>
      <w:r w:rsidRPr="00353B56">
        <w:rPr>
          <w:rFonts w:ascii="Calibri" w:hAnsi="Calibri" w:cs="Calibri"/>
          <w:sz w:val="24"/>
          <w:szCs w:val="24"/>
        </w:rPr>
        <w:t>.03.202</w:t>
      </w:r>
      <w:r>
        <w:rPr>
          <w:rFonts w:ascii="Calibri" w:hAnsi="Calibri" w:cs="Calibri"/>
          <w:sz w:val="24"/>
          <w:szCs w:val="24"/>
        </w:rPr>
        <w:t>4</w:t>
      </w:r>
    </w:p>
    <w:p w14:paraId="3F7107DE" w14:textId="3FAA690F" w:rsidR="008D3344" w:rsidRDefault="008D3344" w:rsidP="00353B56">
      <w:pPr>
        <w:spacing w:after="0"/>
        <w:rPr>
          <w:b/>
          <w:u w:val="single"/>
        </w:rPr>
      </w:pPr>
    </w:p>
    <w:p w14:paraId="078D3D05" w14:textId="77777777" w:rsidR="005E5408" w:rsidRDefault="005E5408" w:rsidP="00353B56">
      <w:pPr>
        <w:spacing w:after="0"/>
        <w:rPr>
          <w:b/>
          <w:u w:val="single"/>
        </w:rPr>
      </w:pPr>
    </w:p>
    <w:p w14:paraId="6E47B386" w14:textId="77777777" w:rsidR="00465034" w:rsidRPr="00A259E1" w:rsidRDefault="00465034" w:rsidP="00465034">
      <w:pPr>
        <w:spacing w:after="0"/>
        <w:rPr>
          <w:b/>
        </w:rPr>
      </w:pPr>
      <w:r w:rsidRPr="00A259E1">
        <w:rPr>
          <w:b/>
        </w:rPr>
        <w:t>Materiál obsahuje:</w:t>
      </w:r>
    </w:p>
    <w:p w14:paraId="4FBF20C0" w14:textId="0C612EC8" w:rsidR="00465034" w:rsidRDefault="00465034" w:rsidP="00465034">
      <w:pPr>
        <w:numPr>
          <w:ilvl w:val="0"/>
          <w:numId w:val="7"/>
        </w:numPr>
        <w:spacing w:after="0" w:line="240" w:lineRule="auto"/>
      </w:pPr>
      <w:r>
        <w:t>přílohu č. 1</w:t>
      </w:r>
      <w:r w:rsidR="00A259E1">
        <w:t xml:space="preserve"> - </w:t>
      </w:r>
      <w:r>
        <w:t xml:space="preserve">tabulkovou část </w:t>
      </w:r>
      <w:r w:rsidR="00A259E1">
        <w:t xml:space="preserve">návrhu RO č. 1 - </w:t>
      </w:r>
      <w:r>
        <w:t>příjm</w:t>
      </w:r>
      <w:r w:rsidR="00A259E1">
        <w:t>y</w:t>
      </w:r>
      <w:r>
        <w:t>, výdaj</w:t>
      </w:r>
      <w:r w:rsidR="00A259E1">
        <w:t>e</w:t>
      </w:r>
      <w:r>
        <w:t xml:space="preserve"> a financování</w:t>
      </w:r>
      <w:r w:rsidR="004945E4">
        <w:t>;</w:t>
      </w:r>
    </w:p>
    <w:p w14:paraId="7258565D" w14:textId="70AFC07B" w:rsidR="00465034" w:rsidRDefault="00465034" w:rsidP="00465034">
      <w:pPr>
        <w:numPr>
          <w:ilvl w:val="0"/>
          <w:numId w:val="7"/>
        </w:numPr>
        <w:spacing w:after="0" w:line="240" w:lineRule="auto"/>
      </w:pPr>
      <w:r>
        <w:t>přílohu č. 2</w:t>
      </w:r>
      <w:r w:rsidR="00A259E1">
        <w:t xml:space="preserve"> - </w:t>
      </w:r>
      <w:r>
        <w:t>komentáře</w:t>
      </w:r>
      <w:r w:rsidR="00A259E1">
        <w:t xml:space="preserve"> k tabulkové části návrhu RO č. 1</w:t>
      </w:r>
      <w:r w:rsidR="00353B56">
        <w:t>,</w:t>
      </w:r>
    </w:p>
    <w:p w14:paraId="41F62E36" w14:textId="1259D7AA" w:rsidR="00465034" w:rsidRDefault="00465034" w:rsidP="00465034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přílohu č. 3</w:t>
      </w:r>
      <w:r w:rsidR="00213837">
        <w:t xml:space="preserve"> </w:t>
      </w:r>
      <w:r w:rsidR="006C72A5">
        <w:t>–</w:t>
      </w:r>
      <w:r w:rsidR="00213837">
        <w:t xml:space="preserve"> </w:t>
      </w:r>
      <w:r w:rsidR="00A259E1">
        <w:t>přílohy</w:t>
      </w:r>
      <w:r w:rsidR="006C72A5">
        <w:t xml:space="preserve"> k návrhu RO č. 1</w:t>
      </w:r>
      <w:r w:rsidR="00A259E1">
        <w:t xml:space="preserve">: </w:t>
      </w:r>
      <w:r>
        <w:t xml:space="preserve">zůstatky finančních prostředků na bankovních účtech </w:t>
      </w:r>
      <w:r w:rsidR="00213C8C">
        <w:t>k 31.12.202</w:t>
      </w:r>
      <w:r w:rsidR="00C075AE">
        <w:t>3</w:t>
      </w:r>
      <w:r w:rsidR="00213C8C">
        <w:t xml:space="preserve"> </w:t>
      </w:r>
      <w:r>
        <w:t xml:space="preserve">(list </w:t>
      </w:r>
      <w:r w:rsidR="006C72A5">
        <w:t>1</w:t>
      </w:r>
      <w:r>
        <w:t>)</w:t>
      </w:r>
      <w:r w:rsidR="006C72A5">
        <w:t>,</w:t>
      </w:r>
      <w:r>
        <w:t xml:space="preserve"> p</w:t>
      </w:r>
      <w:r w:rsidR="00213837">
        <w:t>lnění daňových příjmů za rok 202</w:t>
      </w:r>
      <w:r w:rsidR="00C075AE">
        <w:t>3</w:t>
      </w:r>
      <w:r w:rsidR="006C72A5">
        <w:t xml:space="preserve"> (list 2</w:t>
      </w:r>
      <w:r>
        <w:t>)</w:t>
      </w:r>
      <w:r w:rsidR="006C72A5">
        <w:t xml:space="preserve"> a</w:t>
      </w:r>
      <w:r w:rsidR="006C72A5" w:rsidRPr="006C72A5">
        <w:t xml:space="preserve"> </w:t>
      </w:r>
      <w:r w:rsidR="006C72A5">
        <w:t>přehled čerpání investičních výdajů k 31.12.202</w:t>
      </w:r>
      <w:r w:rsidR="00C075AE">
        <w:t>3</w:t>
      </w:r>
      <w:r w:rsidR="006C72A5">
        <w:t xml:space="preserve"> (list 3)</w:t>
      </w:r>
      <w:r w:rsidR="004945E4">
        <w:t>;</w:t>
      </w:r>
    </w:p>
    <w:p w14:paraId="35A40A2C" w14:textId="442E6D8C" w:rsidR="00353B56" w:rsidRDefault="00353B56" w:rsidP="00465034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přílohu č. 4 – převody z roku 202</w:t>
      </w:r>
      <w:r w:rsidR="00C075AE">
        <w:t>3</w:t>
      </w:r>
      <w:r>
        <w:t xml:space="preserve"> do roku 202</w:t>
      </w:r>
      <w:r w:rsidR="00C075AE">
        <w:t>4</w:t>
      </w:r>
      <w:r>
        <w:t>.</w:t>
      </w:r>
    </w:p>
    <w:p w14:paraId="44287B40" w14:textId="182DD75F" w:rsidR="000E2495" w:rsidRDefault="000E2495" w:rsidP="000E2495">
      <w:pPr>
        <w:spacing w:after="0" w:line="240" w:lineRule="auto"/>
        <w:jc w:val="both"/>
      </w:pPr>
    </w:p>
    <w:p w14:paraId="109C5F68" w14:textId="04051B00" w:rsidR="00C075AE" w:rsidRDefault="000E2495" w:rsidP="000E2495">
      <w:r>
        <w:t>Na základě pracovní schůzky, která proběhla dne 7. února s vedením města a vedoucími odborů</w:t>
      </w:r>
      <w:r w:rsidR="007017DB">
        <w:t>, byl</w:t>
      </w:r>
      <w:r w:rsidR="00293F09">
        <w:t>a</w:t>
      </w:r>
      <w:r w:rsidR="00C075AE">
        <w:t xml:space="preserve"> </w:t>
      </w:r>
      <w:r w:rsidR="008F6177">
        <w:t>z</w:t>
      </w:r>
      <w:r w:rsidR="00353B56">
        <w:t> návrhu RO č. 1</w:t>
      </w:r>
      <w:r w:rsidR="00C075AE">
        <w:t xml:space="preserve">: </w:t>
      </w:r>
    </w:p>
    <w:p w14:paraId="78717EBE" w14:textId="52E97F8D" w:rsidR="00C075AE" w:rsidRDefault="000E2495" w:rsidP="00C075AE">
      <w:pPr>
        <w:pStyle w:val="Odstavecseseznamem"/>
        <w:numPr>
          <w:ilvl w:val="0"/>
          <w:numId w:val="15"/>
        </w:numPr>
      </w:pPr>
      <w:r>
        <w:t>vyřazen</w:t>
      </w:r>
      <w:r w:rsidR="00C075AE">
        <w:t>a</w:t>
      </w:r>
      <w:r>
        <w:t xml:space="preserve"> akce</w:t>
      </w:r>
      <w:r w:rsidR="00C075AE">
        <w:t xml:space="preserve"> Stavební úpravy ulice Březinovy v částce 3 900 000 Kč</w:t>
      </w:r>
      <w:r w:rsidR="00293F09">
        <w:t>.</w:t>
      </w:r>
    </w:p>
    <w:p w14:paraId="62CF3909" w14:textId="41D38E29" w:rsidR="00FC5043" w:rsidRDefault="00FC5043" w:rsidP="00FC5043">
      <w:r>
        <w:t>Dále po pracovní schůzce byl do návrhu RO č. 1 zařazen požadavek starosty města:</w:t>
      </w:r>
    </w:p>
    <w:p w14:paraId="41524AFA" w14:textId="4CDFD3F7" w:rsidR="00FC5043" w:rsidRDefault="00FC5043" w:rsidP="00FC5043">
      <w:pPr>
        <w:pStyle w:val="Odstavecseseznamem"/>
        <w:numPr>
          <w:ilvl w:val="0"/>
          <w:numId w:val="17"/>
        </w:numPr>
      </w:pPr>
      <w:r>
        <w:t>finanční prostředky na realizaci Svatováclavského hudebního festivalu ve výši 40 000 Kč.</w:t>
      </w:r>
    </w:p>
    <w:p w14:paraId="25FBE72A" w14:textId="77777777" w:rsidR="00293F09" w:rsidRDefault="00293F09" w:rsidP="00A259E1">
      <w:pPr>
        <w:spacing w:after="0" w:line="240" w:lineRule="auto"/>
        <w:rPr>
          <w:b/>
          <w:bCs/>
        </w:rPr>
      </w:pPr>
    </w:p>
    <w:p w14:paraId="6BAE6EEE" w14:textId="7E5BE20C" w:rsidR="00A259E1" w:rsidRPr="00C942C5" w:rsidRDefault="00A259E1" w:rsidP="00A259E1">
      <w:pPr>
        <w:spacing w:after="0" w:line="240" w:lineRule="auto"/>
        <w:rPr>
          <w:bCs/>
        </w:rPr>
      </w:pPr>
      <w:r>
        <w:rPr>
          <w:b/>
          <w:bCs/>
        </w:rPr>
        <w:t xml:space="preserve">Převody výdajů z roku </w:t>
      </w:r>
      <w:r w:rsidR="00213C8C">
        <w:rPr>
          <w:b/>
          <w:bCs/>
        </w:rPr>
        <w:t>202</w:t>
      </w:r>
      <w:r w:rsidR="007017DB">
        <w:rPr>
          <w:b/>
          <w:bCs/>
        </w:rPr>
        <w:t>3</w:t>
      </w:r>
      <w:r>
        <w:rPr>
          <w:b/>
          <w:bCs/>
        </w:rPr>
        <w:t xml:space="preserve"> do roku 202</w:t>
      </w:r>
      <w:r w:rsidR="007017DB">
        <w:rPr>
          <w:b/>
          <w:bCs/>
        </w:rPr>
        <w:t>4</w:t>
      </w:r>
      <w:r>
        <w:rPr>
          <w:b/>
          <w:bCs/>
        </w:rPr>
        <w:t xml:space="preserve"> činí </w:t>
      </w:r>
      <w:r w:rsidR="007017DB">
        <w:rPr>
          <w:b/>
          <w:bCs/>
        </w:rPr>
        <w:t>14 675 500 Kč</w:t>
      </w:r>
      <w:r w:rsidR="00121716">
        <w:rPr>
          <w:b/>
          <w:bCs/>
        </w:rPr>
        <w:t xml:space="preserve">, </w:t>
      </w:r>
      <w:r w:rsidR="00121716">
        <w:t xml:space="preserve">z toho investičních je </w:t>
      </w:r>
      <w:r w:rsidR="009B338F">
        <w:t xml:space="preserve">14 065 500 </w:t>
      </w:r>
      <w:r w:rsidR="00121716">
        <w:t xml:space="preserve">Kč a neinvestičních </w:t>
      </w:r>
      <w:r w:rsidR="009B338F">
        <w:t xml:space="preserve">610 000 </w:t>
      </w:r>
      <w:r w:rsidR="00121716">
        <w:t xml:space="preserve">Kč </w:t>
      </w:r>
      <w:r w:rsidR="0085516A">
        <w:t>– viz příloha č. 4 tohoto materiálu</w:t>
      </w:r>
      <w:r>
        <w:rPr>
          <w:b/>
          <w:bCs/>
        </w:rPr>
        <w:t>.</w:t>
      </w:r>
      <w:r w:rsidR="008B5937">
        <w:rPr>
          <w:b/>
          <w:bCs/>
        </w:rPr>
        <w:t xml:space="preserve"> </w:t>
      </w:r>
      <w:r w:rsidR="008B5937">
        <w:rPr>
          <w:bCs/>
        </w:rPr>
        <w:t xml:space="preserve">Pro srovnání je to </w:t>
      </w:r>
      <w:r w:rsidR="00B01F36">
        <w:rPr>
          <w:bCs/>
        </w:rPr>
        <w:t xml:space="preserve">o </w:t>
      </w:r>
      <w:r w:rsidR="00D01BBF">
        <w:rPr>
          <w:bCs/>
        </w:rPr>
        <w:t>3 835 5</w:t>
      </w:r>
      <w:r w:rsidR="0085516A" w:rsidRPr="00C942C5">
        <w:rPr>
          <w:bCs/>
        </w:rPr>
        <w:t xml:space="preserve">00 </w:t>
      </w:r>
      <w:r w:rsidR="008B5937" w:rsidRPr="00C942C5">
        <w:rPr>
          <w:bCs/>
        </w:rPr>
        <w:t xml:space="preserve">Kč </w:t>
      </w:r>
      <w:r w:rsidR="00D01BBF">
        <w:rPr>
          <w:bCs/>
        </w:rPr>
        <w:t>méně</w:t>
      </w:r>
      <w:r w:rsidR="0085516A" w:rsidRPr="00C942C5">
        <w:rPr>
          <w:bCs/>
        </w:rPr>
        <w:t xml:space="preserve"> </w:t>
      </w:r>
      <w:r w:rsidR="008B5937" w:rsidRPr="00C942C5">
        <w:rPr>
          <w:bCs/>
        </w:rPr>
        <w:t>převodů než z roku 20</w:t>
      </w:r>
      <w:r w:rsidR="008273DF" w:rsidRPr="00C942C5">
        <w:rPr>
          <w:bCs/>
        </w:rPr>
        <w:t>2</w:t>
      </w:r>
      <w:r w:rsidR="009B338F">
        <w:rPr>
          <w:bCs/>
        </w:rPr>
        <w:t>2</w:t>
      </w:r>
      <w:r w:rsidR="008B5937" w:rsidRPr="00C942C5">
        <w:rPr>
          <w:bCs/>
        </w:rPr>
        <w:t xml:space="preserve"> do roku 202</w:t>
      </w:r>
      <w:r w:rsidR="009B338F">
        <w:rPr>
          <w:bCs/>
        </w:rPr>
        <w:t>3</w:t>
      </w:r>
      <w:r w:rsidR="008B5937" w:rsidRPr="00C942C5">
        <w:rPr>
          <w:bCs/>
        </w:rPr>
        <w:t>.</w:t>
      </w:r>
    </w:p>
    <w:p w14:paraId="7F387B23" w14:textId="34D8F350" w:rsidR="0085516A" w:rsidRDefault="0085516A" w:rsidP="00A259E1">
      <w:pPr>
        <w:spacing w:after="0" w:line="240" w:lineRule="auto"/>
        <w:rPr>
          <w:bCs/>
        </w:rPr>
      </w:pPr>
    </w:p>
    <w:p w14:paraId="1DE28DEF" w14:textId="4F3BE7B9" w:rsidR="00A259E1" w:rsidRDefault="00A259E1" w:rsidP="00A259E1">
      <w:pPr>
        <w:spacing w:after="0" w:line="240" w:lineRule="auto"/>
        <w:rPr>
          <w:b/>
          <w:bCs/>
        </w:rPr>
      </w:pPr>
      <w:r>
        <w:rPr>
          <w:b/>
          <w:bCs/>
        </w:rPr>
        <w:t>Zůstatky na bankovních účtech města</w:t>
      </w:r>
      <w:r w:rsidR="00A47519">
        <w:rPr>
          <w:b/>
          <w:bCs/>
        </w:rPr>
        <w:t xml:space="preserve"> k 31.12.202</w:t>
      </w:r>
      <w:r w:rsidR="002803CC">
        <w:rPr>
          <w:b/>
          <w:bCs/>
        </w:rPr>
        <w:t>3</w:t>
      </w:r>
      <w:r>
        <w:rPr>
          <w:b/>
          <w:bCs/>
        </w:rPr>
        <w:t xml:space="preserve"> </w:t>
      </w:r>
      <w:r w:rsidR="00A47519">
        <w:rPr>
          <w:b/>
          <w:bCs/>
        </w:rPr>
        <w:t>činily</w:t>
      </w:r>
      <w:r>
        <w:rPr>
          <w:b/>
          <w:bCs/>
        </w:rPr>
        <w:t xml:space="preserve"> celkem </w:t>
      </w:r>
      <w:r w:rsidR="00D01BBF">
        <w:rPr>
          <w:b/>
          <w:bCs/>
        </w:rPr>
        <w:t>97 570 214,63</w:t>
      </w:r>
      <w:r w:rsidR="0085516A">
        <w:rPr>
          <w:b/>
          <w:bCs/>
        </w:rPr>
        <w:t xml:space="preserve"> </w:t>
      </w:r>
      <w:r>
        <w:rPr>
          <w:b/>
          <w:bCs/>
        </w:rPr>
        <w:t xml:space="preserve">Kč. </w:t>
      </w:r>
      <w:r w:rsidRPr="008F68AB">
        <w:rPr>
          <w:bCs/>
        </w:rPr>
        <w:t>Rozbor zůstatků na účtech obsahuje příloha č. 3</w:t>
      </w:r>
      <w:r w:rsidR="008B0F7B">
        <w:rPr>
          <w:bCs/>
        </w:rPr>
        <w:t>,</w:t>
      </w:r>
      <w:r w:rsidR="0085516A">
        <w:rPr>
          <w:bCs/>
        </w:rPr>
        <w:t xml:space="preserve"> list 1</w:t>
      </w:r>
      <w:r w:rsidRPr="008F68AB">
        <w:rPr>
          <w:bCs/>
        </w:rPr>
        <w:t>.</w:t>
      </w:r>
      <w:r>
        <w:rPr>
          <w:b/>
          <w:bCs/>
        </w:rPr>
        <w:t xml:space="preserve"> </w:t>
      </w:r>
    </w:p>
    <w:p w14:paraId="176BCBD7" w14:textId="77777777" w:rsidR="00465034" w:rsidRPr="00711C9D" w:rsidRDefault="00465034" w:rsidP="00465034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14:paraId="1D77AB8F" w14:textId="77777777" w:rsidR="00711C9D" w:rsidRPr="00BA5B3F" w:rsidRDefault="00711C9D" w:rsidP="001560CE">
      <w:pPr>
        <w:spacing w:after="0"/>
        <w:rPr>
          <w:bCs/>
          <w:u w:val="single"/>
        </w:rPr>
      </w:pPr>
      <w:r w:rsidRPr="00BA5B3F">
        <w:rPr>
          <w:bCs/>
          <w:u w:val="single"/>
        </w:rPr>
        <w:lastRenderedPageBreak/>
        <w:t>Předmětem rozpočtového opatření č. 1 j</w:t>
      </w:r>
      <w:r w:rsidR="00B06BDF" w:rsidRPr="00BA5B3F">
        <w:rPr>
          <w:bCs/>
          <w:u w:val="single"/>
        </w:rPr>
        <w:t>sou</w:t>
      </w:r>
      <w:r w:rsidRPr="00BA5B3F">
        <w:rPr>
          <w:bCs/>
          <w:u w:val="single"/>
        </w:rPr>
        <w:t>:</w:t>
      </w:r>
    </w:p>
    <w:p w14:paraId="12FD461F" w14:textId="77777777" w:rsidR="00041734" w:rsidRPr="00041734" w:rsidRDefault="00041734" w:rsidP="001560CE">
      <w:pPr>
        <w:spacing w:after="0" w:line="240" w:lineRule="auto"/>
        <w:ind w:left="720"/>
        <w:rPr>
          <w:u w:val="single"/>
        </w:rPr>
      </w:pPr>
    </w:p>
    <w:p w14:paraId="1977DD72" w14:textId="77777777" w:rsidR="00041734" w:rsidRPr="00BA5B3F" w:rsidRDefault="00041734" w:rsidP="001560CE">
      <w:pPr>
        <w:spacing w:after="0"/>
      </w:pPr>
      <w:r w:rsidRPr="00BA5B3F">
        <w:t>Změny v příjmech:</w:t>
      </w:r>
    </w:p>
    <w:p w14:paraId="455EA2FD" w14:textId="22B5A3A4" w:rsidR="00A76F98" w:rsidRDefault="00D01BBF" w:rsidP="001560CE">
      <w:pPr>
        <w:numPr>
          <w:ilvl w:val="0"/>
          <w:numId w:val="8"/>
        </w:numPr>
        <w:spacing w:after="0" w:line="240" w:lineRule="auto"/>
        <w:jc w:val="both"/>
      </w:pPr>
      <w:r>
        <w:t xml:space="preserve">změna názvu závazného ukazatele (dále jen ZU) v kapitole daňových příjmů </w:t>
      </w:r>
      <w:r>
        <w:rPr>
          <w:i/>
          <w:iCs/>
        </w:rPr>
        <w:t xml:space="preserve">Daň z hazardních her </w:t>
      </w:r>
      <w:r w:rsidRPr="00D01BBF">
        <w:t>na ZU</w:t>
      </w:r>
      <w:r>
        <w:t xml:space="preserve"> </w:t>
      </w:r>
      <w:r>
        <w:rPr>
          <w:i/>
          <w:iCs/>
        </w:rPr>
        <w:t>Daň z hazardních a technických her</w:t>
      </w:r>
      <w:r w:rsidR="00A76F98">
        <w:t>,</w:t>
      </w:r>
    </w:p>
    <w:p w14:paraId="48BBCEA3" w14:textId="5AEBB5AF" w:rsidR="004930E5" w:rsidRDefault="005C7F49" w:rsidP="004930E5">
      <w:pPr>
        <w:numPr>
          <w:ilvl w:val="0"/>
          <w:numId w:val="8"/>
        </w:numPr>
        <w:spacing w:after="0" w:line="240" w:lineRule="auto"/>
        <w:jc w:val="both"/>
      </w:pPr>
      <w:r>
        <w:t xml:space="preserve">v kapitole přijatých transferů </w:t>
      </w:r>
      <w:r w:rsidR="004930E5">
        <w:t>zapracování dotace na Estetizaci veřejného prostranství,</w:t>
      </w:r>
    </w:p>
    <w:p w14:paraId="120A4CF4" w14:textId="5E0759F4" w:rsidR="004930E5" w:rsidRDefault="004930E5" w:rsidP="004930E5">
      <w:pPr>
        <w:numPr>
          <w:ilvl w:val="0"/>
          <w:numId w:val="8"/>
        </w:numPr>
        <w:spacing w:after="0" w:line="240" w:lineRule="auto"/>
        <w:jc w:val="both"/>
      </w:pPr>
      <w:r>
        <w:t xml:space="preserve">v kapitole nedaňových příjmů zapracování vratky účelového příspěvku </w:t>
      </w:r>
      <w:r w:rsidR="005C7F49">
        <w:t>T</w:t>
      </w:r>
      <w:r>
        <w:t xml:space="preserve">echnických služeb města </w:t>
      </w:r>
      <w:proofErr w:type="spellStart"/>
      <w:r>
        <w:t>Příbora</w:t>
      </w:r>
      <w:proofErr w:type="spellEnd"/>
      <w:r>
        <w:t>.</w:t>
      </w:r>
    </w:p>
    <w:p w14:paraId="594FD66F" w14:textId="77777777" w:rsidR="00041734" w:rsidRDefault="00041734" w:rsidP="001560CE">
      <w:pPr>
        <w:spacing w:after="0"/>
        <w:rPr>
          <w:u w:val="single"/>
        </w:rPr>
      </w:pPr>
    </w:p>
    <w:p w14:paraId="66E249BF" w14:textId="77777777" w:rsidR="00041734" w:rsidRPr="00BA5B3F" w:rsidRDefault="00041734" w:rsidP="001560CE">
      <w:pPr>
        <w:spacing w:after="0"/>
      </w:pPr>
      <w:r w:rsidRPr="00BA5B3F">
        <w:t>Změny ve výdajích:</w:t>
      </w:r>
    </w:p>
    <w:p w14:paraId="12341408" w14:textId="15128256" w:rsidR="00041734" w:rsidRPr="002721DD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zapracování převodů finančních prostředků z roku </w:t>
      </w:r>
      <w:r w:rsidR="000111FE">
        <w:t>202</w:t>
      </w:r>
      <w:r w:rsidR="00D01BBF">
        <w:t>3</w:t>
      </w:r>
      <w:r>
        <w:t xml:space="preserve"> do roku </w:t>
      </w:r>
      <w:r w:rsidR="000111FE">
        <w:t>202</w:t>
      </w:r>
      <w:r w:rsidR="00D01BBF">
        <w:t>4</w:t>
      </w:r>
      <w:r>
        <w:t>,</w:t>
      </w:r>
    </w:p>
    <w:p w14:paraId="72F1431B" w14:textId="3060BB6E" w:rsidR="00041734" w:rsidRPr="00677094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>zapracování nových požadavků</w:t>
      </w:r>
      <w:r w:rsidR="00A76F98">
        <w:t xml:space="preserve"> </w:t>
      </w:r>
      <w:r>
        <w:t>odborů</w:t>
      </w:r>
      <w:r w:rsidR="00F84C09">
        <w:t xml:space="preserve"> na</w:t>
      </w:r>
      <w:r w:rsidR="00BB7CDB">
        <w:t xml:space="preserve"> běžné</w:t>
      </w:r>
      <w:r w:rsidR="00F84C09">
        <w:t xml:space="preserve"> i </w:t>
      </w:r>
      <w:r w:rsidR="00BB7CDB">
        <w:t>kapitálové výdaje</w:t>
      </w:r>
      <w:r>
        <w:t>,</w:t>
      </w:r>
    </w:p>
    <w:p w14:paraId="2CA85899" w14:textId="59FAC4A7" w:rsidR="002721DD" w:rsidRPr="00677094" w:rsidRDefault="002721DD" w:rsidP="002721DD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zapojení </w:t>
      </w:r>
      <w:r w:rsidR="00D01BBF">
        <w:t>č</w:t>
      </w:r>
      <w:r w:rsidR="004930E5">
        <w:t>á</w:t>
      </w:r>
      <w:r w:rsidR="00D01BBF">
        <w:t xml:space="preserve">sti </w:t>
      </w:r>
      <w:r>
        <w:t xml:space="preserve">účelové dotace na </w:t>
      </w:r>
      <w:r w:rsidR="00D01BBF">
        <w:t xml:space="preserve">Estetizaci veřejného prostranství (část je již v běžných výdajích </w:t>
      </w:r>
      <w:r w:rsidR="004930E5">
        <w:t xml:space="preserve">zapracována </w:t>
      </w:r>
      <w:r w:rsidR="00D01BBF">
        <w:t xml:space="preserve">na ZU </w:t>
      </w:r>
      <w:r w:rsidR="00D01BBF">
        <w:rPr>
          <w:i/>
          <w:iCs/>
        </w:rPr>
        <w:t>Městský mobiliář</w:t>
      </w:r>
      <w:r w:rsidR="004930E5">
        <w:rPr>
          <w:i/>
          <w:iCs/>
        </w:rPr>
        <w:t xml:space="preserve"> </w:t>
      </w:r>
      <w:r w:rsidR="00D01BBF">
        <w:t>– dále viz příloha č. 2 – komentáře)</w:t>
      </w:r>
      <w:r>
        <w:t>,</w:t>
      </w:r>
    </w:p>
    <w:p w14:paraId="4525026D" w14:textId="1CBBF5E6" w:rsidR="001560CE" w:rsidRPr="00BD299A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úprava </w:t>
      </w:r>
      <w:r w:rsidR="00BB7CDB">
        <w:t xml:space="preserve">výše </w:t>
      </w:r>
      <w:r>
        <w:t>rezervy</w:t>
      </w:r>
      <w:r w:rsidR="00BD299A">
        <w:t>,</w:t>
      </w:r>
    </w:p>
    <w:p w14:paraId="1F9A523C" w14:textId="31045265" w:rsidR="00BD299A" w:rsidRDefault="00BD299A" w:rsidP="00BD299A">
      <w:pPr>
        <w:numPr>
          <w:ilvl w:val="0"/>
          <w:numId w:val="5"/>
        </w:numPr>
        <w:spacing w:after="0" w:line="240" w:lineRule="auto"/>
        <w:jc w:val="both"/>
      </w:pPr>
      <w:r>
        <w:t>změna názvu ZU v kapitole běžných výdajů</w:t>
      </w:r>
      <w:r w:rsidR="003F7E60">
        <w:t xml:space="preserve"> skupině 6310</w:t>
      </w:r>
      <w:r>
        <w:t xml:space="preserve"> </w:t>
      </w:r>
      <w:r>
        <w:rPr>
          <w:i/>
          <w:iCs/>
        </w:rPr>
        <w:t xml:space="preserve">Splátky úroků z úvěrů </w:t>
      </w:r>
      <w:r w:rsidRPr="00D01BBF">
        <w:t>na ZU</w:t>
      </w:r>
      <w:r>
        <w:t xml:space="preserve"> </w:t>
      </w:r>
      <w:r>
        <w:rPr>
          <w:i/>
          <w:iCs/>
        </w:rPr>
        <w:t>Placené úroky z úvěrů a úroky ze ZÚ.</w:t>
      </w:r>
    </w:p>
    <w:p w14:paraId="71D54235" w14:textId="77777777" w:rsidR="00BD299A" w:rsidRPr="00484C31" w:rsidRDefault="00BD299A" w:rsidP="00BD299A">
      <w:pPr>
        <w:spacing w:after="0" w:line="240" w:lineRule="auto"/>
        <w:rPr>
          <w:u w:val="single"/>
        </w:rPr>
      </w:pPr>
    </w:p>
    <w:p w14:paraId="354B5557" w14:textId="77777777" w:rsidR="00484C31" w:rsidRDefault="003F5A03" w:rsidP="003F5A03">
      <w:pPr>
        <w:tabs>
          <w:tab w:val="left" w:pos="1344"/>
        </w:tabs>
        <w:spacing w:after="0" w:line="240" w:lineRule="auto"/>
      </w:pPr>
      <w:r>
        <w:tab/>
      </w:r>
    </w:p>
    <w:p w14:paraId="2615CB6A" w14:textId="77777777" w:rsidR="00041734" w:rsidRPr="00BA5B3F" w:rsidRDefault="00041734" w:rsidP="001560CE">
      <w:pPr>
        <w:spacing w:after="0"/>
      </w:pPr>
      <w:r w:rsidRPr="00BA5B3F">
        <w:t>Změny ve financování:</w:t>
      </w:r>
    </w:p>
    <w:p w14:paraId="6577EBFC" w14:textId="3CE5A7EE" w:rsidR="00911D32" w:rsidRDefault="00041734" w:rsidP="00B162AA">
      <w:pPr>
        <w:numPr>
          <w:ilvl w:val="0"/>
          <w:numId w:val="6"/>
        </w:numPr>
        <w:spacing w:after="0" w:line="240" w:lineRule="auto"/>
      </w:pPr>
      <w:r w:rsidRPr="00701042">
        <w:rPr>
          <w:b/>
          <w:bCs/>
        </w:rPr>
        <w:t xml:space="preserve">zapojení </w:t>
      </w:r>
      <w:r w:rsidR="00D01BBF">
        <w:rPr>
          <w:b/>
          <w:bCs/>
        </w:rPr>
        <w:t xml:space="preserve">části </w:t>
      </w:r>
      <w:r w:rsidRPr="00701042">
        <w:rPr>
          <w:b/>
          <w:bCs/>
        </w:rPr>
        <w:t xml:space="preserve">zůstatku finančních prostředků z roku </w:t>
      </w:r>
      <w:r w:rsidR="00562717" w:rsidRPr="00701042">
        <w:rPr>
          <w:b/>
          <w:bCs/>
        </w:rPr>
        <w:t>202</w:t>
      </w:r>
      <w:r w:rsidR="00D01BBF">
        <w:rPr>
          <w:b/>
          <w:bCs/>
        </w:rPr>
        <w:t>3</w:t>
      </w:r>
      <w:r w:rsidR="00562717" w:rsidRPr="00701042">
        <w:rPr>
          <w:b/>
          <w:bCs/>
        </w:rPr>
        <w:t xml:space="preserve"> v</w:t>
      </w:r>
      <w:r w:rsidR="009E3A18">
        <w:rPr>
          <w:b/>
          <w:bCs/>
        </w:rPr>
        <w:t xml:space="preserve"> celkové</w:t>
      </w:r>
      <w:r w:rsidR="00EF1ECB" w:rsidRPr="00701042">
        <w:rPr>
          <w:b/>
          <w:bCs/>
        </w:rPr>
        <w:t xml:space="preserve"> výši </w:t>
      </w:r>
      <w:r w:rsidR="00592FBB">
        <w:rPr>
          <w:b/>
          <w:bCs/>
        </w:rPr>
        <w:t>7</w:t>
      </w:r>
      <w:r w:rsidR="00D01BBF">
        <w:rPr>
          <w:b/>
          <w:bCs/>
        </w:rPr>
        <w:t>4</w:t>
      </w:r>
      <w:r w:rsidR="00592FBB">
        <w:rPr>
          <w:b/>
          <w:bCs/>
        </w:rPr>
        <w:t> </w:t>
      </w:r>
      <w:r w:rsidR="00D01BBF">
        <w:rPr>
          <w:b/>
          <w:bCs/>
        </w:rPr>
        <w:t>569</w:t>
      </w:r>
      <w:r w:rsidR="00592FBB">
        <w:rPr>
          <w:b/>
          <w:bCs/>
        </w:rPr>
        <w:t> </w:t>
      </w:r>
      <w:r w:rsidR="00D01BBF">
        <w:rPr>
          <w:b/>
          <w:bCs/>
        </w:rPr>
        <w:t>5</w:t>
      </w:r>
      <w:r w:rsidR="00592FBB">
        <w:rPr>
          <w:b/>
          <w:bCs/>
        </w:rPr>
        <w:t xml:space="preserve">00 </w:t>
      </w:r>
      <w:r w:rsidR="00EF1ECB" w:rsidRPr="00701042">
        <w:rPr>
          <w:b/>
          <w:bCs/>
        </w:rPr>
        <w:t>Kč</w:t>
      </w:r>
      <w:r w:rsidR="00EF1ECB">
        <w:t>.</w:t>
      </w:r>
    </w:p>
    <w:p w14:paraId="66D92AC2" w14:textId="77777777" w:rsidR="009E3A18" w:rsidRPr="00EA6305" w:rsidRDefault="009E3A18" w:rsidP="008F68AB">
      <w:pPr>
        <w:spacing w:after="0" w:line="240" w:lineRule="auto"/>
        <w:rPr>
          <w:b/>
          <w:bCs/>
        </w:rPr>
      </w:pPr>
    </w:p>
    <w:p w14:paraId="0AC244B0" w14:textId="51D04545" w:rsidR="008F68AB" w:rsidRDefault="008F68AB" w:rsidP="008F68AB">
      <w:pPr>
        <w:spacing w:after="0" w:line="240" w:lineRule="auto"/>
        <w:rPr>
          <w:b/>
          <w:bCs/>
        </w:rPr>
      </w:pPr>
      <w:r w:rsidRPr="00EA6305">
        <w:rPr>
          <w:b/>
          <w:bCs/>
        </w:rPr>
        <w:t>Rezerva</w:t>
      </w:r>
      <w:r w:rsidR="004945E4">
        <w:rPr>
          <w:b/>
          <w:bCs/>
        </w:rPr>
        <w:t xml:space="preserve"> se</w:t>
      </w:r>
      <w:r w:rsidRPr="00EA6305">
        <w:rPr>
          <w:b/>
          <w:bCs/>
        </w:rPr>
        <w:t xml:space="preserve"> po zapracování </w:t>
      </w:r>
      <w:r w:rsidR="00864769">
        <w:rPr>
          <w:b/>
          <w:bCs/>
        </w:rPr>
        <w:t xml:space="preserve">změn v příjmech, </w:t>
      </w:r>
      <w:r w:rsidRPr="00EA6305">
        <w:rPr>
          <w:b/>
          <w:bCs/>
        </w:rPr>
        <w:t>požadavků</w:t>
      </w:r>
      <w:r w:rsidR="009E3A18" w:rsidRPr="00EA6305">
        <w:rPr>
          <w:b/>
          <w:bCs/>
        </w:rPr>
        <w:t xml:space="preserve"> </w:t>
      </w:r>
      <w:r w:rsidR="00864769">
        <w:rPr>
          <w:b/>
          <w:bCs/>
        </w:rPr>
        <w:t>na výdaje a dalších úprav dle pracovní schůzky konané dne 07.02.202</w:t>
      </w:r>
      <w:r w:rsidR="00D01BBF">
        <w:rPr>
          <w:b/>
          <w:bCs/>
        </w:rPr>
        <w:t>4</w:t>
      </w:r>
      <w:r w:rsidR="00864769">
        <w:rPr>
          <w:b/>
          <w:bCs/>
        </w:rPr>
        <w:t xml:space="preserve"> </w:t>
      </w:r>
      <w:r w:rsidR="009E3A18" w:rsidRPr="00EA6305">
        <w:rPr>
          <w:b/>
          <w:bCs/>
        </w:rPr>
        <w:t xml:space="preserve">navyšuje o </w:t>
      </w:r>
      <w:r w:rsidR="00D01BBF">
        <w:rPr>
          <w:b/>
          <w:bCs/>
        </w:rPr>
        <w:t xml:space="preserve">24 726 500 </w:t>
      </w:r>
      <w:r w:rsidR="004925A1" w:rsidRPr="00EA6305">
        <w:rPr>
          <w:b/>
          <w:bCs/>
        </w:rPr>
        <w:t>Kč</w:t>
      </w:r>
      <w:r w:rsidR="009E3A18" w:rsidRPr="00592FBB">
        <w:rPr>
          <w:b/>
          <w:bCs/>
          <w:color w:val="FF0000"/>
        </w:rPr>
        <w:t xml:space="preserve"> </w:t>
      </w:r>
      <w:r w:rsidR="009E3A18">
        <w:rPr>
          <w:b/>
          <w:bCs/>
        </w:rPr>
        <w:t>a činí</w:t>
      </w:r>
      <w:r w:rsidR="00991781">
        <w:rPr>
          <w:b/>
          <w:bCs/>
        </w:rPr>
        <w:t xml:space="preserve"> tedy</w:t>
      </w:r>
      <w:r w:rsidR="009E3A18">
        <w:rPr>
          <w:b/>
          <w:bCs/>
        </w:rPr>
        <w:t xml:space="preserve"> </w:t>
      </w:r>
      <w:r w:rsidR="00D01BBF">
        <w:rPr>
          <w:b/>
          <w:bCs/>
        </w:rPr>
        <w:t>24 7</w:t>
      </w:r>
      <w:r w:rsidR="00C9085E">
        <w:rPr>
          <w:b/>
          <w:bCs/>
        </w:rPr>
        <w:t>5</w:t>
      </w:r>
      <w:r w:rsidR="00D01BBF">
        <w:rPr>
          <w:b/>
          <w:bCs/>
        </w:rPr>
        <w:t xml:space="preserve">6 </w:t>
      </w:r>
      <w:r w:rsidR="004930E5">
        <w:rPr>
          <w:b/>
          <w:bCs/>
        </w:rPr>
        <w:t>0</w:t>
      </w:r>
      <w:r w:rsidR="00D01BBF">
        <w:rPr>
          <w:b/>
          <w:bCs/>
        </w:rPr>
        <w:t>00</w:t>
      </w:r>
      <w:r w:rsidR="009E3A18">
        <w:rPr>
          <w:b/>
          <w:bCs/>
        </w:rPr>
        <w:t xml:space="preserve"> </w:t>
      </w:r>
      <w:r>
        <w:rPr>
          <w:b/>
          <w:bCs/>
        </w:rPr>
        <w:t>Kč.</w:t>
      </w:r>
    </w:p>
    <w:p w14:paraId="05754F58" w14:textId="0071A297" w:rsidR="00622A9D" w:rsidRDefault="00622A9D" w:rsidP="008F68AB">
      <w:pPr>
        <w:spacing w:after="0" w:line="240" w:lineRule="auto"/>
        <w:rPr>
          <w:b/>
          <w:bCs/>
        </w:rPr>
      </w:pPr>
    </w:p>
    <w:p w14:paraId="22772721" w14:textId="5024F4FC" w:rsidR="00622A9D" w:rsidRDefault="00622A9D" w:rsidP="008F68AB">
      <w:pPr>
        <w:spacing w:after="0" w:line="240" w:lineRule="auto"/>
        <w:rPr>
          <w:b/>
          <w:bCs/>
        </w:rPr>
      </w:pPr>
    </w:p>
    <w:p w14:paraId="34D73762" w14:textId="53513A96" w:rsidR="00622A9D" w:rsidRPr="00622A9D" w:rsidRDefault="00622A9D" w:rsidP="008F68AB">
      <w:pPr>
        <w:spacing w:after="0" w:line="240" w:lineRule="auto"/>
        <w:rPr>
          <w:i/>
          <w:iCs/>
        </w:rPr>
      </w:pPr>
      <w:r>
        <w:rPr>
          <w:i/>
          <w:iCs/>
        </w:rPr>
        <w:t>D</w:t>
      </w:r>
      <w:r w:rsidRPr="00622A9D">
        <w:rPr>
          <w:i/>
          <w:iCs/>
        </w:rPr>
        <w:t xml:space="preserve">ůvodovou zprávu </w:t>
      </w:r>
      <w:r w:rsidR="009E3A18">
        <w:rPr>
          <w:i/>
          <w:iCs/>
        </w:rPr>
        <w:t>zpracovala</w:t>
      </w:r>
      <w:r w:rsidRPr="00622A9D">
        <w:rPr>
          <w:i/>
          <w:iCs/>
        </w:rPr>
        <w:t xml:space="preserve"> P. Friedlová</w:t>
      </w:r>
      <w:r w:rsidR="0045675B" w:rsidRPr="0045675B">
        <w:rPr>
          <w:i/>
          <w:iCs/>
        </w:rPr>
        <w:t xml:space="preserve"> </w:t>
      </w:r>
      <w:r w:rsidR="0045675B" w:rsidRPr="00622A9D">
        <w:rPr>
          <w:i/>
          <w:iCs/>
        </w:rPr>
        <w:t xml:space="preserve">dne </w:t>
      </w:r>
      <w:r w:rsidR="00A94E12">
        <w:rPr>
          <w:i/>
          <w:iCs/>
        </w:rPr>
        <w:t>1</w:t>
      </w:r>
      <w:r w:rsidR="00850C45">
        <w:rPr>
          <w:i/>
          <w:iCs/>
        </w:rPr>
        <w:t>5</w:t>
      </w:r>
      <w:r w:rsidR="0045675B" w:rsidRPr="00622A9D">
        <w:rPr>
          <w:i/>
          <w:iCs/>
        </w:rPr>
        <w:t xml:space="preserve">. </w:t>
      </w:r>
      <w:r w:rsidR="009E3A18">
        <w:rPr>
          <w:i/>
          <w:iCs/>
        </w:rPr>
        <w:t xml:space="preserve">února </w:t>
      </w:r>
      <w:r w:rsidR="0045675B" w:rsidRPr="00622A9D">
        <w:rPr>
          <w:i/>
          <w:iCs/>
        </w:rPr>
        <w:t>202</w:t>
      </w:r>
      <w:r w:rsidR="00A94E12">
        <w:rPr>
          <w:i/>
          <w:iCs/>
        </w:rPr>
        <w:t>4</w:t>
      </w:r>
      <w:r w:rsidR="0045675B">
        <w:rPr>
          <w:i/>
          <w:iCs/>
        </w:rPr>
        <w:t>.</w:t>
      </w:r>
    </w:p>
    <w:p w14:paraId="59D1CB15" w14:textId="43B02C65" w:rsidR="007E7C44" w:rsidRDefault="007E7C44" w:rsidP="001560CE">
      <w:pPr>
        <w:spacing w:after="0"/>
      </w:pPr>
    </w:p>
    <w:p w14:paraId="58A3E98B" w14:textId="1931FEEC" w:rsidR="00482297" w:rsidRDefault="00482297" w:rsidP="001560CE">
      <w:pPr>
        <w:spacing w:after="0"/>
      </w:pPr>
      <w:r>
        <w:t>--------------------------------------------------------------------------------------------------------------------------------------</w:t>
      </w:r>
    </w:p>
    <w:p w14:paraId="2E0D5E54" w14:textId="1EBF27D7" w:rsidR="00482297" w:rsidRDefault="00482297" w:rsidP="001560CE">
      <w:pPr>
        <w:spacing w:after="0"/>
      </w:pPr>
    </w:p>
    <w:p w14:paraId="26682E1C" w14:textId="2A46C52C" w:rsidR="00482297" w:rsidRDefault="004312CC" w:rsidP="001560CE">
      <w:pPr>
        <w:spacing w:after="0"/>
      </w:pPr>
      <w:r>
        <w:t>Materiál projednala rada města dne 27.</w:t>
      </w:r>
      <w:r w:rsidR="00123749">
        <w:t xml:space="preserve"> února </w:t>
      </w:r>
      <w:r>
        <w:t>2024 s následujícím usnesením:</w:t>
      </w:r>
    </w:p>
    <w:p w14:paraId="7E5E56FB" w14:textId="043BDEFD" w:rsidR="004312CC" w:rsidRDefault="004312CC" w:rsidP="001560CE">
      <w:pPr>
        <w:spacing w:after="0"/>
      </w:pPr>
    </w:p>
    <w:p w14:paraId="07E63082" w14:textId="6BBAD34E" w:rsidR="004312CC" w:rsidRDefault="004312CC" w:rsidP="001560CE">
      <w:pPr>
        <w:spacing w:after="0"/>
      </w:pPr>
      <w:r>
        <w:t xml:space="preserve">„Rada města projednala návrh rozpočtového opatření č. 1 města </w:t>
      </w:r>
      <w:proofErr w:type="spellStart"/>
      <w:r>
        <w:t>Příbora</w:t>
      </w:r>
      <w:proofErr w:type="spellEnd"/>
      <w:r>
        <w:t xml:space="preserve"> na rok 2024.“</w:t>
      </w:r>
    </w:p>
    <w:p w14:paraId="794936CB" w14:textId="47582DAD" w:rsidR="004312CC" w:rsidRDefault="004312CC" w:rsidP="001560CE">
      <w:pPr>
        <w:spacing w:after="0"/>
      </w:pPr>
    </w:p>
    <w:p w14:paraId="1CDD1174" w14:textId="77777777" w:rsidR="004312CC" w:rsidRDefault="004312CC" w:rsidP="001560CE">
      <w:pPr>
        <w:spacing w:after="0"/>
      </w:pPr>
    </w:p>
    <w:p w14:paraId="675CE256" w14:textId="5C47BE30" w:rsidR="004312CC" w:rsidRPr="00622A9D" w:rsidRDefault="004312CC" w:rsidP="004312CC">
      <w:pPr>
        <w:spacing w:after="0" w:line="240" w:lineRule="auto"/>
        <w:rPr>
          <w:i/>
          <w:iCs/>
        </w:rPr>
      </w:pPr>
      <w:r>
        <w:rPr>
          <w:i/>
          <w:iCs/>
        </w:rPr>
        <w:t>D</w:t>
      </w:r>
      <w:r w:rsidRPr="00622A9D">
        <w:rPr>
          <w:i/>
          <w:iCs/>
        </w:rPr>
        <w:t xml:space="preserve">ůvodovou zprávu </w:t>
      </w:r>
      <w:r>
        <w:rPr>
          <w:i/>
          <w:iCs/>
        </w:rPr>
        <w:t>doplnila</w:t>
      </w:r>
      <w:r w:rsidRPr="00622A9D">
        <w:rPr>
          <w:i/>
          <w:iCs/>
        </w:rPr>
        <w:t xml:space="preserve"> P. Friedlová</w:t>
      </w:r>
      <w:r w:rsidRPr="0045675B">
        <w:rPr>
          <w:i/>
          <w:iCs/>
        </w:rPr>
        <w:t xml:space="preserve"> </w:t>
      </w:r>
      <w:r w:rsidRPr="00622A9D">
        <w:rPr>
          <w:i/>
          <w:iCs/>
        </w:rPr>
        <w:t xml:space="preserve">dne </w:t>
      </w:r>
      <w:r>
        <w:rPr>
          <w:i/>
          <w:iCs/>
        </w:rPr>
        <w:t>28</w:t>
      </w:r>
      <w:r w:rsidRPr="00622A9D">
        <w:rPr>
          <w:i/>
          <w:iCs/>
        </w:rPr>
        <w:t xml:space="preserve">. </w:t>
      </w:r>
      <w:r>
        <w:rPr>
          <w:i/>
          <w:iCs/>
        </w:rPr>
        <w:t xml:space="preserve">února </w:t>
      </w:r>
      <w:r w:rsidRPr="00622A9D">
        <w:rPr>
          <w:i/>
          <w:iCs/>
        </w:rPr>
        <w:t>202</w:t>
      </w:r>
      <w:r>
        <w:rPr>
          <w:i/>
          <w:iCs/>
        </w:rPr>
        <w:t>4.</w:t>
      </w:r>
    </w:p>
    <w:p w14:paraId="79D427D2" w14:textId="468DC08A" w:rsidR="004312CC" w:rsidRDefault="004312CC" w:rsidP="001560CE">
      <w:pPr>
        <w:spacing w:after="0"/>
      </w:pPr>
    </w:p>
    <w:p w14:paraId="3F642B60" w14:textId="77777777" w:rsidR="00730C26" w:rsidRDefault="00730C26" w:rsidP="00730C26">
      <w:pPr>
        <w:spacing w:after="0"/>
      </w:pPr>
      <w:r>
        <w:t>--------------------------------------------------------------------------------------------------------------------------------------</w:t>
      </w:r>
    </w:p>
    <w:p w14:paraId="47205B87" w14:textId="00E0D9D8" w:rsidR="00730C26" w:rsidRDefault="00730C26" w:rsidP="001560CE">
      <w:pPr>
        <w:spacing w:after="0"/>
      </w:pPr>
    </w:p>
    <w:p w14:paraId="4D11F063" w14:textId="43F484EC" w:rsidR="00730C26" w:rsidRDefault="00730C26" w:rsidP="001560CE">
      <w:pPr>
        <w:spacing w:after="0"/>
      </w:pPr>
      <w:r>
        <w:t xml:space="preserve">Materiál byl projednán </w:t>
      </w:r>
      <w:r w:rsidR="00123749">
        <w:t>7. března 2024 na výjezdovém školení členů zastupitelstva.</w:t>
      </w:r>
    </w:p>
    <w:p w14:paraId="169C2E93" w14:textId="00B372E8" w:rsidR="00123749" w:rsidRDefault="00123749" w:rsidP="001560CE">
      <w:pPr>
        <w:spacing w:after="0"/>
      </w:pPr>
    </w:p>
    <w:p w14:paraId="7F4BD5EA" w14:textId="4AF810D2" w:rsidR="00123749" w:rsidRDefault="00B57986" w:rsidP="001560CE">
      <w:pPr>
        <w:spacing w:after="0"/>
      </w:pPr>
      <w:r>
        <w:t xml:space="preserve">Od </w:t>
      </w:r>
      <w:r w:rsidR="00C9085E">
        <w:t xml:space="preserve">doby </w:t>
      </w:r>
      <w:r>
        <w:t>projednání tohot</w:t>
      </w:r>
      <w:r w:rsidR="00C9085E">
        <w:t>o</w:t>
      </w:r>
      <w:r>
        <w:t xml:space="preserve"> materiálu v radě města dne 27.02.2024 došlo k několika změnám, které jsou nyní do rozpočtového opatření ještě zapracovány. Jedná se o:</w:t>
      </w:r>
    </w:p>
    <w:p w14:paraId="0DB41306" w14:textId="504A8633" w:rsidR="00B57986" w:rsidRDefault="00B57986" w:rsidP="001560CE">
      <w:pPr>
        <w:spacing w:after="0"/>
        <w:rPr>
          <w:i/>
          <w:iCs/>
          <w:u w:val="single"/>
        </w:rPr>
      </w:pPr>
    </w:p>
    <w:p w14:paraId="560B3522" w14:textId="5B8C1AAA" w:rsidR="00B57986" w:rsidRDefault="00B57986" w:rsidP="001560CE">
      <w:pPr>
        <w:spacing w:after="0"/>
        <w:rPr>
          <w:u w:val="single"/>
        </w:rPr>
      </w:pPr>
      <w:r>
        <w:rPr>
          <w:u w:val="single"/>
        </w:rPr>
        <w:t xml:space="preserve">zapracování tří dotací do kapitoly </w:t>
      </w:r>
      <w:r>
        <w:rPr>
          <w:i/>
          <w:iCs/>
          <w:u w:val="single"/>
        </w:rPr>
        <w:t>Přijaté transfery</w:t>
      </w:r>
      <w:r>
        <w:rPr>
          <w:u w:val="single"/>
        </w:rPr>
        <w:t>:</w:t>
      </w:r>
    </w:p>
    <w:p w14:paraId="5F75D04F" w14:textId="2AF9B7E2" w:rsidR="00B57986" w:rsidRDefault="00B57986" w:rsidP="00B57986">
      <w:pPr>
        <w:spacing w:after="0"/>
        <w:rPr>
          <w:u w:val="single"/>
        </w:rPr>
      </w:pPr>
    </w:p>
    <w:p w14:paraId="491034F7" w14:textId="64A9B265" w:rsidR="00B57986" w:rsidRDefault="00B57986" w:rsidP="00B57986">
      <w:pPr>
        <w:pStyle w:val="Odstavecseseznamem"/>
        <w:numPr>
          <w:ilvl w:val="0"/>
          <w:numId w:val="18"/>
        </w:numPr>
        <w:spacing w:after="0"/>
      </w:pPr>
      <w:r>
        <w:t>dotace</w:t>
      </w:r>
      <w:r w:rsidR="005065A4">
        <w:t xml:space="preserve"> ze státního rozpočtu</w:t>
      </w:r>
      <w:r>
        <w:t xml:space="preserve"> na Odborné učebny ZŠ Jičínské v částce 4 249 </w:t>
      </w:r>
      <w:r w:rsidR="00E0317A">
        <w:t>5</w:t>
      </w:r>
      <w:r>
        <w:t>00 Kč,</w:t>
      </w:r>
    </w:p>
    <w:p w14:paraId="6817751D" w14:textId="589525DB" w:rsidR="00B57986" w:rsidRDefault="00B57986" w:rsidP="00B57986">
      <w:pPr>
        <w:pStyle w:val="Odstavecseseznamem"/>
        <w:numPr>
          <w:ilvl w:val="0"/>
          <w:numId w:val="18"/>
        </w:numPr>
        <w:spacing w:after="0"/>
      </w:pPr>
      <w:r>
        <w:t>dotace</w:t>
      </w:r>
      <w:r w:rsidR="005065A4">
        <w:t xml:space="preserve"> z Moravskoslezského kraje</w:t>
      </w:r>
      <w:r>
        <w:t xml:space="preserve"> na </w:t>
      </w:r>
      <w:proofErr w:type="spellStart"/>
      <w:r>
        <w:t>cyklopoint</w:t>
      </w:r>
      <w:proofErr w:type="spellEnd"/>
      <w:r>
        <w:t xml:space="preserve"> ve výši 168 000 Kč,</w:t>
      </w:r>
    </w:p>
    <w:p w14:paraId="4FB540B8" w14:textId="2B133A9D" w:rsidR="005065A4" w:rsidRDefault="005065A4" w:rsidP="00B57986">
      <w:pPr>
        <w:pStyle w:val="Odstavecseseznamem"/>
        <w:numPr>
          <w:ilvl w:val="0"/>
          <w:numId w:val="18"/>
        </w:numPr>
        <w:spacing w:after="0"/>
      </w:pPr>
      <w:r>
        <w:t>dotace ze státního rozpočtu na regeneraci městské památkové rezervace (dále jen MPR) ve výši 1 875 000 Kč,</w:t>
      </w:r>
    </w:p>
    <w:p w14:paraId="4F743466" w14:textId="13FE8B53" w:rsidR="005065A4" w:rsidRDefault="005065A4" w:rsidP="005065A4">
      <w:pPr>
        <w:spacing w:after="0"/>
      </w:pPr>
    </w:p>
    <w:p w14:paraId="27339CDC" w14:textId="20775598" w:rsidR="005065A4" w:rsidRDefault="005065A4" w:rsidP="005065A4">
      <w:pPr>
        <w:spacing w:after="0"/>
        <w:rPr>
          <w:u w:val="single"/>
        </w:rPr>
      </w:pPr>
      <w:r>
        <w:rPr>
          <w:u w:val="single"/>
        </w:rPr>
        <w:t>zapojení:</w:t>
      </w:r>
    </w:p>
    <w:p w14:paraId="00C4BED7" w14:textId="16D9E6F2" w:rsidR="005065A4" w:rsidRDefault="005065A4" w:rsidP="005065A4">
      <w:pPr>
        <w:spacing w:after="0"/>
        <w:rPr>
          <w:u w:val="single"/>
        </w:rPr>
      </w:pPr>
    </w:p>
    <w:p w14:paraId="4086A074" w14:textId="0801D21B" w:rsidR="005065A4" w:rsidRDefault="005065A4" w:rsidP="005065A4">
      <w:pPr>
        <w:pStyle w:val="Odstavecseseznamem"/>
        <w:numPr>
          <w:ilvl w:val="0"/>
          <w:numId w:val="19"/>
        </w:numPr>
        <w:spacing w:after="0"/>
      </w:pPr>
      <w:r>
        <w:t xml:space="preserve">dotace na MPR ve stejné výši 1 875 000 Kč v běžných výdajích na § 3322 ZU </w:t>
      </w:r>
      <w:r w:rsidRPr="005065A4">
        <w:rPr>
          <w:i/>
          <w:iCs/>
        </w:rPr>
        <w:t xml:space="preserve">Program regenerace </w:t>
      </w:r>
      <w:proofErr w:type="gramStart"/>
      <w:r w:rsidRPr="005065A4">
        <w:rPr>
          <w:i/>
          <w:iCs/>
        </w:rPr>
        <w:t>MPR - dotace</w:t>
      </w:r>
      <w:proofErr w:type="gramEnd"/>
      <w:r>
        <w:t>,</w:t>
      </w:r>
    </w:p>
    <w:p w14:paraId="4942649E" w14:textId="77777777" w:rsidR="005065A4" w:rsidRDefault="005065A4" w:rsidP="005065A4">
      <w:pPr>
        <w:spacing w:after="0"/>
      </w:pPr>
    </w:p>
    <w:p w14:paraId="41FE5EF3" w14:textId="6549EE9A" w:rsidR="005065A4" w:rsidRDefault="005065A4" w:rsidP="005065A4">
      <w:pPr>
        <w:spacing w:after="0"/>
        <w:rPr>
          <w:u w:val="single"/>
        </w:rPr>
      </w:pPr>
      <w:r>
        <w:rPr>
          <w:u w:val="single"/>
        </w:rPr>
        <w:t>navýšení:</w:t>
      </w:r>
    </w:p>
    <w:p w14:paraId="60537983" w14:textId="7D69822F" w:rsidR="001F6AF7" w:rsidRDefault="001F6AF7" w:rsidP="005065A4">
      <w:pPr>
        <w:spacing w:after="0"/>
        <w:rPr>
          <w:u w:val="single"/>
        </w:rPr>
      </w:pPr>
    </w:p>
    <w:p w14:paraId="53B43EFB" w14:textId="22B9BCE2" w:rsidR="001F6AF7" w:rsidRPr="001F6AF7" w:rsidRDefault="001F6AF7" w:rsidP="001F6AF7">
      <w:pPr>
        <w:pStyle w:val="Odstavecseseznamem"/>
        <w:numPr>
          <w:ilvl w:val="0"/>
          <w:numId w:val="22"/>
        </w:numPr>
        <w:spacing w:after="0"/>
      </w:pPr>
      <w:r>
        <w:t xml:space="preserve">běžných výdajů na § 3322 ZU </w:t>
      </w:r>
      <w:r>
        <w:rPr>
          <w:i/>
          <w:iCs/>
        </w:rPr>
        <w:t xml:space="preserve">Program regenerace MPR – vlastní prostředky k dotaci </w:t>
      </w:r>
      <w:r>
        <w:t>o 400</w:t>
      </w:r>
      <w:r w:rsidR="00C9085E">
        <w:t> </w:t>
      </w:r>
      <w:r>
        <w:t>000</w:t>
      </w:r>
      <w:r w:rsidR="00C9085E">
        <w:t> </w:t>
      </w:r>
      <w:r>
        <w:t>Kč.</w:t>
      </w:r>
    </w:p>
    <w:p w14:paraId="09C84290" w14:textId="77777777" w:rsidR="005065A4" w:rsidRDefault="005065A4" w:rsidP="005065A4">
      <w:pPr>
        <w:spacing w:after="0"/>
        <w:rPr>
          <w:u w:val="single"/>
        </w:rPr>
      </w:pPr>
    </w:p>
    <w:p w14:paraId="407D9C2A" w14:textId="33813E22" w:rsidR="005065A4" w:rsidRDefault="005065A4" w:rsidP="005065A4">
      <w:pPr>
        <w:pStyle w:val="Odstavecseseznamem"/>
        <w:numPr>
          <w:ilvl w:val="0"/>
          <w:numId w:val="22"/>
        </w:numPr>
        <w:spacing w:after="0"/>
      </w:pPr>
      <w:r>
        <w:t xml:space="preserve">kapitálových výdajů </w:t>
      </w:r>
      <w:r w:rsidR="001F6AF7">
        <w:t xml:space="preserve">na </w:t>
      </w:r>
      <w:r>
        <w:t>§ 2321 na projek</w:t>
      </w:r>
      <w:r w:rsidR="001F6AF7">
        <w:t>t</w:t>
      </w:r>
      <w:r>
        <w:t>ovou dokumentaci „Odkanalizování ulice Juráňovi“ o</w:t>
      </w:r>
      <w:r w:rsidR="003F1038">
        <w:t> </w:t>
      </w:r>
      <w:r>
        <w:t>25 000 Kč dle cenové nabídky projektanta</w:t>
      </w:r>
      <w:r w:rsidR="00E529F8">
        <w:t xml:space="preserve"> z 250 000 Kč na 275 000 Kč.</w:t>
      </w:r>
    </w:p>
    <w:p w14:paraId="0558BD12" w14:textId="77777777" w:rsidR="001F6AF7" w:rsidRDefault="001F6AF7" w:rsidP="001F6AF7">
      <w:pPr>
        <w:pStyle w:val="Odstavecseseznamem"/>
      </w:pPr>
    </w:p>
    <w:p w14:paraId="444AD1A0" w14:textId="3E64D4CA" w:rsidR="001F6AF7" w:rsidRDefault="001F6AF7" w:rsidP="001F6AF7">
      <w:pPr>
        <w:spacing w:after="0"/>
      </w:pPr>
      <w:r>
        <w:t xml:space="preserve">Komentáře k výše uvedeným změnám jsou </w:t>
      </w:r>
      <w:r w:rsidR="002900C7">
        <w:t xml:space="preserve">také </w:t>
      </w:r>
      <w:r>
        <w:t>uvedeny v příloze č. 2 tohoto materiálu.</w:t>
      </w:r>
    </w:p>
    <w:p w14:paraId="3FE9B2B2" w14:textId="7017C72A" w:rsidR="005065A4" w:rsidRDefault="005065A4" w:rsidP="005065A4">
      <w:pPr>
        <w:spacing w:after="0"/>
      </w:pPr>
    </w:p>
    <w:p w14:paraId="62873807" w14:textId="2FD24717" w:rsidR="00544792" w:rsidRPr="009F6049" w:rsidRDefault="00D652D5" w:rsidP="00544792">
      <w:pPr>
        <w:spacing w:after="0" w:line="240" w:lineRule="auto"/>
        <w:rPr>
          <w:b/>
          <w:bCs/>
          <w:i/>
          <w:iCs/>
        </w:rPr>
      </w:pPr>
      <w:r w:rsidRPr="009F6049">
        <w:rPr>
          <w:b/>
          <w:bCs/>
        </w:rPr>
        <w:t xml:space="preserve">Po zapracování výše uvedených změn se rezerva rozpočtu navyšuje </w:t>
      </w:r>
      <w:r w:rsidR="009F6049" w:rsidRPr="009F6049">
        <w:rPr>
          <w:b/>
          <w:bCs/>
        </w:rPr>
        <w:t>cel</w:t>
      </w:r>
      <w:r w:rsidR="009F6049">
        <w:rPr>
          <w:b/>
          <w:bCs/>
        </w:rPr>
        <w:t>kem</w:t>
      </w:r>
      <w:r w:rsidR="009F6049" w:rsidRPr="009F6049">
        <w:rPr>
          <w:b/>
          <w:bCs/>
        </w:rPr>
        <w:t xml:space="preserve"> o</w:t>
      </w:r>
      <w:r w:rsidRPr="009F6049">
        <w:rPr>
          <w:b/>
          <w:bCs/>
        </w:rPr>
        <w:t xml:space="preserve"> </w:t>
      </w:r>
      <w:r w:rsidR="009F6049" w:rsidRPr="009F6049">
        <w:rPr>
          <w:b/>
          <w:bCs/>
        </w:rPr>
        <w:t xml:space="preserve">28 679 000 </w:t>
      </w:r>
      <w:r w:rsidRPr="009F6049">
        <w:rPr>
          <w:b/>
          <w:bCs/>
        </w:rPr>
        <w:t>Kč a činí 28</w:t>
      </w:r>
      <w:r w:rsidR="00C9085E" w:rsidRPr="009F6049">
        <w:rPr>
          <w:b/>
          <w:bCs/>
        </w:rPr>
        <w:t> </w:t>
      </w:r>
      <w:r w:rsidRPr="009F6049">
        <w:rPr>
          <w:b/>
          <w:bCs/>
        </w:rPr>
        <w:t>748</w:t>
      </w:r>
      <w:r w:rsidR="00C9085E" w:rsidRPr="009F6049">
        <w:rPr>
          <w:b/>
          <w:bCs/>
        </w:rPr>
        <w:t> </w:t>
      </w:r>
      <w:r w:rsidRPr="009F6049">
        <w:rPr>
          <w:b/>
          <w:bCs/>
        </w:rPr>
        <w:t>500</w:t>
      </w:r>
      <w:r w:rsidR="00C9085E" w:rsidRPr="009F6049">
        <w:rPr>
          <w:b/>
          <w:bCs/>
        </w:rPr>
        <w:t> </w:t>
      </w:r>
      <w:r w:rsidRPr="009F6049">
        <w:rPr>
          <w:b/>
          <w:bCs/>
        </w:rPr>
        <w:t>Kč.</w:t>
      </w:r>
      <w:r w:rsidR="00544792" w:rsidRPr="009F6049">
        <w:rPr>
          <w:b/>
          <w:bCs/>
          <w:i/>
          <w:iCs/>
        </w:rPr>
        <w:t xml:space="preserve"> </w:t>
      </w:r>
    </w:p>
    <w:p w14:paraId="77FD0533" w14:textId="77777777" w:rsidR="00544792" w:rsidRDefault="00544792" w:rsidP="00544792">
      <w:pPr>
        <w:spacing w:after="0" w:line="240" w:lineRule="auto"/>
        <w:rPr>
          <w:i/>
          <w:iCs/>
        </w:rPr>
      </w:pPr>
    </w:p>
    <w:p w14:paraId="08740A74" w14:textId="3FDD4173" w:rsidR="00544792" w:rsidRDefault="00544792" w:rsidP="00544792">
      <w:pPr>
        <w:spacing w:after="0" w:line="240" w:lineRule="auto"/>
        <w:rPr>
          <w:i/>
          <w:iCs/>
        </w:rPr>
      </w:pPr>
      <w:r>
        <w:rPr>
          <w:i/>
          <w:iCs/>
        </w:rPr>
        <w:t>D</w:t>
      </w:r>
      <w:r w:rsidRPr="00622A9D">
        <w:rPr>
          <w:i/>
          <w:iCs/>
        </w:rPr>
        <w:t xml:space="preserve">ůvodovou zprávu </w:t>
      </w:r>
      <w:r>
        <w:rPr>
          <w:i/>
          <w:iCs/>
        </w:rPr>
        <w:t>doplnila</w:t>
      </w:r>
      <w:r w:rsidRPr="00622A9D">
        <w:rPr>
          <w:i/>
          <w:iCs/>
        </w:rPr>
        <w:t xml:space="preserve"> P. Friedlová</w:t>
      </w:r>
      <w:r w:rsidRPr="0045675B">
        <w:rPr>
          <w:i/>
          <w:iCs/>
        </w:rPr>
        <w:t xml:space="preserve"> </w:t>
      </w:r>
      <w:r w:rsidRPr="00622A9D">
        <w:rPr>
          <w:i/>
          <w:iCs/>
        </w:rPr>
        <w:t xml:space="preserve">dne </w:t>
      </w:r>
      <w:r>
        <w:rPr>
          <w:i/>
          <w:iCs/>
        </w:rPr>
        <w:t xml:space="preserve">8. března </w:t>
      </w:r>
      <w:r w:rsidRPr="00622A9D">
        <w:rPr>
          <w:i/>
          <w:iCs/>
        </w:rPr>
        <w:t>202</w:t>
      </w:r>
      <w:r>
        <w:rPr>
          <w:i/>
          <w:iCs/>
        </w:rPr>
        <w:t>4.</w:t>
      </w:r>
    </w:p>
    <w:p w14:paraId="2624A522" w14:textId="66DFC059" w:rsidR="00C9085E" w:rsidRDefault="00C9085E" w:rsidP="00544792">
      <w:pPr>
        <w:spacing w:after="0" w:line="240" w:lineRule="auto"/>
        <w:rPr>
          <w:i/>
          <w:iCs/>
        </w:rPr>
      </w:pPr>
    </w:p>
    <w:p w14:paraId="609D0750" w14:textId="77777777" w:rsidR="00B10B11" w:rsidRDefault="00B10B11" w:rsidP="00B10B11">
      <w:pPr>
        <w:spacing w:after="0"/>
      </w:pPr>
      <w:r>
        <w:t>--------------------------------------------------------------------------------------------------------------------------------------</w:t>
      </w:r>
    </w:p>
    <w:p w14:paraId="5B4089B9" w14:textId="032E6A99" w:rsidR="005065A4" w:rsidRDefault="005065A4" w:rsidP="005065A4">
      <w:pPr>
        <w:spacing w:after="0"/>
      </w:pPr>
    </w:p>
    <w:p w14:paraId="1B6D218A" w14:textId="60AC110C" w:rsidR="005B1C00" w:rsidRDefault="005B1C00" w:rsidP="005065A4">
      <w:pPr>
        <w:spacing w:after="0"/>
      </w:pPr>
      <w:r>
        <w:t>Návrh rozpočtového opatření byl projednán na schůzi finančního výboru dne 13. března 2024 s následujícím usnesením:</w:t>
      </w:r>
    </w:p>
    <w:p w14:paraId="4416E016" w14:textId="77777777" w:rsidR="005B1C00" w:rsidRDefault="005B1C00" w:rsidP="005065A4">
      <w:pPr>
        <w:spacing w:after="0"/>
      </w:pPr>
    </w:p>
    <w:p w14:paraId="2CA63A4B" w14:textId="415C41C1" w:rsidR="005B1C00" w:rsidRPr="005B1C00" w:rsidRDefault="005B1C00" w:rsidP="005B1C00">
      <w:pPr>
        <w:pStyle w:val="Odstavecseseznamem"/>
        <w:tabs>
          <w:tab w:val="left" w:pos="1418"/>
          <w:tab w:val="left" w:pos="1560"/>
          <w:tab w:val="left" w:pos="3855"/>
        </w:tabs>
        <w:spacing w:before="28" w:after="100" w:line="100" w:lineRule="atLeast"/>
        <w:ind w:left="1418" w:hanging="1418"/>
        <w:jc w:val="both"/>
        <w:rPr>
          <w:b/>
          <w:bCs/>
        </w:rPr>
      </w:pPr>
      <w:r>
        <w:rPr>
          <w:b/>
          <w:bCs/>
        </w:rPr>
        <w:t>„</w:t>
      </w:r>
      <w:r w:rsidRPr="005B1C00">
        <w:rPr>
          <w:b/>
          <w:bCs/>
        </w:rPr>
        <w:t xml:space="preserve">FV doporučuje ZM schválit RO č. 1 rozpočtu města na rok 2024 ve znění ze dne </w:t>
      </w:r>
      <w:r>
        <w:rPr>
          <w:b/>
          <w:bCs/>
        </w:rPr>
        <w:t>0</w:t>
      </w:r>
      <w:r w:rsidRPr="005B1C00">
        <w:rPr>
          <w:b/>
          <w:bCs/>
        </w:rPr>
        <w:t>6.</w:t>
      </w:r>
      <w:r>
        <w:rPr>
          <w:b/>
          <w:bCs/>
        </w:rPr>
        <w:t>0</w:t>
      </w:r>
      <w:r w:rsidRPr="005B1C00">
        <w:rPr>
          <w:b/>
          <w:bCs/>
        </w:rPr>
        <w:t>3.2024.</w:t>
      </w:r>
      <w:r>
        <w:rPr>
          <w:b/>
          <w:bCs/>
        </w:rPr>
        <w:t>“</w:t>
      </w:r>
    </w:p>
    <w:p w14:paraId="2784CC81" w14:textId="77777777" w:rsidR="005B1C00" w:rsidRDefault="005B1C00" w:rsidP="005065A4">
      <w:pPr>
        <w:spacing w:after="0"/>
      </w:pPr>
    </w:p>
    <w:p w14:paraId="26BC1D97" w14:textId="44AC7802" w:rsidR="00B10B11" w:rsidRDefault="00B10B11" w:rsidP="005065A4">
      <w:pPr>
        <w:spacing w:after="0"/>
      </w:pPr>
      <w:r>
        <w:t xml:space="preserve">Materiál byl projednán na schůzi rady města dne 19. </w:t>
      </w:r>
      <w:r w:rsidR="005B1C00">
        <w:t>března</w:t>
      </w:r>
      <w:r>
        <w:t xml:space="preserve"> 2024 s následujícím usnesením:</w:t>
      </w:r>
    </w:p>
    <w:p w14:paraId="05B9DC42" w14:textId="464390F0" w:rsidR="001F2DD8" w:rsidRDefault="001F2DD8" w:rsidP="005065A4">
      <w:pPr>
        <w:spacing w:after="0"/>
      </w:pPr>
    </w:p>
    <w:p w14:paraId="291C3389" w14:textId="6B624046" w:rsidR="001F2DD8" w:rsidRPr="001F2DD8" w:rsidRDefault="001F2DD8" w:rsidP="005065A4">
      <w:pPr>
        <w:spacing w:after="0"/>
        <w:rPr>
          <w:b/>
          <w:bCs/>
        </w:rPr>
      </w:pPr>
      <w:r w:rsidRPr="001F2DD8">
        <w:rPr>
          <w:b/>
          <w:bCs/>
        </w:rPr>
        <w:t xml:space="preserve">„Rada města doporučuje zastupitelstvu města schválit rozpočtové opatření č. 1 města </w:t>
      </w:r>
      <w:proofErr w:type="spellStart"/>
      <w:r w:rsidRPr="001F2DD8">
        <w:rPr>
          <w:b/>
          <w:bCs/>
        </w:rPr>
        <w:t>Příbora</w:t>
      </w:r>
      <w:proofErr w:type="spellEnd"/>
      <w:r w:rsidRPr="001F2DD8">
        <w:rPr>
          <w:b/>
          <w:bCs/>
        </w:rPr>
        <w:t xml:space="preserve"> na rok 2024 dle přílohy č. 1 předloženého materiálu.“</w:t>
      </w:r>
    </w:p>
    <w:p w14:paraId="5CEA6DB7" w14:textId="77777777" w:rsidR="00B10B11" w:rsidRDefault="00B10B11" w:rsidP="00B10B11">
      <w:pPr>
        <w:spacing w:after="0" w:line="240" w:lineRule="auto"/>
        <w:rPr>
          <w:i/>
          <w:iCs/>
        </w:rPr>
      </w:pPr>
      <w:bookmarkStart w:id="0" w:name="_GoBack"/>
      <w:bookmarkEnd w:id="0"/>
    </w:p>
    <w:p w14:paraId="5D493708" w14:textId="4D33F27C" w:rsidR="00B10B11" w:rsidRDefault="00B10B11" w:rsidP="00B10B11">
      <w:pPr>
        <w:spacing w:after="0" w:line="240" w:lineRule="auto"/>
        <w:rPr>
          <w:i/>
          <w:iCs/>
        </w:rPr>
      </w:pPr>
      <w:r>
        <w:rPr>
          <w:i/>
          <w:iCs/>
        </w:rPr>
        <w:t>D</w:t>
      </w:r>
      <w:r w:rsidRPr="00622A9D">
        <w:rPr>
          <w:i/>
          <w:iCs/>
        </w:rPr>
        <w:t xml:space="preserve">ůvodovou zprávu </w:t>
      </w:r>
      <w:r>
        <w:rPr>
          <w:i/>
          <w:iCs/>
        </w:rPr>
        <w:t>doplnila</w:t>
      </w:r>
      <w:r w:rsidRPr="00622A9D">
        <w:rPr>
          <w:i/>
          <w:iCs/>
        </w:rPr>
        <w:t xml:space="preserve"> P. Friedlová</w:t>
      </w:r>
      <w:r w:rsidRPr="0045675B">
        <w:rPr>
          <w:i/>
          <w:iCs/>
        </w:rPr>
        <w:t xml:space="preserve"> </w:t>
      </w:r>
      <w:r w:rsidRPr="00622A9D">
        <w:rPr>
          <w:i/>
          <w:iCs/>
        </w:rPr>
        <w:t xml:space="preserve">dne </w:t>
      </w:r>
      <w:r>
        <w:rPr>
          <w:i/>
          <w:iCs/>
        </w:rPr>
        <w:t xml:space="preserve">20. března </w:t>
      </w:r>
      <w:r w:rsidRPr="00622A9D">
        <w:rPr>
          <w:i/>
          <w:iCs/>
        </w:rPr>
        <w:t>202</w:t>
      </w:r>
      <w:r>
        <w:rPr>
          <w:i/>
          <w:iCs/>
        </w:rPr>
        <w:t>4.</w:t>
      </w:r>
    </w:p>
    <w:p w14:paraId="7E742048" w14:textId="77777777" w:rsidR="00B10B11" w:rsidRPr="005065A4" w:rsidRDefault="00B10B11" w:rsidP="00B10B11">
      <w:pPr>
        <w:spacing w:after="0"/>
      </w:pPr>
    </w:p>
    <w:sectPr w:rsidR="00B10B11" w:rsidRPr="005065A4" w:rsidSect="00ED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DA"/>
    <w:multiLevelType w:val="hybridMultilevel"/>
    <w:tmpl w:val="522CB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408A"/>
    <w:multiLevelType w:val="hybridMultilevel"/>
    <w:tmpl w:val="E0EC39C8"/>
    <w:lvl w:ilvl="0" w:tplc="407A15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D0CAA"/>
    <w:multiLevelType w:val="hybridMultilevel"/>
    <w:tmpl w:val="16087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04AF4"/>
    <w:multiLevelType w:val="hybridMultilevel"/>
    <w:tmpl w:val="98A67DE8"/>
    <w:lvl w:ilvl="0" w:tplc="FAF6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C2351"/>
    <w:multiLevelType w:val="hybridMultilevel"/>
    <w:tmpl w:val="4232DE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1DD"/>
    <w:multiLevelType w:val="hybridMultilevel"/>
    <w:tmpl w:val="D2F20E94"/>
    <w:lvl w:ilvl="0" w:tplc="DA2A1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A3A33"/>
    <w:multiLevelType w:val="hybridMultilevel"/>
    <w:tmpl w:val="444EC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476"/>
    <w:multiLevelType w:val="hybridMultilevel"/>
    <w:tmpl w:val="84E26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44567"/>
    <w:multiLevelType w:val="hybridMultilevel"/>
    <w:tmpl w:val="A2CE27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5069D"/>
    <w:multiLevelType w:val="hybridMultilevel"/>
    <w:tmpl w:val="ED08D1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2216"/>
    <w:multiLevelType w:val="hybridMultilevel"/>
    <w:tmpl w:val="4B76641C"/>
    <w:lvl w:ilvl="0" w:tplc="F66883C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37142"/>
    <w:multiLevelType w:val="hybridMultilevel"/>
    <w:tmpl w:val="894A6B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678F"/>
    <w:multiLevelType w:val="hybridMultilevel"/>
    <w:tmpl w:val="AD0A0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A77D8"/>
    <w:multiLevelType w:val="hybridMultilevel"/>
    <w:tmpl w:val="DFEE3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90B7F"/>
    <w:multiLevelType w:val="hybridMultilevel"/>
    <w:tmpl w:val="505433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21F3A"/>
    <w:multiLevelType w:val="hybridMultilevel"/>
    <w:tmpl w:val="00843F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AE6461"/>
    <w:multiLevelType w:val="hybridMultilevel"/>
    <w:tmpl w:val="D8862778"/>
    <w:lvl w:ilvl="0" w:tplc="E1A87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63F52"/>
    <w:multiLevelType w:val="multilevel"/>
    <w:tmpl w:val="CA1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C86"/>
    <w:multiLevelType w:val="hybridMultilevel"/>
    <w:tmpl w:val="510A8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96C7A"/>
    <w:multiLevelType w:val="hybridMultilevel"/>
    <w:tmpl w:val="89FA9C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07082"/>
    <w:multiLevelType w:val="hybridMultilevel"/>
    <w:tmpl w:val="043CB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3157C"/>
    <w:multiLevelType w:val="hybridMultilevel"/>
    <w:tmpl w:val="1B980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8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20"/>
  </w:num>
  <w:num w:numId="13">
    <w:abstractNumId w:val="19"/>
  </w:num>
  <w:num w:numId="14">
    <w:abstractNumId w:val="8"/>
  </w:num>
  <w:num w:numId="15">
    <w:abstractNumId w:val="12"/>
  </w:num>
  <w:num w:numId="16">
    <w:abstractNumId w:val="6"/>
  </w:num>
  <w:num w:numId="17">
    <w:abstractNumId w:val="21"/>
  </w:num>
  <w:num w:numId="18">
    <w:abstractNumId w:val="3"/>
  </w:num>
  <w:num w:numId="19">
    <w:abstractNumId w:val="15"/>
  </w:num>
  <w:num w:numId="20">
    <w:abstractNumId w:val="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C44"/>
    <w:rsid w:val="000111FE"/>
    <w:rsid w:val="000307CC"/>
    <w:rsid w:val="00032BD4"/>
    <w:rsid w:val="00041734"/>
    <w:rsid w:val="00082A5D"/>
    <w:rsid w:val="0008465B"/>
    <w:rsid w:val="000A79EE"/>
    <w:rsid w:val="000C3997"/>
    <w:rsid w:val="000C5BD5"/>
    <w:rsid w:val="000E2495"/>
    <w:rsid w:val="000F51FE"/>
    <w:rsid w:val="00121716"/>
    <w:rsid w:val="00123749"/>
    <w:rsid w:val="00131AF0"/>
    <w:rsid w:val="001560CE"/>
    <w:rsid w:val="001B27D5"/>
    <w:rsid w:val="001B36FF"/>
    <w:rsid w:val="001B52D8"/>
    <w:rsid w:val="001F2DD8"/>
    <w:rsid w:val="001F6AF7"/>
    <w:rsid w:val="00213837"/>
    <w:rsid w:val="00213C8C"/>
    <w:rsid w:val="002721DD"/>
    <w:rsid w:val="002803CC"/>
    <w:rsid w:val="002900C7"/>
    <w:rsid w:val="00293F09"/>
    <w:rsid w:val="002D3A28"/>
    <w:rsid w:val="002E006F"/>
    <w:rsid w:val="00353B56"/>
    <w:rsid w:val="003723B3"/>
    <w:rsid w:val="003A3885"/>
    <w:rsid w:val="003A7641"/>
    <w:rsid w:val="003E55B7"/>
    <w:rsid w:val="003F1038"/>
    <w:rsid w:val="003F5A03"/>
    <w:rsid w:val="003F7E60"/>
    <w:rsid w:val="004312CC"/>
    <w:rsid w:val="004456E1"/>
    <w:rsid w:val="00450E33"/>
    <w:rsid w:val="0045675B"/>
    <w:rsid w:val="00465034"/>
    <w:rsid w:val="00482297"/>
    <w:rsid w:val="00484C31"/>
    <w:rsid w:val="004851F6"/>
    <w:rsid w:val="004925A1"/>
    <w:rsid w:val="004930E5"/>
    <w:rsid w:val="004945E4"/>
    <w:rsid w:val="004A7467"/>
    <w:rsid w:val="004C6D70"/>
    <w:rsid w:val="004F744A"/>
    <w:rsid w:val="005065A4"/>
    <w:rsid w:val="00531F7D"/>
    <w:rsid w:val="00544792"/>
    <w:rsid w:val="00557893"/>
    <w:rsid w:val="00562717"/>
    <w:rsid w:val="00590D30"/>
    <w:rsid w:val="00592FBB"/>
    <w:rsid w:val="005B17F6"/>
    <w:rsid w:val="005B1C00"/>
    <w:rsid w:val="005C7F49"/>
    <w:rsid w:val="005E5408"/>
    <w:rsid w:val="00622A9D"/>
    <w:rsid w:val="0064751D"/>
    <w:rsid w:val="006766B5"/>
    <w:rsid w:val="00677094"/>
    <w:rsid w:val="0068126D"/>
    <w:rsid w:val="00696716"/>
    <w:rsid w:val="006C72A5"/>
    <w:rsid w:val="006F77D6"/>
    <w:rsid w:val="00701042"/>
    <w:rsid w:val="007017DB"/>
    <w:rsid w:val="00711C9D"/>
    <w:rsid w:val="00730C26"/>
    <w:rsid w:val="00730D42"/>
    <w:rsid w:val="0074047E"/>
    <w:rsid w:val="007B0E52"/>
    <w:rsid w:val="007C0FB8"/>
    <w:rsid w:val="007C26DE"/>
    <w:rsid w:val="007E7C44"/>
    <w:rsid w:val="008273DF"/>
    <w:rsid w:val="00850C45"/>
    <w:rsid w:val="0085516A"/>
    <w:rsid w:val="0085569A"/>
    <w:rsid w:val="00864769"/>
    <w:rsid w:val="00881105"/>
    <w:rsid w:val="008B0F7B"/>
    <w:rsid w:val="008B5937"/>
    <w:rsid w:val="008B7270"/>
    <w:rsid w:val="008D3344"/>
    <w:rsid w:val="008F6177"/>
    <w:rsid w:val="008F68AB"/>
    <w:rsid w:val="00911D32"/>
    <w:rsid w:val="0093474C"/>
    <w:rsid w:val="0094318B"/>
    <w:rsid w:val="00991781"/>
    <w:rsid w:val="009B338F"/>
    <w:rsid w:val="009C53BF"/>
    <w:rsid w:val="009E3A18"/>
    <w:rsid w:val="009F4524"/>
    <w:rsid w:val="009F6049"/>
    <w:rsid w:val="00A05F08"/>
    <w:rsid w:val="00A259E1"/>
    <w:rsid w:val="00A31A4F"/>
    <w:rsid w:val="00A338AF"/>
    <w:rsid w:val="00A339B2"/>
    <w:rsid w:val="00A47519"/>
    <w:rsid w:val="00A73A81"/>
    <w:rsid w:val="00A76F98"/>
    <w:rsid w:val="00A909EE"/>
    <w:rsid w:val="00A94E12"/>
    <w:rsid w:val="00A95A72"/>
    <w:rsid w:val="00AD06DB"/>
    <w:rsid w:val="00B01F36"/>
    <w:rsid w:val="00B06BDF"/>
    <w:rsid w:val="00B10B11"/>
    <w:rsid w:val="00B201A1"/>
    <w:rsid w:val="00B433DF"/>
    <w:rsid w:val="00B56C8C"/>
    <w:rsid w:val="00B57986"/>
    <w:rsid w:val="00BA5B3F"/>
    <w:rsid w:val="00BB5AED"/>
    <w:rsid w:val="00BB7CDB"/>
    <w:rsid w:val="00BC2BB2"/>
    <w:rsid w:val="00BD299A"/>
    <w:rsid w:val="00C075AE"/>
    <w:rsid w:val="00C9085E"/>
    <w:rsid w:val="00C942C5"/>
    <w:rsid w:val="00CF183F"/>
    <w:rsid w:val="00D01BBF"/>
    <w:rsid w:val="00D42FB1"/>
    <w:rsid w:val="00D652D5"/>
    <w:rsid w:val="00D675EB"/>
    <w:rsid w:val="00D93311"/>
    <w:rsid w:val="00DD6173"/>
    <w:rsid w:val="00E0317A"/>
    <w:rsid w:val="00E25177"/>
    <w:rsid w:val="00E529F8"/>
    <w:rsid w:val="00E63012"/>
    <w:rsid w:val="00EA6305"/>
    <w:rsid w:val="00EB3FD3"/>
    <w:rsid w:val="00ED1EF1"/>
    <w:rsid w:val="00EF1ECB"/>
    <w:rsid w:val="00F7579C"/>
    <w:rsid w:val="00F84C09"/>
    <w:rsid w:val="00FC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A5BE"/>
  <w15:docId w15:val="{5858120C-0AF2-4C05-8669-958DE361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EF1"/>
  </w:style>
  <w:style w:type="paragraph" w:styleId="Nadpis4">
    <w:name w:val="heading 4"/>
    <w:basedOn w:val="Normln"/>
    <w:next w:val="Normln"/>
    <w:link w:val="Nadpis4Char"/>
    <w:qFormat/>
    <w:rsid w:val="008B72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1C9D"/>
    <w:rPr>
      <w:b/>
      <w:bCs/>
    </w:rPr>
  </w:style>
  <w:style w:type="paragraph" w:styleId="Odstavecseseznamem">
    <w:name w:val="List Paragraph"/>
    <w:basedOn w:val="Normln"/>
    <w:qFormat/>
    <w:rsid w:val="007C0FB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8B727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54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Friedlová</dc:creator>
  <cp:lastModifiedBy>Petra Friedlová</cp:lastModifiedBy>
  <cp:revision>36</cp:revision>
  <cp:lastPrinted>2024-03-19T09:59:00Z</cp:lastPrinted>
  <dcterms:created xsi:type="dcterms:W3CDTF">2024-02-09T11:56:00Z</dcterms:created>
  <dcterms:modified xsi:type="dcterms:W3CDTF">2024-03-19T10:01:00Z</dcterms:modified>
</cp:coreProperties>
</file>