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Příbora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>Komerční banka a.s., exp. Příbor, č. ú.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344FB3">
        <w:rPr>
          <w:rFonts w:asciiTheme="minorHAnsi" w:hAnsiTheme="minorHAnsi" w:cstheme="minorHAnsi"/>
          <w:b/>
        </w:rPr>
        <w:t xml:space="preserve"> </w:t>
      </w:r>
      <w:r w:rsidR="00E771CA">
        <w:rPr>
          <w:rFonts w:asciiTheme="minorHAnsi" w:hAnsiTheme="minorHAnsi" w:cstheme="minorHAnsi"/>
        </w:rPr>
        <w:t>Ing. Zdeněk Kübel</w:t>
      </w:r>
    </w:p>
    <w:p w:rsidR="00C87C05" w:rsidRPr="00344FB3" w:rsidRDefault="00C87C05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Datum narození:</w:t>
      </w:r>
      <w:r>
        <w:rPr>
          <w:rFonts w:asciiTheme="minorHAnsi" w:hAnsiTheme="minorHAnsi" w:cstheme="minorHAnsi"/>
        </w:rPr>
        <w:tab/>
        <w:t xml:space="preserve"> </w:t>
      </w:r>
    </w:p>
    <w:p w:rsidR="003F4CE2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</w:t>
      </w:r>
      <w:r w:rsidR="00C87C05">
        <w:rPr>
          <w:rFonts w:asciiTheme="minorHAnsi" w:hAnsiTheme="minorHAnsi" w:cstheme="minorHAnsi"/>
        </w:rPr>
        <w:t>Trvale bytem</w:t>
      </w:r>
      <w:r w:rsidRPr="003A587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 xml:space="preserve"> </w:t>
      </w:r>
    </w:p>
    <w:p w:rsidR="00C87C05" w:rsidRDefault="003F4CE2" w:rsidP="003F4CE2">
      <w:pPr>
        <w:spacing w:line="240" w:lineRule="atLeast"/>
        <w:rPr>
          <w:rFonts w:ascii="Calibri" w:hAnsi="Calibri" w:cs="Calibri"/>
        </w:rPr>
      </w:pPr>
      <w:r w:rsidRPr="003A587B">
        <w:rPr>
          <w:rFonts w:asciiTheme="minorHAnsi" w:hAnsiTheme="minorHAnsi" w:cstheme="minorHAnsi"/>
        </w:rPr>
        <w:t xml:space="preserve">    bankovní spojení (č. ú.):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Příbora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výši </w:t>
      </w:r>
      <w:r w:rsidR="00E771CA">
        <w:rPr>
          <w:rFonts w:asciiTheme="minorHAnsi" w:hAnsiTheme="minorHAnsi" w:cstheme="minorHAnsi"/>
          <w:b w:val="0"/>
          <w:bCs w:val="0"/>
          <w:sz w:val="24"/>
        </w:rPr>
        <w:t>15 3</w:t>
      </w:r>
      <w:r w:rsidR="00902A89">
        <w:rPr>
          <w:rFonts w:asciiTheme="minorHAnsi" w:hAnsiTheme="minorHAnsi" w:cstheme="minorHAnsi"/>
          <w:b w:val="0"/>
          <w:bCs w:val="0"/>
          <w:sz w:val="24"/>
        </w:rPr>
        <w:t>00</w:t>
      </w:r>
      <w:r w:rsidR="00152248">
        <w:rPr>
          <w:rFonts w:asciiTheme="minorHAnsi" w:hAnsiTheme="minorHAnsi" w:cstheme="minorHAnsi"/>
          <w:b w:val="0"/>
          <w:bCs w:val="0"/>
          <w:sz w:val="24"/>
        </w:rPr>
        <w:t xml:space="preserve">  Kč (slovy: </w:t>
      </w:r>
      <w:r w:rsidR="00E771CA">
        <w:rPr>
          <w:rFonts w:asciiTheme="minorHAnsi" w:hAnsiTheme="minorHAnsi" w:cstheme="minorHAnsi"/>
          <w:b w:val="0"/>
          <w:bCs w:val="0"/>
          <w:sz w:val="24"/>
        </w:rPr>
        <w:t>Patnácttisíctřista</w:t>
      </w:r>
      <w:bookmarkStart w:id="0" w:name="_GoBack"/>
      <w:bookmarkEnd w:id="0"/>
      <w:r w:rsidR="00C87C0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korun českých) pro kalendářní rok 2024 (dále jen „rozhodný rok“) na projekt </w:t>
      </w:r>
      <w:r w:rsidR="002D5E5E">
        <w:rPr>
          <w:rFonts w:asciiTheme="minorHAnsi" w:hAnsiTheme="minorHAnsi" w:cstheme="minorHAnsi"/>
          <w:b w:val="0"/>
          <w:bCs w:val="0"/>
          <w:sz w:val="24"/>
        </w:rPr>
        <w:t>s názvem: „</w:t>
      </w:r>
      <w:r w:rsidR="00E771CA" w:rsidRPr="00E771CA">
        <w:rPr>
          <w:rFonts w:asciiTheme="minorHAnsi" w:hAnsiTheme="minorHAnsi" w:cstheme="minorHAnsi"/>
          <w:b w:val="0"/>
          <w:bCs w:val="0"/>
          <w:sz w:val="24"/>
        </w:rPr>
        <w:t>Vydání knihy „Historie výroby osobních automobilů TATRA v Příboře“</w:t>
      </w:r>
      <w:r w:rsidR="00E771CA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2D5E5E">
        <w:rPr>
          <w:rFonts w:asciiTheme="minorHAnsi" w:hAnsiTheme="minorHAnsi" w:cstheme="minorHAnsi"/>
          <w:b w:val="0"/>
          <w:bCs w:val="0"/>
          <w:sz w:val="24"/>
        </w:rPr>
        <w:t>“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lastRenderedPageBreak/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>poskytování dotací z rozpočtu města Příbora</w:t>
      </w:r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č. 18/6/ZM/2023 ze dne 21.06.2023</w:t>
      </w:r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31.12. roku, na který byla dotace poskytnuta,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>se postupuje podle § 273 zákona č. 89/2012 Sb., občanského zákoníku a o dalším použití poskytnuté dotace rozhodne Zastupitelstvo města Příbora.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Příbora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provedl bezpečnostní opatření k ochraně osobních údajů.</w:t>
      </w:r>
    </w:p>
    <w:p w:rsidR="002F05F3" w:rsidRPr="003A587B" w:rsidRDefault="002F05F3" w:rsidP="002F05F3">
      <w:pPr>
        <w:ind w:left="720"/>
        <w:contextualSpacing/>
        <w:rPr>
          <w:rFonts w:asciiTheme="minorHAnsi" w:hAnsiTheme="minorHAnsi" w:cstheme="minorHAnsi"/>
          <w:bCs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lastRenderedPageBreak/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344FB3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poskytnutí dotace rozhodl</w:t>
      </w:r>
      <w:r w:rsidR="00363C7F">
        <w:rPr>
          <w:rFonts w:asciiTheme="minorHAnsi" w:hAnsiTheme="minorHAnsi" w:cstheme="minorHAnsi"/>
        </w:rPr>
        <w:t>o Zastupitelstvo</w:t>
      </w:r>
      <w:r>
        <w:rPr>
          <w:rFonts w:asciiTheme="minorHAnsi" w:hAnsiTheme="minorHAnsi" w:cstheme="minorHAnsi"/>
        </w:rPr>
        <w:t xml:space="preserve"> </w:t>
      </w:r>
      <w:r w:rsidR="001444F3">
        <w:rPr>
          <w:rFonts w:asciiTheme="minorHAnsi" w:hAnsiTheme="minorHAnsi" w:cstheme="minorHAnsi"/>
        </w:rPr>
        <w:t>města Příbora usnesením č. </w:t>
      </w:r>
      <w:r w:rsidR="00363C7F">
        <w:rPr>
          <w:rFonts w:asciiTheme="minorHAnsi" w:hAnsiTheme="minorHAnsi" w:cstheme="minorHAnsi"/>
        </w:rPr>
        <w:t xml:space="preserve"> </w:t>
      </w:r>
      <w:r w:rsidR="00EA7DF5">
        <w:rPr>
          <w:rFonts w:asciiTheme="minorHAnsi" w:hAnsiTheme="minorHAnsi" w:cstheme="minorHAnsi"/>
        </w:rPr>
        <w:t>/</w:t>
      </w:r>
      <w:r w:rsidR="003F4CE2" w:rsidRPr="00345F60">
        <w:rPr>
          <w:rFonts w:asciiTheme="minorHAnsi" w:hAnsiTheme="minorHAnsi" w:cstheme="minorHAnsi"/>
        </w:rPr>
        <w:t>/</w:t>
      </w:r>
      <w:r w:rsidR="00363C7F"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r w:rsidR="00363C7F">
        <w:rPr>
          <w:rFonts w:asciiTheme="minorHAnsi" w:hAnsiTheme="minorHAnsi" w:cstheme="minorHAnsi"/>
        </w:rPr>
        <w:t>25.09</w:t>
      </w:r>
      <w:r w:rsidR="003F4CE2">
        <w:rPr>
          <w:rFonts w:asciiTheme="minorHAnsi" w:hAnsiTheme="minorHAnsi" w:cstheme="minorHAnsi"/>
        </w:rPr>
        <w:t>.2024.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Příboře dne ................                                                  V Příboře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6D" w:rsidRDefault="00E97C6D">
      <w:r>
        <w:separator/>
      </w:r>
    </w:p>
  </w:endnote>
  <w:endnote w:type="continuationSeparator" w:id="0">
    <w:p w:rsidR="00E97C6D" w:rsidRDefault="00E9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E771CA">
      <w:rPr>
        <w:rFonts w:ascii="Calibri" w:hAnsi="Calibri"/>
        <w:noProof/>
        <w:sz w:val="22"/>
      </w:rPr>
      <w:t>4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6D" w:rsidRDefault="00E97C6D">
      <w:r>
        <w:separator/>
      </w:r>
    </w:p>
  </w:footnote>
  <w:footnote w:type="continuationSeparator" w:id="0">
    <w:p w:rsidR="00E97C6D" w:rsidRDefault="00E9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0D449B"/>
    <w:rsid w:val="001322DC"/>
    <w:rsid w:val="001444F3"/>
    <w:rsid w:val="00152248"/>
    <w:rsid w:val="002A0425"/>
    <w:rsid w:val="002A0B00"/>
    <w:rsid w:val="002D5E5E"/>
    <w:rsid w:val="002F05F3"/>
    <w:rsid w:val="00344FB3"/>
    <w:rsid w:val="00345FB6"/>
    <w:rsid w:val="00363C7F"/>
    <w:rsid w:val="003F4CE2"/>
    <w:rsid w:val="004071CB"/>
    <w:rsid w:val="00590657"/>
    <w:rsid w:val="005946B5"/>
    <w:rsid w:val="005B2358"/>
    <w:rsid w:val="006B5E79"/>
    <w:rsid w:val="007A3A47"/>
    <w:rsid w:val="0085035C"/>
    <w:rsid w:val="008E1CA4"/>
    <w:rsid w:val="00902A89"/>
    <w:rsid w:val="009349FD"/>
    <w:rsid w:val="00A975BC"/>
    <w:rsid w:val="00AE1468"/>
    <w:rsid w:val="00AF77C5"/>
    <w:rsid w:val="00B44E26"/>
    <w:rsid w:val="00B579B0"/>
    <w:rsid w:val="00B57EBB"/>
    <w:rsid w:val="00B80B94"/>
    <w:rsid w:val="00B85101"/>
    <w:rsid w:val="00BA2C52"/>
    <w:rsid w:val="00BB6CB9"/>
    <w:rsid w:val="00BC67A1"/>
    <w:rsid w:val="00BD5AD7"/>
    <w:rsid w:val="00C87C05"/>
    <w:rsid w:val="00D83679"/>
    <w:rsid w:val="00DF6785"/>
    <w:rsid w:val="00E771CA"/>
    <w:rsid w:val="00E97C6D"/>
    <w:rsid w:val="00EA7DF5"/>
    <w:rsid w:val="00EF6877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2</cp:revision>
  <dcterms:created xsi:type="dcterms:W3CDTF">2024-07-01T07:30:00Z</dcterms:created>
  <dcterms:modified xsi:type="dcterms:W3CDTF">2024-07-01T07:30:00Z</dcterms:modified>
</cp:coreProperties>
</file>