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EFE1" w14:textId="77777777" w:rsidR="00FD66AF" w:rsidRDefault="00FD66AF" w:rsidP="00A32942">
      <w:pPr>
        <w:rPr>
          <w:b/>
          <w:bCs/>
          <w:sz w:val="24"/>
          <w:szCs w:val="24"/>
          <w:u w:val="single"/>
        </w:rPr>
      </w:pPr>
      <w:bookmarkStart w:id="0" w:name="_Hlk200053529"/>
      <w:bookmarkStart w:id="1" w:name="_Hlk200052948"/>
    </w:p>
    <w:p w14:paraId="123745FE" w14:textId="77777777" w:rsidR="00FD66AF" w:rsidRPr="00FD66AF" w:rsidRDefault="00FD66AF" w:rsidP="00FD66AF">
      <w:pPr>
        <w:pStyle w:val="Nadpis1"/>
        <w:spacing w:before="360" w:after="360"/>
        <w:rPr>
          <w:rFonts w:ascii="Calibri" w:hAnsi="Calibri" w:cs="Calibri"/>
          <w:sz w:val="36"/>
          <w:szCs w:val="36"/>
        </w:rPr>
      </w:pPr>
      <w:bookmarkStart w:id="2" w:name="_Hlk200053561"/>
      <w:bookmarkEnd w:id="0"/>
      <w:r w:rsidRPr="00FD66AF">
        <w:rPr>
          <w:rFonts w:ascii="Calibri" w:hAnsi="Calibri" w:cs="Calibri"/>
          <w:sz w:val="36"/>
          <w:szCs w:val="36"/>
        </w:rPr>
        <w:t xml:space="preserve">Historie projektů Rodného domu Sigmunda Freuda v </w:t>
      </w:r>
      <w:proofErr w:type="spellStart"/>
      <w:r w:rsidRPr="00FD66AF">
        <w:rPr>
          <w:rFonts w:ascii="Calibri" w:hAnsi="Calibri" w:cs="Calibri"/>
          <w:sz w:val="36"/>
          <w:szCs w:val="36"/>
        </w:rPr>
        <w:t>Příboře</w:t>
      </w:r>
      <w:proofErr w:type="spellEnd"/>
    </w:p>
    <w:p w14:paraId="6562F4F4" w14:textId="77777777" w:rsidR="00A32942" w:rsidRPr="00A32942" w:rsidRDefault="00A32942" w:rsidP="00A32942">
      <w:pPr>
        <w:rPr>
          <w:sz w:val="24"/>
          <w:szCs w:val="24"/>
        </w:rPr>
      </w:pPr>
      <w:r w:rsidRPr="00A32942">
        <w:rPr>
          <w:sz w:val="24"/>
          <w:szCs w:val="24"/>
        </w:rPr>
        <w:t xml:space="preserve">Rodný dům Sigmunda Freuda v </w:t>
      </w:r>
      <w:proofErr w:type="spellStart"/>
      <w:r w:rsidRPr="00A32942">
        <w:rPr>
          <w:sz w:val="24"/>
          <w:szCs w:val="24"/>
        </w:rPr>
        <w:t>Příboře</w:t>
      </w:r>
      <w:proofErr w:type="spellEnd"/>
      <w:r w:rsidRPr="00A32942">
        <w:rPr>
          <w:sz w:val="24"/>
          <w:szCs w:val="24"/>
        </w:rPr>
        <w:t xml:space="preserve"> je významnou kulturní památkou, která prošla několika klíčovými projekty a rekonstrukcemi</w:t>
      </w:r>
      <w:bookmarkEnd w:id="2"/>
      <w:r w:rsidRPr="00A32942">
        <w:rPr>
          <w:sz w:val="24"/>
          <w:szCs w:val="24"/>
        </w:rPr>
        <w:t>.</w:t>
      </w:r>
    </w:p>
    <w:p w14:paraId="205C1CF1" w14:textId="0111C75C" w:rsidR="00A32942" w:rsidRPr="00A32942" w:rsidRDefault="00FD66AF" w:rsidP="00A32942">
      <w:pPr>
        <w:rPr>
          <w:b/>
          <w:bCs/>
          <w:sz w:val="24"/>
          <w:szCs w:val="24"/>
        </w:rPr>
      </w:pPr>
      <w:bookmarkStart w:id="3" w:name="_Hlk200053575"/>
      <w:r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2219CBCC" wp14:editId="001C6F1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7200" cy="4255200"/>
            <wp:effectExtent l="0" t="0" r="1905" b="0"/>
            <wp:wrapNone/>
            <wp:docPr id="64527004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200" cy="42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942" w:rsidRPr="00A32942">
        <w:rPr>
          <w:b/>
          <w:bCs/>
          <w:sz w:val="24"/>
          <w:szCs w:val="24"/>
        </w:rPr>
        <w:t>Rekonstrukce a otevření muzea (2006)</w:t>
      </w:r>
    </w:p>
    <w:p w14:paraId="428A3183" w14:textId="3A3A375D" w:rsidR="006E0FD7" w:rsidRPr="006E0FD7" w:rsidRDefault="00A32942" w:rsidP="006E0FD7">
      <w:pPr>
        <w:numPr>
          <w:ilvl w:val="0"/>
          <w:numId w:val="10"/>
        </w:numPr>
        <w:jc w:val="both"/>
        <w:rPr>
          <w:sz w:val="24"/>
          <w:szCs w:val="24"/>
        </w:rPr>
      </w:pPr>
      <w:r w:rsidRPr="006655CC">
        <w:rPr>
          <w:sz w:val="24"/>
          <w:szCs w:val="24"/>
        </w:rPr>
        <w:t xml:space="preserve">Město Příbor odkoupilo Rodný dům Sigmunda Freuda v </w:t>
      </w:r>
      <w:r w:rsidRPr="006655CC">
        <w:rPr>
          <w:b/>
          <w:bCs/>
          <w:sz w:val="24"/>
          <w:szCs w:val="24"/>
        </w:rPr>
        <w:t>lednu 2006</w:t>
      </w:r>
      <w:r w:rsidRPr="006655CC">
        <w:rPr>
          <w:sz w:val="24"/>
          <w:szCs w:val="24"/>
        </w:rPr>
        <w:t xml:space="preserve"> a následně jej </w:t>
      </w:r>
      <w:r w:rsidRPr="006655CC">
        <w:rPr>
          <w:b/>
          <w:bCs/>
          <w:sz w:val="24"/>
          <w:szCs w:val="24"/>
        </w:rPr>
        <w:t>zrekonstruovalo</w:t>
      </w:r>
      <w:r w:rsidRPr="006655CC">
        <w:rPr>
          <w:sz w:val="24"/>
          <w:szCs w:val="24"/>
        </w:rPr>
        <w:t xml:space="preserve"> podle projektu architekta </w:t>
      </w:r>
      <w:r w:rsidRPr="006655CC">
        <w:rPr>
          <w:b/>
          <w:bCs/>
          <w:sz w:val="24"/>
          <w:szCs w:val="24"/>
        </w:rPr>
        <w:t>Zdeňka Tupého</w:t>
      </w:r>
      <w:r w:rsidRPr="006655CC">
        <w:rPr>
          <w:sz w:val="24"/>
          <w:szCs w:val="24"/>
        </w:rPr>
        <w:t>.</w:t>
      </w:r>
      <w:r w:rsidR="006655CC" w:rsidRPr="006655CC">
        <w:rPr>
          <w:sz w:val="24"/>
          <w:szCs w:val="24"/>
        </w:rPr>
        <w:t xml:space="preserve"> </w:t>
      </w:r>
      <w:r w:rsidRPr="006655CC">
        <w:rPr>
          <w:sz w:val="24"/>
          <w:szCs w:val="24"/>
        </w:rPr>
        <w:t xml:space="preserve">Rekonstrukce byla provedena v rekordním čase </w:t>
      </w:r>
      <w:r w:rsidRPr="006655CC">
        <w:rPr>
          <w:b/>
          <w:bCs/>
          <w:sz w:val="24"/>
          <w:szCs w:val="24"/>
        </w:rPr>
        <w:t>pěti měsíců</w:t>
      </w:r>
      <w:r w:rsidRPr="006655CC">
        <w:rPr>
          <w:sz w:val="24"/>
          <w:szCs w:val="24"/>
        </w:rPr>
        <w:t xml:space="preserve"> </w:t>
      </w:r>
      <w:r w:rsidR="00AA228D" w:rsidRPr="006655CC">
        <w:rPr>
          <w:sz w:val="24"/>
          <w:szCs w:val="24"/>
        </w:rPr>
        <w:t>včetně vytvoření a instalace expozice k osobnosti S. Freuda</w:t>
      </w:r>
      <w:r w:rsidR="00985D6B" w:rsidRPr="006655CC">
        <w:rPr>
          <w:sz w:val="24"/>
          <w:szCs w:val="24"/>
        </w:rPr>
        <w:t>.</w:t>
      </w:r>
      <w:r w:rsidR="00AA228D" w:rsidRPr="006655CC">
        <w:rPr>
          <w:sz w:val="24"/>
          <w:szCs w:val="24"/>
        </w:rPr>
        <w:t xml:space="preserve"> </w:t>
      </w:r>
      <w:r w:rsidR="006E0FD7">
        <w:rPr>
          <w:sz w:val="24"/>
          <w:szCs w:val="24"/>
        </w:rPr>
        <w:t xml:space="preserve">Součástí otevření zachráněné památky bylo </w:t>
      </w:r>
      <w:r w:rsidR="006E0FD7" w:rsidRPr="00A32942">
        <w:rPr>
          <w:b/>
          <w:bCs/>
          <w:sz w:val="24"/>
          <w:szCs w:val="24"/>
        </w:rPr>
        <w:t>odhalení měděné kopie Freudovy vyšetřovací pohovky</w:t>
      </w:r>
      <w:r w:rsidR="006E0FD7" w:rsidRPr="00A32942">
        <w:rPr>
          <w:sz w:val="24"/>
          <w:szCs w:val="24"/>
        </w:rPr>
        <w:t>, což je umělecké dílo v životní velikosti</w:t>
      </w:r>
      <w:r w:rsidR="006E0FD7">
        <w:rPr>
          <w:sz w:val="24"/>
          <w:szCs w:val="24"/>
        </w:rPr>
        <w:t>.</w:t>
      </w:r>
    </w:p>
    <w:p w14:paraId="03B6C06F" w14:textId="2A2E127A" w:rsidR="006655CC" w:rsidRDefault="00985D6B" w:rsidP="006655CC">
      <w:pPr>
        <w:numPr>
          <w:ilvl w:val="0"/>
          <w:numId w:val="10"/>
        </w:numPr>
        <w:jc w:val="both"/>
        <w:rPr>
          <w:sz w:val="24"/>
          <w:szCs w:val="24"/>
        </w:rPr>
      </w:pPr>
      <w:r w:rsidRPr="00985D6B">
        <w:rPr>
          <w:sz w:val="24"/>
          <w:szCs w:val="24"/>
        </w:rPr>
        <w:t>Autorkou technického scénáře expozice</w:t>
      </w:r>
      <w:r>
        <w:rPr>
          <w:sz w:val="24"/>
          <w:szCs w:val="24"/>
        </w:rPr>
        <w:t xml:space="preserve"> </w:t>
      </w:r>
      <w:r w:rsidRPr="00985D6B">
        <w:rPr>
          <w:sz w:val="24"/>
          <w:szCs w:val="24"/>
        </w:rPr>
        <w:t>s názvem </w:t>
      </w:r>
      <w:r w:rsidRPr="006655CC">
        <w:rPr>
          <w:b/>
          <w:bCs/>
          <w:i/>
          <w:iCs/>
          <w:sz w:val="24"/>
          <w:szCs w:val="24"/>
        </w:rPr>
        <w:t>Sigmund Freud s námi!</w:t>
      </w:r>
      <w:r w:rsidRPr="00985D6B">
        <w:rPr>
          <w:sz w:val="24"/>
          <w:szCs w:val="24"/>
        </w:rPr>
        <w:t xml:space="preserve"> byla paní PhDr. Věra </w:t>
      </w:r>
      <w:proofErr w:type="spellStart"/>
      <w:r w:rsidRPr="00985D6B">
        <w:rPr>
          <w:sz w:val="24"/>
          <w:szCs w:val="24"/>
        </w:rPr>
        <w:t>Tomolová</w:t>
      </w:r>
      <w:proofErr w:type="spellEnd"/>
      <w:r>
        <w:rPr>
          <w:sz w:val="24"/>
          <w:szCs w:val="24"/>
        </w:rPr>
        <w:t xml:space="preserve">. </w:t>
      </w:r>
      <w:r w:rsidR="006655CC" w:rsidRPr="006655CC">
        <w:rPr>
          <w:sz w:val="24"/>
          <w:szCs w:val="24"/>
        </w:rPr>
        <w:t>Základní myšlenka expozice byla pojata jako </w:t>
      </w:r>
      <w:r w:rsidR="006655CC" w:rsidRPr="006655CC">
        <w:rPr>
          <w:b/>
          <w:bCs/>
          <w:sz w:val="24"/>
          <w:szCs w:val="24"/>
        </w:rPr>
        <w:t>multimediální produkt</w:t>
      </w:r>
      <w:r w:rsidR="006655CC" w:rsidRPr="006655CC">
        <w:rPr>
          <w:sz w:val="24"/>
          <w:szCs w:val="24"/>
        </w:rPr>
        <w:t> (sluchátkový bezdrátový průvodce, filmový dokument promítaný na plazmovou TV, internetové spojení s muzei Freuda ve Vídni a v Londýně). Celý obsah byl postaven na tom, že </w:t>
      </w:r>
      <w:r w:rsidR="006655CC" w:rsidRPr="006655CC">
        <w:rPr>
          <w:b/>
          <w:bCs/>
          <w:sz w:val="24"/>
          <w:szCs w:val="24"/>
        </w:rPr>
        <w:t>rodným domem návštěvníky provází svým hlasem samotný Sigmund Freud</w:t>
      </w:r>
      <w:r w:rsidR="006655CC" w:rsidRPr="006655CC">
        <w:rPr>
          <w:sz w:val="24"/>
          <w:szCs w:val="24"/>
        </w:rPr>
        <w:t>. Námět expozice vycházel z karikatur Vladimíra Jiránka, které svou animovanou podobou v úvodním filmu zvaly návštěvníka do děje expozice a následně se objevovaly v grafice v jednotlivých místnostech. Animovaná figurka profesora Freuda tak hlasem psychoanalytika a s určitým vtipem zapojila účastníka do prohlídky rodného domu.</w:t>
      </w:r>
      <w:r w:rsidR="006655CC">
        <w:rPr>
          <w:sz w:val="24"/>
          <w:szCs w:val="24"/>
        </w:rPr>
        <w:t xml:space="preserve"> </w:t>
      </w:r>
      <w:r w:rsidRPr="006655CC">
        <w:rPr>
          <w:b/>
          <w:bCs/>
          <w:sz w:val="24"/>
          <w:szCs w:val="24"/>
        </w:rPr>
        <w:t>Celková hodnota expozice</w:t>
      </w:r>
      <w:r>
        <w:rPr>
          <w:sz w:val="24"/>
          <w:szCs w:val="24"/>
        </w:rPr>
        <w:t xml:space="preserve"> </w:t>
      </w:r>
      <w:r w:rsidRPr="006E0FD7">
        <w:rPr>
          <w:b/>
          <w:bCs/>
          <w:sz w:val="24"/>
          <w:szCs w:val="24"/>
        </w:rPr>
        <w:t>činila</w:t>
      </w:r>
      <w:r>
        <w:rPr>
          <w:sz w:val="24"/>
          <w:szCs w:val="24"/>
        </w:rPr>
        <w:t xml:space="preserve"> </w:t>
      </w:r>
      <w:r w:rsidR="006E0FD7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s měděnou pohovkou pasířské dílny </w:t>
      </w:r>
      <w:r w:rsidR="006655CC" w:rsidRPr="006655CC">
        <w:rPr>
          <w:sz w:val="24"/>
          <w:szCs w:val="24"/>
        </w:rPr>
        <w:t>Houska</w:t>
      </w:r>
      <w:r w:rsidR="006655CC">
        <w:rPr>
          <w:sz w:val="24"/>
          <w:szCs w:val="24"/>
        </w:rPr>
        <w:t xml:space="preserve"> </w:t>
      </w:r>
      <w:r w:rsidR="006655CC" w:rsidRPr="006655CC">
        <w:rPr>
          <w:sz w:val="24"/>
          <w:szCs w:val="24"/>
        </w:rPr>
        <w:t>&amp;</w:t>
      </w:r>
      <w:r w:rsidR="006655CC">
        <w:rPr>
          <w:sz w:val="24"/>
          <w:szCs w:val="24"/>
        </w:rPr>
        <w:t xml:space="preserve"> </w:t>
      </w:r>
      <w:r w:rsidR="006655CC" w:rsidRPr="006655CC">
        <w:rPr>
          <w:sz w:val="24"/>
          <w:szCs w:val="24"/>
        </w:rPr>
        <w:t>Douda</w:t>
      </w:r>
      <w:r w:rsidR="006655CC" w:rsidRPr="006655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celkem </w:t>
      </w:r>
      <w:r w:rsidRPr="006655CC">
        <w:rPr>
          <w:b/>
          <w:bCs/>
          <w:sz w:val="24"/>
          <w:szCs w:val="24"/>
        </w:rPr>
        <w:t>3</w:t>
      </w:r>
      <w:r w:rsidR="006655CC" w:rsidRPr="006655CC">
        <w:rPr>
          <w:b/>
          <w:bCs/>
          <w:sz w:val="24"/>
          <w:szCs w:val="24"/>
        </w:rPr>
        <w:t> </w:t>
      </w:r>
      <w:r w:rsidRPr="006655CC">
        <w:rPr>
          <w:b/>
          <w:bCs/>
          <w:sz w:val="24"/>
          <w:szCs w:val="24"/>
        </w:rPr>
        <w:t>2</w:t>
      </w:r>
      <w:r w:rsidR="006655CC" w:rsidRPr="006655CC">
        <w:rPr>
          <w:b/>
          <w:bCs/>
          <w:sz w:val="24"/>
          <w:szCs w:val="24"/>
        </w:rPr>
        <w:t>63 849 Kč</w:t>
      </w:r>
      <w:r w:rsidR="006655CC">
        <w:rPr>
          <w:sz w:val="24"/>
          <w:szCs w:val="24"/>
        </w:rPr>
        <w:t>. S</w:t>
      </w:r>
      <w:r w:rsidR="00A32942" w:rsidRPr="00A32942">
        <w:rPr>
          <w:sz w:val="24"/>
          <w:szCs w:val="24"/>
        </w:rPr>
        <w:t xml:space="preserve">lavnostní otevření proběhlo </w:t>
      </w:r>
      <w:r w:rsidR="00A32942" w:rsidRPr="00A32942">
        <w:rPr>
          <w:b/>
          <w:bCs/>
          <w:sz w:val="24"/>
          <w:szCs w:val="24"/>
        </w:rPr>
        <w:t>27. května 2006</w:t>
      </w:r>
      <w:r w:rsidR="00A32942" w:rsidRPr="00A32942">
        <w:rPr>
          <w:sz w:val="24"/>
          <w:szCs w:val="24"/>
        </w:rPr>
        <w:t xml:space="preserve"> za přítomnosti prezidenta </w:t>
      </w:r>
      <w:r w:rsidR="00A32942" w:rsidRPr="00A32942">
        <w:rPr>
          <w:b/>
          <w:bCs/>
          <w:sz w:val="24"/>
          <w:szCs w:val="24"/>
        </w:rPr>
        <w:t>Václava Klause</w:t>
      </w:r>
      <w:r w:rsidR="00AA228D">
        <w:rPr>
          <w:sz w:val="24"/>
          <w:szCs w:val="24"/>
        </w:rPr>
        <w:t xml:space="preserve">. </w:t>
      </w:r>
    </w:p>
    <w:p w14:paraId="0CA78F59" w14:textId="09FE8165" w:rsidR="00A32942" w:rsidRPr="00AA228D" w:rsidRDefault="00AA228D" w:rsidP="006655CC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tento </w:t>
      </w:r>
      <w:r w:rsidRPr="00AA228D">
        <w:rPr>
          <w:sz w:val="24"/>
          <w:szCs w:val="24"/>
        </w:rPr>
        <w:t xml:space="preserve">počin převzalo město Příbor 17. května 2007 v Pantheonu Národního muzea v Praze </w:t>
      </w:r>
      <w:r w:rsidRPr="00AA228D">
        <w:rPr>
          <w:b/>
          <w:sz w:val="24"/>
          <w:szCs w:val="24"/>
        </w:rPr>
        <w:t xml:space="preserve">zvláštní ocenění poroty v národní soutěži Gloria </w:t>
      </w:r>
      <w:proofErr w:type="spellStart"/>
      <w:r w:rsidRPr="00AA228D">
        <w:rPr>
          <w:b/>
          <w:sz w:val="24"/>
          <w:szCs w:val="24"/>
        </w:rPr>
        <w:t>Musaealis</w:t>
      </w:r>
      <w:proofErr w:type="spellEnd"/>
      <w:r w:rsidRPr="00AA228D">
        <w:rPr>
          <w:b/>
          <w:sz w:val="24"/>
          <w:szCs w:val="24"/>
        </w:rPr>
        <w:t xml:space="preserve"> v kategorii muzejní počin roku 2006 na záchranu kulturní památky rodného domu Sigmunda Freuda v </w:t>
      </w:r>
      <w:proofErr w:type="spellStart"/>
      <w:r w:rsidRPr="00AA228D">
        <w:rPr>
          <w:b/>
          <w:sz w:val="24"/>
          <w:szCs w:val="24"/>
        </w:rPr>
        <w:t>Příboře</w:t>
      </w:r>
      <w:proofErr w:type="spellEnd"/>
      <w:r w:rsidRPr="00AA228D">
        <w:rPr>
          <w:b/>
          <w:sz w:val="24"/>
          <w:szCs w:val="24"/>
        </w:rPr>
        <w:t xml:space="preserve">. </w:t>
      </w:r>
    </w:p>
    <w:p w14:paraId="13331324" w14:textId="77777777" w:rsidR="00A32942" w:rsidRPr="00A32942" w:rsidRDefault="00A32942" w:rsidP="006655CC">
      <w:pPr>
        <w:numPr>
          <w:ilvl w:val="0"/>
          <w:numId w:val="10"/>
        </w:numPr>
        <w:jc w:val="both"/>
        <w:rPr>
          <w:sz w:val="24"/>
          <w:szCs w:val="24"/>
        </w:rPr>
      </w:pPr>
      <w:bookmarkStart w:id="4" w:name="_Hlk200053606"/>
      <w:bookmarkStart w:id="5" w:name="_Hlk200053593"/>
      <w:bookmarkEnd w:id="3"/>
      <w:r w:rsidRPr="00A32942">
        <w:rPr>
          <w:sz w:val="24"/>
          <w:szCs w:val="24"/>
        </w:rPr>
        <w:t xml:space="preserve">Při této příležitosti byly uspořádány </w:t>
      </w:r>
      <w:r w:rsidRPr="00A32942">
        <w:rPr>
          <w:b/>
          <w:bCs/>
          <w:sz w:val="24"/>
          <w:szCs w:val="24"/>
        </w:rPr>
        <w:t>oslavy 150. výročí narození Sigmunda Freuda</w:t>
      </w:r>
      <w:r w:rsidRPr="00A32942">
        <w:rPr>
          <w:sz w:val="24"/>
          <w:szCs w:val="24"/>
        </w:rPr>
        <w:t>, které trvaly tři dny</w:t>
      </w:r>
      <w:bookmarkEnd w:id="4"/>
      <w:r w:rsidRPr="00A32942">
        <w:rPr>
          <w:sz w:val="24"/>
          <w:szCs w:val="24"/>
        </w:rPr>
        <w:t>.</w:t>
      </w:r>
    </w:p>
    <w:p w14:paraId="2374579D" w14:textId="77777777" w:rsidR="006E0FD7" w:rsidRPr="006E0FD7" w:rsidRDefault="006E0FD7" w:rsidP="00A32942">
      <w:pPr>
        <w:rPr>
          <w:sz w:val="10"/>
          <w:szCs w:val="10"/>
        </w:rPr>
      </w:pPr>
      <w:bookmarkStart w:id="6" w:name="_Hlk200053657"/>
    </w:p>
    <w:p w14:paraId="14EA21D2" w14:textId="4487A93D" w:rsidR="00A32942" w:rsidRPr="00A32942" w:rsidRDefault="00A32942" w:rsidP="00A32942">
      <w:pPr>
        <w:rPr>
          <w:b/>
          <w:bCs/>
          <w:sz w:val="24"/>
          <w:szCs w:val="24"/>
        </w:rPr>
      </w:pPr>
      <w:r w:rsidRPr="00A32942">
        <w:rPr>
          <w:b/>
          <w:bCs/>
          <w:sz w:val="24"/>
          <w:szCs w:val="24"/>
        </w:rPr>
        <w:t>Současná expozice</w:t>
      </w:r>
    </w:p>
    <w:p w14:paraId="75204011" w14:textId="77777777" w:rsidR="00A32942" w:rsidRDefault="00A32942" w:rsidP="00A32942">
      <w:pPr>
        <w:numPr>
          <w:ilvl w:val="0"/>
          <w:numId w:val="11"/>
        </w:numPr>
        <w:rPr>
          <w:sz w:val="24"/>
          <w:szCs w:val="24"/>
        </w:rPr>
      </w:pPr>
      <w:bookmarkStart w:id="7" w:name="_Hlk200053728"/>
      <w:bookmarkEnd w:id="6"/>
      <w:r w:rsidRPr="00A32942">
        <w:rPr>
          <w:sz w:val="24"/>
          <w:szCs w:val="24"/>
        </w:rPr>
        <w:t xml:space="preserve">Expozice v rodném domě je koncipována jako </w:t>
      </w:r>
      <w:r w:rsidRPr="00A32942">
        <w:rPr>
          <w:b/>
          <w:bCs/>
          <w:sz w:val="24"/>
          <w:szCs w:val="24"/>
        </w:rPr>
        <w:t xml:space="preserve">výstavní galerie pravnučky Sigmunda Freuda, paní Jane </w:t>
      </w:r>
      <w:proofErr w:type="spellStart"/>
      <w:r w:rsidRPr="00A32942">
        <w:rPr>
          <w:b/>
          <w:bCs/>
          <w:sz w:val="24"/>
          <w:szCs w:val="24"/>
        </w:rPr>
        <w:t>McAdam</w:t>
      </w:r>
      <w:proofErr w:type="spellEnd"/>
      <w:r w:rsidRPr="00A32942">
        <w:rPr>
          <w:b/>
          <w:bCs/>
          <w:sz w:val="24"/>
          <w:szCs w:val="24"/>
        </w:rPr>
        <w:t xml:space="preserve"> Freud</w:t>
      </w:r>
      <w:bookmarkEnd w:id="7"/>
      <w:r w:rsidRPr="00A32942">
        <w:rPr>
          <w:sz w:val="24"/>
          <w:szCs w:val="24"/>
        </w:rPr>
        <w:t>.</w:t>
      </w:r>
    </w:p>
    <w:p w14:paraId="7C7E687D" w14:textId="77777777" w:rsidR="006E0FD7" w:rsidRDefault="006E0FD7" w:rsidP="006E0FD7">
      <w:pPr>
        <w:ind w:left="720"/>
        <w:rPr>
          <w:sz w:val="24"/>
          <w:szCs w:val="24"/>
        </w:rPr>
      </w:pPr>
    </w:p>
    <w:p w14:paraId="1BBAA02C" w14:textId="77777777" w:rsidR="006E0FD7" w:rsidRDefault="006E0FD7" w:rsidP="006E0FD7">
      <w:pPr>
        <w:ind w:left="720"/>
        <w:rPr>
          <w:sz w:val="24"/>
          <w:szCs w:val="24"/>
        </w:rPr>
      </w:pPr>
    </w:p>
    <w:p w14:paraId="580E2310" w14:textId="77777777" w:rsidR="006E0FD7" w:rsidRPr="00A32942" w:rsidRDefault="006E0FD7" w:rsidP="006E0FD7">
      <w:pPr>
        <w:ind w:left="720"/>
        <w:rPr>
          <w:sz w:val="24"/>
          <w:szCs w:val="24"/>
        </w:rPr>
      </w:pPr>
    </w:p>
    <w:p w14:paraId="7146B0A7" w14:textId="77777777" w:rsidR="00A32942" w:rsidRPr="00A32942" w:rsidRDefault="00A32942" w:rsidP="00A32942">
      <w:pPr>
        <w:numPr>
          <w:ilvl w:val="0"/>
          <w:numId w:val="11"/>
        </w:numPr>
        <w:rPr>
          <w:sz w:val="24"/>
          <w:szCs w:val="24"/>
        </w:rPr>
      </w:pPr>
      <w:bookmarkStart w:id="8" w:name="_Hlk200053842"/>
      <w:bookmarkStart w:id="9" w:name="_Hlk200053804"/>
      <w:bookmarkStart w:id="10" w:name="_Hlk200053776"/>
      <w:bookmarkStart w:id="11" w:name="_Hlk200053755"/>
      <w:r w:rsidRPr="00A32942">
        <w:rPr>
          <w:sz w:val="24"/>
          <w:szCs w:val="24"/>
        </w:rPr>
        <w:t xml:space="preserve">Na rozdíl od Freudových muzeí ve </w:t>
      </w:r>
      <w:r w:rsidRPr="00A32942">
        <w:rPr>
          <w:b/>
          <w:bCs/>
          <w:sz w:val="24"/>
          <w:szCs w:val="24"/>
        </w:rPr>
        <w:t>Vídni a Londýně</w:t>
      </w:r>
      <w:r w:rsidRPr="00A32942">
        <w:rPr>
          <w:sz w:val="24"/>
          <w:szCs w:val="24"/>
        </w:rPr>
        <w:t xml:space="preserve">, které se zaměřují na předměty z jeho osobního i odborného života, expozice v </w:t>
      </w:r>
      <w:proofErr w:type="spellStart"/>
      <w:r w:rsidRPr="00A32942">
        <w:rPr>
          <w:sz w:val="24"/>
          <w:szCs w:val="24"/>
        </w:rPr>
        <w:t>Příboře</w:t>
      </w:r>
      <w:proofErr w:type="spellEnd"/>
      <w:r w:rsidRPr="00A32942">
        <w:rPr>
          <w:sz w:val="24"/>
          <w:szCs w:val="24"/>
        </w:rPr>
        <w:t xml:space="preserve"> klade důraz na </w:t>
      </w:r>
      <w:r w:rsidRPr="00A32942">
        <w:rPr>
          <w:b/>
          <w:bCs/>
          <w:sz w:val="24"/>
          <w:szCs w:val="24"/>
        </w:rPr>
        <w:t xml:space="preserve">umělecké </w:t>
      </w:r>
      <w:bookmarkEnd w:id="8"/>
      <w:r w:rsidRPr="00A32942">
        <w:rPr>
          <w:b/>
          <w:bCs/>
          <w:sz w:val="24"/>
          <w:szCs w:val="24"/>
        </w:rPr>
        <w:t>ztvárnění jeho odkazu</w:t>
      </w:r>
      <w:bookmarkEnd w:id="9"/>
      <w:r w:rsidRPr="00A32942">
        <w:rPr>
          <w:sz w:val="24"/>
          <w:szCs w:val="24"/>
        </w:rPr>
        <w:t>.</w:t>
      </w:r>
    </w:p>
    <w:bookmarkEnd w:id="10"/>
    <w:p w14:paraId="3FF3E6D6" w14:textId="51BF814A" w:rsidR="00A32942" w:rsidRPr="00A32942" w:rsidRDefault="00A32942" w:rsidP="006E0FD7">
      <w:pPr>
        <w:numPr>
          <w:ilvl w:val="0"/>
          <w:numId w:val="11"/>
        </w:numPr>
        <w:jc w:val="both"/>
        <w:rPr>
          <w:sz w:val="24"/>
          <w:szCs w:val="24"/>
        </w:rPr>
      </w:pPr>
      <w:r w:rsidRPr="00A32942">
        <w:rPr>
          <w:sz w:val="24"/>
          <w:szCs w:val="24"/>
        </w:rPr>
        <w:t xml:space="preserve">Muzeum nabízí </w:t>
      </w:r>
      <w:r w:rsidRPr="00A32942">
        <w:rPr>
          <w:b/>
          <w:bCs/>
          <w:sz w:val="24"/>
          <w:szCs w:val="24"/>
        </w:rPr>
        <w:t>interaktivní prvky</w:t>
      </w:r>
      <w:r w:rsidRPr="00A32942">
        <w:rPr>
          <w:sz w:val="24"/>
          <w:szCs w:val="24"/>
        </w:rPr>
        <w:t>, které návštěvníkům přibližují Freudův život a dílo</w:t>
      </w:r>
      <w:bookmarkEnd w:id="5"/>
      <w:r w:rsidRPr="00A32942">
        <w:rPr>
          <w:sz w:val="24"/>
          <w:szCs w:val="24"/>
        </w:rPr>
        <w:t>.</w:t>
      </w:r>
    </w:p>
    <w:bookmarkEnd w:id="11"/>
    <w:p w14:paraId="3D657C54" w14:textId="77777777" w:rsidR="006E0FD7" w:rsidRDefault="006E0FD7" w:rsidP="00A32942">
      <w:pPr>
        <w:rPr>
          <w:b/>
          <w:bCs/>
          <w:sz w:val="24"/>
          <w:szCs w:val="24"/>
        </w:rPr>
      </w:pPr>
    </w:p>
    <w:p w14:paraId="0AEB7670" w14:textId="67297B21" w:rsidR="00A32942" w:rsidRPr="00A32942" w:rsidRDefault="00A32942" w:rsidP="00A32942">
      <w:pPr>
        <w:rPr>
          <w:b/>
          <w:bCs/>
          <w:sz w:val="24"/>
          <w:szCs w:val="24"/>
        </w:rPr>
      </w:pPr>
      <w:r w:rsidRPr="00A32942">
        <w:rPr>
          <w:b/>
          <w:bCs/>
          <w:sz w:val="24"/>
          <w:szCs w:val="24"/>
        </w:rPr>
        <w:t>Kulturní památka</w:t>
      </w:r>
    </w:p>
    <w:p w14:paraId="062B603C" w14:textId="06966024" w:rsidR="00A32942" w:rsidRPr="00A32942" w:rsidRDefault="00A32942" w:rsidP="006E0FD7">
      <w:pPr>
        <w:numPr>
          <w:ilvl w:val="0"/>
          <w:numId w:val="12"/>
        </w:numPr>
        <w:jc w:val="both"/>
        <w:rPr>
          <w:sz w:val="24"/>
          <w:szCs w:val="24"/>
        </w:rPr>
      </w:pPr>
      <w:r w:rsidRPr="00A32942">
        <w:rPr>
          <w:sz w:val="24"/>
          <w:szCs w:val="24"/>
        </w:rPr>
        <w:t xml:space="preserve">Dům byl v roce </w:t>
      </w:r>
      <w:r w:rsidRPr="00A32942">
        <w:rPr>
          <w:b/>
          <w:bCs/>
          <w:sz w:val="24"/>
          <w:szCs w:val="24"/>
        </w:rPr>
        <w:t>2005 prohlášen kulturní památkou</w:t>
      </w:r>
      <w:r w:rsidRPr="00A32942">
        <w:rPr>
          <w:sz w:val="24"/>
          <w:szCs w:val="24"/>
        </w:rPr>
        <w:t xml:space="preserve"> a následně přeměněn na </w:t>
      </w:r>
      <w:r w:rsidR="006655CC">
        <w:rPr>
          <w:sz w:val="24"/>
          <w:szCs w:val="24"/>
        </w:rPr>
        <w:t>dům s </w:t>
      </w:r>
      <w:r w:rsidRPr="00A32942">
        <w:rPr>
          <w:sz w:val="24"/>
          <w:szCs w:val="24"/>
        </w:rPr>
        <w:t>muze</w:t>
      </w:r>
      <w:r w:rsidR="006655CC">
        <w:rPr>
          <w:sz w:val="24"/>
          <w:szCs w:val="24"/>
        </w:rPr>
        <w:t>jní expozicí (bez statutu muzea)</w:t>
      </w:r>
      <w:r w:rsidRPr="00A32942">
        <w:rPr>
          <w:sz w:val="24"/>
          <w:szCs w:val="24"/>
        </w:rPr>
        <w:t>.</w:t>
      </w:r>
    </w:p>
    <w:p w14:paraId="4917A474" w14:textId="77777777" w:rsidR="00A32942" w:rsidRPr="00A32942" w:rsidRDefault="00A32942" w:rsidP="006E0FD7">
      <w:pPr>
        <w:numPr>
          <w:ilvl w:val="0"/>
          <w:numId w:val="12"/>
        </w:numPr>
        <w:jc w:val="both"/>
        <w:rPr>
          <w:sz w:val="24"/>
          <w:szCs w:val="24"/>
        </w:rPr>
      </w:pPr>
      <w:r w:rsidRPr="00A32942">
        <w:rPr>
          <w:sz w:val="24"/>
          <w:szCs w:val="24"/>
        </w:rPr>
        <w:t xml:space="preserve">Historická budova se nachází v </w:t>
      </w:r>
      <w:r w:rsidRPr="00A32942">
        <w:rPr>
          <w:b/>
          <w:bCs/>
          <w:sz w:val="24"/>
          <w:szCs w:val="24"/>
        </w:rPr>
        <w:t>historickém jádru města Příbor</w:t>
      </w:r>
      <w:r w:rsidRPr="00A32942">
        <w:rPr>
          <w:sz w:val="24"/>
          <w:szCs w:val="24"/>
        </w:rPr>
        <w:t>, kde Freud žil do svých tří let, než se jeho rodina odstěhovala.</w:t>
      </w:r>
    </w:p>
    <w:bookmarkEnd w:id="1"/>
    <w:p w14:paraId="273A2ED9" w14:textId="77777777" w:rsidR="00A32942" w:rsidRPr="006E0FD7" w:rsidRDefault="00A32942" w:rsidP="006E0FD7">
      <w:pPr>
        <w:jc w:val="both"/>
        <w:rPr>
          <w:b/>
          <w:bCs/>
          <w:sz w:val="28"/>
          <w:szCs w:val="28"/>
        </w:rPr>
      </w:pPr>
      <w:r w:rsidRPr="006E0FD7">
        <w:rPr>
          <w:b/>
          <w:bCs/>
          <w:sz w:val="28"/>
          <w:szCs w:val="28"/>
        </w:rPr>
        <w:t>Nová expozice, kterou nyní město plánuje, bude dalším významným krokem v rozvoji tohoto jedinečného kulturního prostoru.</w:t>
      </w:r>
    </w:p>
    <w:p w14:paraId="653EF604" w14:textId="77777777" w:rsidR="00A32942" w:rsidRPr="00801893" w:rsidRDefault="00A32942" w:rsidP="0066042E">
      <w:pPr>
        <w:rPr>
          <w:sz w:val="24"/>
          <w:szCs w:val="24"/>
        </w:rPr>
      </w:pPr>
    </w:p>
    <w:p w14:paraId="3BAB66A1" w14:textId="77777777" w:rsidR="00E71305" w:rsidRPr="00801893" w:rsidRDefault="00E71305" w:rsidP="0066042E">
      <w:pPr>
        <w:rPr>
          <w:sz w:val="24"/>
          <w:szCs w:val="24"/>
        </w:rPr>
      </w:pPr>
    </w:p>
    <w:sectPr w:rsidR="00E71305" w:rsidRPr="00801893" w:rsidSect="00FD66AF">
      <w:headerReference w:type="default" r:id="rId8"/>
      <w:footerReference w:type="default" r:id="rId9"/>
      <w:pgSz w:w="11906" w:h="16838"/>
      <w:pgMar w:top="752" w:right="1133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B6586" w14:textId="77777777" w:rsidR="0071769C" w:rsidRDefault="0071769C" w:rsidP="00801893">
      <w:pPr>
        <w:spacing w:after="0" w:line="240" w:lineRule="auto"/>
      </w:pPr>
      <w:r>
        <w:separator/>
      </w:r>
    </w:p>
  </w:endnote>
  <w:endnote w:type="continuationSeparator" w:id="0">
    <w:p w14:paraId="24CE025C" w14:textId="77777777" w:rsidR="0071769C" w:rsidRDefault="0071769C" w:rsidP="0080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7FED" w14:textId="43840960" w:rsidR="00801893" w:rsidRDefault="00801893" w:rsidP="00801893">
    <w:pPr>
      <w:tabs>
        <w:tab w:val="center" w:pos="4253"/>
      </w:tabs>
      <w:autoSpaceDE w:val="0"/>
      <w:autoSpaceDN w:val="0"/>
      <w:adjustRightInd w:val="0"/>
      <w:spacing w:after="0" w:line="240" w:lineRule="auto"/>
      <w:rPr>
        <w:rFonts w:ascii="Calibri" w:hAnsi="Calibri" w:cs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1EC44D" wp14:editId="095DB856">
              <wp:simplePos x="0" y="0"/>
              <wp:positionH relativeFrom="column">
                <wp:posOffset>6163429</wp:posOffset>
              </wp:positionH>
              <wp:positionV relativeFrom="paragraph">
                <wp:posOffset>7888</wp:posOffset>
              </wp:positionV>
              <wp:extent cx="322730" cy="0"/>
              <wp:effectExtent l="0" t="19050" r="20320" b="19050"/>
              <wp:wrapNone/>
              <wp:docPr id="732766983" name="Přímá spojnice 73276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75303F" id="Přímá spojnice 73276698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5.3pt,.6pt" to="510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" strokecolor="black [3200]" strokeweight="3pt">
              <v:stroke joinstyle="miter"/>
            </v:line>
          </w:pict>
        </mc:Fallback>
      </mc:AlternateContent>
    </w:r>
  </w:p>
  <w:p w14:paraId="6173A44D" w14:textId="3B6875BA" w:rsidR="00801893" w:rsidRPr="00682AC1" w:rsidRDefault="00020C03" w:rsidP="00801893">
    <w:pPr>
      <w:tabs>
        <w:tab w:val="left" w:pos="4253"/>
      </w:tabs>
      <w:autoSpaceDE w:val="0"/>
      <w:autoSpaceDN w:val="0"/>
      <w:adjustRightInd w:val="0"/>
      <w:spacing w:after="0" w:line="240" w:lineRule="auto"/>
      <w:ind w:left="1560"/>
      <w:jc w:val="right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B75602E" wp14:editId="7F30C41B">
          <wp:simplePos x="0" y="0"/>
          <wp:positionH relativeFrom="column">
            <wp:posOffset>-400232</wp:posOffset>
          </wp:positionH>
          <wp:positionV relativeFrom="page">
            <wp:posOffset>9574712</wp:posOffset>
          </wp:positionV>
          <wp:extent cx="466725" cy="466725"/>
          <wp:effectExtent l="0" t="0" r="9525" b="9525"/>
          <wp:wrapNone/>
          <wp:docPr id="1570306032" name="Obrázek 1570306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caac4f3b4a15365ac308f6fd2b516f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893">
      <w:rPr>
        <w:rFonts w:ascii="Calibri" w:hAnsi="Calibri" w:cs="Calibri"/>
        <w:sz w:val="16"/>
        <w:szCs w:val="16"/>
      </w:rPr>
      <w:tab/>
    </w:r>
    <w:r w:rsidR="00801893" w:rsidRPr="00682AC1">
      <w:rPr>
        <w:rFonts w:ascii="Calibri" w:hAnsi="Calibri" w:cs="Calibri"/>
        <w:sz w:val="20"/>
        <w:szCs w:val="20"/>
      </w:rPr>
      <w:t>0</w:t>
    </w:r>
    <w:r w:rsidR="00801893" w:rsidRPr="00682AC1">
      <w:rPr>
        <w:rFonts w:ascii="Calibri" w:hAnsi="Calibri" w:cs="Calibri"/>
        <w:sz w:val="20"/>
        <w:szCs w:val="20"/>
      </w:rPr>
      <w:fldChar w:fldCharType="begin"/>
    </w:r>
    <w:r w:rsidR="00801893" w:rsidRPr="00682AC1">
      <w:rPr>
        <w:rFonts w:ascii="Calibri" w:hAnsi="Calibri" w:cs="Calibri"/>
        <w:sz w:val="20"/>
        <w:szCs w:val="20"/>
      </w:rPr>
      <w:instrText>PAGE   \* MERGEFORMAT</w:instrText>
    </w:r>
    <w:r w:rsidR="00801893" w:rsidRPr="00682AC1">
      <w:rPr>
        <w:rFonts w:ascii="Calibri" w:hAnsi="Calibri" w:cs="Calibri"/>
        <w:sz w:val="20"/>
        <w:szCs w:val="20"/>
      </w:rPr>
      <w:fldChar w:fldCharType="separate"/>
    </w:r>
    <w:r w:rsidR="00801893">
      <w:rPr>
        <w:rFonts w:ascii="Calibri" w:hAnsi="Calibri" w:cs="Calibri"/>
        <w:sz w:val="20"/>
        <w:szCs w:val="20"/>
      </w:rPr>
      <w:t>1</w:t>
    </w:r>
    <w:r w:rsidR="00801893" w:rsidRPr="00682AC1">
      <w:rPr>
        <w:rFonts w:ascii="Calibri" w:hAnsi="Calibri" w:cs="Calibri"/>
        <w:sz w:val="20"/>
        <w:szCs w:val="20"/>
      </w:rPr>
      <w:fldChar w:fldCharType="end"/>
    </w:r>
  </w:p>
  <w:tbl>
    <w:tblPr>
      <w:tblStyle w:val="Mkatabulky"/>
      <w:tblpPr w:leftFromText="141" w:rightFromText="141" w:vertAnchor="text" w:horzAnchor="margin" w:tblpXSpec="center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801893" w14:paraId="0B4B278F" w14:textId="77777777" w:rsidTr="00D222C1">
      <w:trPr>
        <w:trHeight w:val="395"/>
      </w:trPr>
      <w:tc>
        <w:tcPr>
          <w:tcW w:w="2977" w:type="dxa"/>
        </w:tcPr>
        <w:p w14:paraId="2C730BE5" w14:textId="77777777" w:rsidR="00801893" w:rsidRDefault="00801893" w:rsidP="00801893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Městský úřad Příbor</w:t>
          </w:r>
        </w:p>
        <w:p w14:paraId="549C1593" w14:textId="77777777" w:rsidR="00801893" w:rsidRDefault="00801893" w:rsidP="00801893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nám. Sigmunda Freuda 19</w:t>
          </w:r>
        </w:p>
        <w:p w14:paraId="02F489E3" w14:textId="77777777" w:rsidR="00801893" w:rsidRDefault="00801893" w:rsidP="00801893">
          <w:pPr>
            <w:tabs>
              <w:tab w:val="left" w:pos="2020"/>
            </w:tabs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742 58 Příbor</w:t>
          </w:r>
        </w:p>
        <w:p w14:paraId="7A5A8900" w14:textId="77777777" w:rsidR="00801893" w:rsidRDefault="00801893" w:rsidP="00801893">
          <w:pPr>
            <w:tabs>
              <w:tab w:val="left" w:pos="2020"/>
            </w:tabs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</w:p>
        <w:p w14:paraId="7E46C666" w14:textId="77777777" w:rsidR="00801893" w:rsidRDefault="00801893" w:rsidP="00801893">
          <w:pPr>
            <w:tabs>
              <w:tab w:val="left" w:pos="2020"/>
            </w:tabs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</w:p>
        <w:p w14:paraId="7C36427E" w14:textId="77777777" w:rsidR="00801893" w:rsidRDefault="00801893" w:rsidP="00801893">
          <w:pPr>
            <w:tabs>
              <w:tab w:val="left" w:pos="2020"/>
            </w:tabs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</w:p>
        <w:p w14:paraId="48A1DD53" w14:textId="77777777" w:rsidR="00801893" w:rsidRPr="00701D90" w:rsidRDefault="00801893" w:rsidP="00801893">
          <w:pPr>
            <w:tabs>
              <w:tab w:val="left" w:pos="2020"/>
            </w:tabs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ab/>
          </w:r>
        </w:p>
      </w:tc>
      <w:tc>
        <w:tcPr>
          <w:tcW w:w="2977" w:type="dxa"/>
        </w:tcPr>
        <w:p w14:paraId="04B4953E" w14:textId="77777777" w:rsidR="00801893" w:rsidRDefault="00801893" w:rsidP="00801893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+420 556 455 455</w:t>
          </w:r>
        </w:p>
        <w:p w14:paraId="1ECE2811" w14:textId="77777777" w:rsidR="00801893" w:rsidRDefault="00801893" w:rsidP="00801893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info@pribor-mesto.cz</w:t>
          </w:r>
        </w:p>
        <w:p w14:paraId="65E3E505" w14:textId="77777777" w:rsidR="00801893" w:rsidRDefault="00801893" w:rsidP="00801893">
          <w:pPr>
            <w:tabs>
              <w:tab w:val="left" w:pos="4253"/>
            </w:tabs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72D5F0A4" w14:textId="77777777" w:rsidR="00801893" w:rsidRDefault="00801893" w:rsidP="00801893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IČO: 00298328</w:t>
          </w:r>
        </w:p>
        <w:p w14:paraId="147DBF23" w14:textId="77777777" w:rsidR="00801893" w:rsidRDefault="00801893" w:rsidP="00801893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DIČ: CZ00298328</w:t>
          </w:r>
        </w:p>
        <w:p w14:paraId="371A696C" w14:textId="77777777" w:rsidR="00801893" w:rsidRDefault="00801893" w:rsidP="00801893">
          <w:pPr>
            <w:tabs>
              <w:tab w:val="left" w:pos="4253"/>
            </w:tabs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ČÚ: 19-</w:t>
          </w:r>
          <w:r w:rsidRPr="00532959">
            <w:rPr>
              <w:rFonts w:ascii="Calibri" w:hAnsi="Calibri" w:cs="Calibri"/>
              <w:sz w:val="16"/>
              <w:szCs w:val="16"/>
            </w:rPr>
            <w:t>2225801</w:t>
          </w:r>
          <w:r>
            <w:rPr>
              <w:rFonts w:ascii="Calibri" w:hAnsi="Calibri" w:cs="Calibri"/>
              <w:sz w:val="16"/>
              <w:szCs w:val="16"/>
            </w:rPr>
            <w:t>/0100</w:t>
          </w:r>
        </w:p>
      </w:tc>
    </w:tr>
  </w:tbl>
  <w:p w14:paraId="5D394BD3" w14:textId="77777777" w:rsidR="00801893" w:rsidRDefault="00801893" w:rsidP="00801893">
    <w:pPr>
      <w:pStyle w:val="Zpat"/>
    </w:pPr>
  </w:p>
  <w:p w14:paraId="7BAE24E6" w14:textId="77777777" w:rsidR="00801893" w:rsidRDefault="008018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2A786" w14:textId="77777777" w:rsidR="0071769C" w:rsidRDefault="0071769C" w:rsidP="00801893">
      <w:pPr>
        <w:spacing w:after="0" w:line="240" w:lineRule="auto"/>
      </w:pPr>
      <w:r>
        <w:separator/>
      </w:r>
    </w:p>
  </w:footnote>
  <w:footnote w:type="continuationSeparator" w:id="0">
    <w:p w14:paraId="299B50BD" w14:textId="77777777" w:rsidR="0071769C" w:rsidRDefault="0071769C" w:rsidP="0080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6D991" w14:textId="77777777" w:rsidR="00020C03" w:rsidRPr="006C3875" w:rsidRDefault="00020C03" w:rsidP="00020C03">
    <w:pPr>
      <w:pStyle w:val="Bezmezer"/>
      <w:jc w:val="center"/>
      <w:rPr>
        <w:rFonts w:cstheme="minorHAnsi"/>
        <w:b/>
        <w:bCs/>
        <w:sz w:val="36"/>
        <w:szCs w:val="36"/>
      </w:rPr>
    </w:pPr>
    <w:r w:rsidRPr="006C3875">
      <w:rPr>
        <w:rFonts w:cstheme="minorHAnsi"/>
        <w:b/>
        <w:bCs/>
        <w:noProof/>
        <w:sz w:val="36"/>
        <w:szCs w:val="36"/>
      </w:rPr>
      <w:drawing>
        <wp:anchor distT="0" distB="0" distL="114300" distR="114300" simplePos="0" relativeHeight="251664384" behindDoc="0" locked="0" layoutInCell="1" allowOverlap="1" wp14:anchorId="0756D86F" wp14:editId="29B9DAD7">
          <wp:simplePos x="0" y="0"/>
          <wp:positionH relativeFrom="margin">
            <wp:align>left</wp:align>
          </wp:positionH>
          <wp:positionV relativeFrom="margin">
            <wp:posOffset>-838200</wp:posOffset>
          </wp:positionV>
          <wp:extent cx="1570990" cy="327660"/>
          <wp:effectExtent l="0" t="0" r="0" b="0"/>
          <wp:wrapNone/>
          <wp:docPr id="86908054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829078" name="Obrázek 12728290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3875">
      <w:rPr>
        <w:rFonts w:cstheme="minorHAnsi"/>
        <w:b/>
        <w:sz w:val="36"/>
        <w:szCs w:val="36"/>
      </w:rPr>
      <w:t>M Ě S T O   P Ř Í B O R</w:t>
    </w:r>
  </w:p>
  <w:p w14:paraId="51054506" w14:textId="77777777" w:rsidR="00020C03" w:rsidRPr="006C3875" w:rsidRDefault="00020C03" w:rsidP="00020C03">
    <w:pPr>
      <w:pStyle w:val="Bezmezer"/>
      <w:jc w:val="center"/>
      <w:rPr>
        <w:rFonts w:cstheme="minorHAnsi"/>
        <w:b/>
        <w:bCs/>
        <w:sz w:val="28"/>
        <w:szCs w:val="28"/>
      </w:rPr>
    </w:pPr>
    <w:r>
      <w:rPr>
        <w:rFonts w:cstheme="minorHAnsi"/>
        <w:b/>
        <w:sz w:val="28"/>
        <w:szCs w:val="28"/>
      </w:rPr>
      <w:t>MĚSTSKÝ ÚŘAD PŘÍBOR</w:t>
    </w:r>
  </w:p>
  <w:p w14:paraId="5235DD9B" w14:textId="77777777" w:rsidR="00020C03" w:rsidRPr="006C3875" w:rsidRDefault="00020C03" w:rsidP="00020C03">
    <w:pPr>
      <w:pStyle w:val="Bezmezer"/>
      <w:jc w:val="center"/>
      <w:rPr>
        <w:rFonts w:cstheme="minorHAnsi"/>
        <w:b/>
        <w:bCs/>
      </w:rPr>
    </w:pPr>
    <w:r>
      <w:rPr>
        <w:rFonts w:cstheme="minorHAnsi"/>
        <w:b/>
      </w:rPr>
      <w:t>náměstí Sigmunda Freuda 19, 742 58 Příbor</w:t>
    </w:r>
  </w:p>
  <w:p w14:paraId="686DAA09" w14:textId="778368C2" w:rsidR="00801893" w:rsidRPr="00020C03" w:rsidRDefault="00020C03" w:rsidP="00020C03">
    <w:pPr>
      <w:pStyle w:val="Zhlav"/>
    </w:pPr>
    <w:r w:rsidRPr="00C570FE">
      <w:rPr>
        <w:rFonts w:ascii="Calibri" w:hAnsi="Calibri" w:cs="Calibri"/>
        <w:b/>
      </w:rPr>
      <w:t>_____________________________________________________________________________</w:t>
    </w:r>
    <w:r>
      <w:rPr>
        <w:rFonts w:ascii="Calibri" w:hAnsi="Calibri" w:cs="Calibri"/>
        <w:b/>
      </w:rPr>
      <w:t>_____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A1594"/>
    <w:multiLevelType w:val="multilevel"/>
    <w:tmpl w:val="169A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A5964"/>
    <w:multiLevelType w:val="hybridMultilevel"/>
    <w:tmpl w:val="DE1A3474"/>
    <w:lvl w:ilvl="0" w:tplc="DF266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50E6"/>
    <w:multiLevelType w:val="hybridMultilevel"/>
    <w:tmpl w:val="950C8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C14DF"/>
    <w:multiLevelType w:val="multilevel"/>
    <w:tmpl w:val="B776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814D0"/>
    <w:multiLevelType w:val="hybridMultilevel"/>
    <w:tmpl w:val="55F61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71A14"/>
    <w:multiLevelType w:val="multilevel"/>
    <w:tmpl w:val="2E46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AC1A62"/>
    <w:multiLevelType w:val="multilevel"/>
    <w:tmpl w:val="9636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765DB"/>
    <w:multiLevelType w:val="hybridMultilevel"/>
    <w:tmpl w:val="C610E0FE"/>
    <w:lvl w:ilvl="0" w:tplc="50229014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53C56A44"/>
    <w:multiLevelType w:val="hybridMultilevel"/>
    <w:tmpl w:val="C5502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43310"/>
    <w:multiLevelType w:val="multilevel"/>
    <w:tmpl w:val="3E60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B6B51"/>
    <w:multiLevelType w:val="multilevel"/>
    <w:tmpl w:val="B9E4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B72877"/>
    <w:multiLevelType w:val="hybridMultilevel"/>
    <w:tmpl w:val="39F6F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769E2"/>
    <w:multiLevelType w:val="multilevel"/>
    <w:tmpl w:val="A1CC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474170"/>
    <w:multiLevelType w:val="multilevel"/>
    <w:tmpl w:val="49BE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0876493">
    <w:abstractNumId w:val="4"/>
  </w:num>
  <w:num w:numId="2" w16cid:durableId="275452576">
    <w:abstractNumId w:val="2"/>
  </w:num>
  <w:num w:numId="3" w16cid:durableId="106588566">
    <w:abstractNumId w:val="1"/>
  </w:num>
  <w:num w:numId="4" w16cid:durableId="767241094">
    <w:abstractNumId w:val="8"/>
  </w:num>
  <w:num w:numId="5" w16cid:durableId="230968101">
    <w:abstractNumId w:val="11"/>
  </w:num>
  <w:num w:numId="6" w16cid:durableId="440957013">
    <w:abstractNumId w:val="7"/>
  </w:num>
  <w:num w:numId="7" w16cid:durableId="571624179">
    <w:abstractNumId w:val="10"/>
  </w:num>
  <w:num w:numId="8" w16cid:durableId="1143617218">
    <w:abstractNumId w:val="5"/>
  </w:num>
  <w:num w:numId="9" w16cid:durableId="201334922">
    <w:abstractNumId w:val="13"/>
  </w:num>
  <w:num w:numId="10" w16cid:durableId="310717188">
    <w:abstractNumId w:val="6"/>
  </w:num>
  <w:num w:numId="11" w16cid:durableId="1278637518">
    <w:abstractNumId w:val="12"/>
  </w:num>
  <w:num w:numId="12" w16cid:durableId="2101677936">
    <w:abstractNumId w:val="3"/>
  </w:num>
  <w:num w:numId="13" w16cid:durableId="1302035798">
    <w:abstractNumId w:val="9"/>
  </w:num>
  <w:num w:numId="14" w16cid:durableId="171738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5A"/>
    <w:rsid w:val="000028E3"/>
    <w:rsid w:val="00007E4B"/>
    <w:rsid w:val="00020C03"/>
    <w:rsid w:val="000258BD"/>
    <w:rsid w:val="00025BED"/>
    <w:rsid w:val="00034EBA"/>
    <w:rsid w:val="000362A6"/>
    <w:rsid w:val="000403EC"/>
    <w:rsid w:val="00044DC1"/>
    <w:rsid w:val="00055E57"/>
    <w:rsid w:val="0007715A"/>
    <w:rsid w:val="000805D5"/>
    <w:rsid w:val="000946A5"/>
    <w:rsid w:val="000B3B8F"/>
    <w:rsid w:val="000D19F8"/>
    <w:rsid w:val="000D3359"/>
    <w:rsid w:val="000E0970"/>
    <w:rsid w:val="000E4DF6"/>
    <w:rsid w:val="000E79D3"/>
    <w:rsid w:val="00110BB8"/>
    <w:rsid w:val="0011315C"/>
    <w:rsid w:val="0011793B"/>
    <w:rsid w:val="00127C7B"/>
    <w:rsid w:val="00130A95"/>
    <w:rsid w:val="00184F6F"/>
    <w:rsid w:val="00190273"/>
    <w:rsid w:val="001A2189"/>
    <w:rsid w:val="001A7765"/>
    <w:rsid w:val="001B4B8B"/>
    <w:rsid w:val="001C0E01"/>
    <w:rsid w:val="001F07B5"/>
    <w:rsid w:val="002034A7"/>
    <w:rsid w:val="002371F1"/>
    <w:rsid w:val="00240CC7"/>
    <w:rsid w:val="00252F46"/>
    <w:rsid w:val="00255E98"/>
    <w:rsid w:val="002565BB"/>
    <w:rsid w:val="00260506"/>
    <w:rsid w:val="002663D4"/>
    <w:rsid w:val="00277DB1"/>
    <w:rsid w:val="0028012B"/>
    <w:rsid w:val="00281868"/>
    <w:rsid w:val="00282604"/>
    <w:rsid w:val="00292188"/>
    <w:rsid w:val="002A05FC"/>
    <w:rsid w:val="002E3AEE"/>
    <w:rsid w:val="002E49A2"/>
    <w:rsid w:val="00305D4E"/>
    <w:rsid w:val="003077B4"/>
    <w:rsid w:val="003353CB"/>
    <w:rsid w:val="00351075"/>
    <w:rsid w:val="00363D28"/>
    <w:rsid w:val="00376CA7"/>
    <w:rsid w:val="00386188"/>
    <w:rsid w:val="003A3641"/>
    <w:rsid w:val="003B41B0"/>
    <w:rsid w:val="003B7EF1"/>
    <w:rsid w:val="003D2234"/>
    <w:rsid w:val="00424B67"/>
    <w:rsid w:val="00440A50"/>
    <w:rsid w:val="004A79B3"/>
    <w:rsid w:val="004A7F35"/>
    <w:rsid w:val="004B26EC"/>
    <w:rsid w:val="004E5928"/>
    <w:rsid w:val="004F0BF0"/>
    <w:rsid w:val="005025F8"/>
    <w:rsid w:val="00502D7C"/>
    <w:rsid w:val="005175FA"/>
    <w:rsid w:val="00536937"/>
    <w:rsid w:val="00536DBD"/>
    <w:rsid w:val="00541ABC"/>
    <w:rsid w:val="005503D3"/>
    <w:rsid w:val="005648EA"/>
    <w:rsid w:val="00574785"/>
    <w:rsid w:val="005B6213"/>
    <w:rsid w:val="005D272E"/>
    <w:rsid w:val="005D5DAC"/>
    <w:rsid w:val="005F10D8"/>
    <w:rsid w:val="00617D52"/>
    <w:rsid w:val="00627952"/>
    <w:rsid w:val="00637446"/>
    <w:rsid w:val="00642027"/>
    <w:rsid w:val="006423EF"/>
    <w:rsid w:val="006566B0"/>
    <w:rsid w:val="0066042E"/>
    <w:rsid w:val="006655CC"/>
    <w:rsid w:val="006705F5"/>
    <w:rsid w:val="0067700A"/>
    <w:rsid w:val="00682D32"/>
    <w:rsid w:val="00693E4C"/>
    <w:rsid w:val="006A0BDA"/>
    <w:rsid w:val="006D24D6"/>
    <w:rsid w:val="006D7EF5"/>
    <w:rsid w:val="006E0FD7"/>
    <w:rsid w:val="006E2464"/>
    <w:rsid w:val="006F28A9"/>
    <w:rsid w:val="006F52B5"/>
    <w:rsid w:val="007139BF"/>
    <w:rsid w:val="0071769C"/>
    <w:rsid w:val="00722AC8"/>
    <w:rsid w:val="007600C9"/>
    <w:rsid w:val="00772F47"/>
    <w:rsid w:val="00790F92"/>
    <w:rsid w:val="007A1FBE"/>
    <w:rsid w:val="007B34EE"/>
    <w:rsid w:val="007B4B58"/>
    <w:rsid w:val="007B4F96"/>
    <w:rsid w:val="007C6412"/>
    <w:rsid w:val="007D1CE1"/>
    <w:rsid w:val="007E431A"/>
    <w:rsid w:val="007F76AF"/>
    <w:rsid w:val="00801893"/>
    <w:rsid w:val="008068B2"/>
    <w:rsid w:val="00807F58"/>
    <w:rsid w:val="00843E0E"/>
    <w:rsid w:val="00870A2D"/>
    <w:rsid w:val="00896E91"/>
    <w:rsid w:val="008A4D42"/>
    <w:rsid w:val="008C61E9"/>
    <w:rsid w:val="008D1143"/>
    <w:rsid w:val="008D6823"/>
    <w:rsid w:val="008E2F32"/>
    <w:rsid w:val="008E5DFD"/>
    <w:rsid w:val="008F7620"/>
    <w:rsid w:val="00910C6B"/>
    <w:rsid w:val="00930986"/>
    <w:rsid w:val="00945DDA"/>
    <w:rsid w:val="00965B4D"/>
    <w:rsid w:val="00970C58"/>
    <w:rsid w:val="00970E0A"/>
    <w:rsid w:val="0097421E"/>
    <w:rsid w:val="009813DA"/>
    <w:rsid w:val="00983C51"/>
    <w:rsid w:val="00985D6B"/>
    <w:rsid w:val="009A260B"/>
    <w:rsid w:val="009B26F0"/>
    <w:rsid w:val="009D65F7"/>
    <w:rsid w:val="00A03AC1"/>
    <w:rsid w:val="00A32942"/>
    <w:rsid w:val="00A34EA1"/>
    <w:rsid w:val="00A60427"/>
    <w:rsid w:val="00A71C68"/>
    <w:rsid w:val="00A72E18"/>
    <w:rsid w:val="00A770E9"/>
    <w:rsid w:val="00A8212A"/>
    <w:rsid w:val="00A942F7"/>
    <w:rsid w:val="00AA228D"/>
    <w:rsid w:val="00AA54E2"/>
    <w:rsid w:val="00AB56FC"/>
    <w:rsid w:val="00AC3EF4"/>
    <w:rsid w:val="00AD0255"/>
    <w:rsid w:val="00AD7ED9"/>
    <w:rsid w:val="00AE02B3"/>
    <w:rsid w:val="00AE5743"/>
    <w:rsid w:val="00B25A2A"/>
    <w:rsid w:val="00B40254"/>
    <w:rsid w:val="00B56940"/>
    <w:rsid w:val="00BB223B"/>
    <w:rsid w:val="00BB394B"/>
    <w:rsid w:val="00BC1BBC"/>
    <w:rsid w:val="00BC25CA"/>
    <w:rsid w:val="00BD45BC"/>
    <w:rsid w:val="00BF22A6"/>
    <w:rsid w:val="00C56027"/>
    <w:rsid w:val="00C754FB"/>
    <w:rsid w:val="00C80CFB"/>
    <w:rsid w:val="00C8594E"/>
    <w:rsid w:val="00C934B7"/>
    <w:rsid w:val="00CC7604"/>
    <w:rsid w:val="00CE0FC2"/>
    <w:rsid w:val="00CE1C33"/>
    <w:rsid w:val="00CE4F03"/>
    <w:rsid w:val="00CF2ED6"/>
    <w:rsid w:val="00D054BA"/>
    <w:rsid w:val="00D34852"/>
    <w:rsid w:val="00D366B8"/>
    <w:rsid w:val="00D70D3B"/>
    <w:rsid w:val="00D97167"/>
    <w:rsid w:val="00D973D4"/>
    <w:rsid w:val="00DB46B6"/>
    <w:rsid w:val="00DB7A42"/>
    <w:rsid w:val="00DC6335"/>
    <w:rsid w:val="00DF5C29"/>
    <w:rsid w:val="00E16576"/>
    <w:rsid w:val="00E71305"/>
    <w:rsid w:val="00EA6031"/>
    <w:rsid w:val="00EB6B5E"/>
    <w:rsid w:val="00EC0030"/>
    <w:rsid w:val="00EE5FF8"/>
    <w:rsid w:val="00EE776F"/>
    <w:rsid w:val="00F258E3"/>
    <w:rsid w:val="00F26257"/>
    <w:rsid w:val="00F37403"/>
    <w:rsid w:val="00F75625"/>
    <w:rsid w:val="00FC36D2"/>
    <w:rsid w:val="00FC5DE9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02277"/>
  <w15:chartTrackingRefBased/>
  <w15:docId w15:val="{3E206FC5-C2C8-407A-BD0F-7F1E9096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24B67"/>
    <w:pPr>
      <w:widowControl w:val="0"/>
      <w:autoSpaceDE w:val="0"/>
      <w:autoSpaceDN w:val="0"/>
      <w:spacing w:after="0" w:line="240" w:lineRule="auto"/>
      <w:ind w:left="250"/>
      <w:outlineLvl w:val="0"/>
    </w:pPr>
    <w:rPr>
      <w:rFonts w:ascii="Arial" w:eastAsia="Arial" w:hAnsi="Arial" w:cs="Arial"/>
      <w:b/>
      <w:bCs/>
      <w:kern w:val="0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0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2D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A3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A3641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y2iqfc">
    <w:name w:val="y2iqfc"/>
    <w:basedOn w:val="Standardnpsmoodstavce"/>
    <w:rsid w:val="003A3641"/>
  </w:style>
  <w:style w:type="character" w:styleId="Hypertextovodkaz">
    <w:name w:val="Hyperlink"/>
    <w:basedOn w:val="Standardnpsmoodstavce"/>
    <w:uiPriority w:val="99"/>
    <w:unhideWhenUsed/>
    <w:rsid w:val="001A218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0C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67"/>
    <w:rPr>
      <w:rFonts w:ascii="Arial" w:eastAsia="Arial" w:hAnsi="Arial" w:cs="Arial"/>
      <w:b/>
      <w:bCs/>
      <w:kern w:val="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C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0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600C9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2D7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iln">
    <w:name w:val="Strong"/>
    <w:basedOn w:val="Standardnpsmoodstavce"/>
    <w:uiPriority w:val="22"/>
    <w:qFormat/>
    <w:rsid w:val="00DC633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0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893"/>
  </w:style>
  <w:style w:type="paragraph" w:styleId="Zpat">
    <w:name w:val="footer"/>
    <w:basedOn w:val="Normln"/>
    <w:link w:val="ZpatChar"/>
    <w:uiPriority w:val="99"/>
    <w:unhideWhenUsed/>
    <w:rsid w:val="0080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893"/>
  </w:style>
  <w:style w:type="paragraph" w:styleId="Bezmezer">
    <w:name w:val="No Spacing"/>
    <w:uiPriority w:val="1"/>
    <w:qFormat/>
    <w:rsid w:val="00801893"/>
    <w:pPr>
      <w:spacing w:after="0" w:line="240" w:lineRule="auto"/>
    </w:pPr>
    <w:rPr>
      <w:kern w:val="0"/>
      <w14:ligatures w14:val="none"/>
    </w:rPr>
  </w:style>
  <w:style w:type="table" w:styleId="Mkatabulky">
    <w:name w:val="Table Grid"/>
    <w:basedOn w:val="Normlntabulka"/>
    <w:uiPriority w:val="39"/>
    <w:rsid w:val="00801893"/>
    <w:pPr>
      <w:spacing w:after="0" w:line="240" w:lineRule="auto"/>
    </w:pPr>
    <w:rPr>
      <w:rFonts w:ascii="IBM Plex Sans" w:hAnsi="IBM Plex Sans" w:cs="Noto Serif"/>
      <w:bCs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103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5468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18896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01121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68515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92484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824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735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508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79988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28085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7616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729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71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98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7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90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543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582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692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Filipová</dc:creator>
  <cp:keywords/>
  <dc:description/>
  <cp:lastModifiedBy>Lenka Filipová</cp:lastModifiedBy>
  <cp:revision>3</cp:revision>
  <cp:lastPrinted>2024-04-25T14:29:00Z</cp:lastPrinted>
  <dcterms:created xsi:type="dcterms:W3CDTF">2025-06-10T12:05:00Z</dcterms:created>
  <dcterms:modified xsi:type="dcterms:W3CDTF">2025-06-10T13:20:00Z</dcterms:modified>
</cp:coreProperties>
</file>