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86B9" w14:textId="2ACB56BB" w:rsidR="00952A70" w:rsidRPr="00952A70" w:rsidRDefault="00D50EE5" w:rsidP="00952A70">
      <w:pPr>
        <w:pStyle w:val="Nadpis1"/>
      </w:pPr>
      <w:r>
        <w:t>Darovací smlouva</w:t>
      </w:r>
    </w:p>
    <w:p w14:paraId="2FD7D13D" w14:textId="55DBE702" w:rsidR="00952A70" w:rsidRPr="009F7749" w:rsidRDefault="00952A70" w:rsidP="009F7749">
      <w:pPr>
        <w:pStyle w:val="slosmlouvy"/>
      </w:pPr>
      <w:r w:rsidRPr="009F7749">
        <w:t>číslo smlouvy: XXXX/202</w:t>
      </w:r>
      <w:r w:rsidR="00D50EE5">
        <w:t>5</w:t>
      </w:r>
      <w:r w:rsidRPr="009F7749">
        <w:t>/</w:t>
      </w:r>
      <w:r w:rsidR="005D0E8A">
        <w:t>OKU</w:t>
      </w:r>
    </w:p>
    <w:p w14:paraId="45E1F6E3" w14:textId="77777777" w:rsidR="00952A70" w:rsidRPr="00195856" w:rsidRDefault="00952A70" w:rsidP="00195856">
      <w:pPr>
        <w:pStyle w:val="lnek-slo"/>
      </w:pPr>
    </w:p>
    <w:p w14:paraId="08C9332B" w14:textId="77777777" w:rsidR="00952A70" w:rsidRPr="00B272DE" w:rsidRDefault="00952A70" w:rsidP="00952A70">
      <w:pPr>
        <w:pStyle w:val="lnek-nzev"/>
        <w:rPr>
          <w:rFonts w:cs="Calibri"/>
        </w:rPr>
      </w:pPr>
      <w:r w:rsidRPr="00B272DE">
        <w:rPr>
          <w:rFonts w:cs="Calibri"/>
        </w:rPr>
        <w:t>Smluvní strany</w:t>
      </w:r>
    </w:p>
    <w:tbl>
      <w:tblPr>
        <w:tblStyle w:val="Mkatabulky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664AA" w:rsidRPr="00A664AA" w14:paraId="4BB89EEE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036A6BAE" w14:textId="103A6837" w:rsidR="00A664AA" w:rsidRPr="00A664AA" w:rsidRDefault="00D50EE5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DÁRCE</w:t>
            </w:r>
            <w:r w:rsidR="00A664AA" w:rsidRPr="00A664AA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:</w:t>
            </w:r>
          </w:p>
        </w:tc>
        <w:tc>
          <w:tcPr>
            <w:tcW w:w="6662" w:type="dxa"/>
            <w:tcMar>
              <w:bottom w:w="57" w:type="dxa"/>
            </w:tcMar>
          </w:tcPr>
          <w:p w14:paraId="24B19548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Město Příbor</w:t>
            </w:r>
          </w:p>
        </w:tc>
      </w:tr>
      <w:tr w:rsidR="00A664AA" w:rsidRPr="00A664AA" w14:paraId="716E2593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04B5FE03" w14:textId="40DDC1E6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s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e sídlem:</w:t>
            </w:r>
          </w:p>
        </w:tc>
        <w:tc>
          <w:tcPr>
            <w:tcW w:w="6662" w:type="dxa"/>
            <w:tcMar>
              <w:bottom w:w="57" w:type="dxa"/>
            </w:tcMar>
          </w:tcPr>
          <w:p w14:paraId="54DE5BA1" w14:textId="42274E2C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náměstí Sigmunda Freuda 19, 742 58 Příbor</w:t>
            </w:r>
          </w:p>
        </w:tc>
      </w:tr>
      <w:tr w:rsidR="00A664AA" w:rsidRPr="00A664AA" w14:paraId="003E068F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29A45C6F" w14:textId="258D0EA2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z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astoupen:</w:t>
            </w:r>
          </w:p>
        </w:tc>
        <w:tc>
          <w:tcPr>
            <w:tcW w:w="6662" w:type="dxa"/>
            <w:tcMar>
              <w:bottom w:w="57" w:type="dxa"/>
            </w:tcMar>
          </w:tcPr>
          <w:p w14:paraId="217AD4AF" w14:textId="2ADAE31A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Ing. arch. Jan Malík, starost</w:t>
            </w:r>
            <w:r w:rsidR="00102F32">
              <w:rPr>
                <w:rFonts w:ascii="Calibri" w:eastAsia="Times New Roman" w:hAnsi="Calibri" w:cs="Calibri"/>
                <w:szCs w:val="24"/>
                <w:lang w:eastAsia="cs-CZ"/>
              </w:rPr>
              <w:t>a</w:t>
            </w: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 xml:space="preserve"> města</w:t>
            </w:r>
          </w:p>
        </w:tc>
      </w:tr>
      <w:tr w:rsidR="00A664AA" w:rsidRPr="00A664AA" w14:paraId="66770447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43D2B89A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IČO:</w:t>
            </w:r>
          </w:p>
        </w:tc>
        <w:tc>
          <w:tcPr>
            <w:tcW w:w="6662" w:type="dxa"/>
            <w:tcMar>
              <w:bottom w:w="57" w:type="dxa"/>
            </w:tcMar>
          </w:tcPr>
          <w:p w14:paraId="0600C44A" w14:textId="1842A856" w:rsidR="00A664AA" w:rsidRPr="00A664AA" w:rsidRDefault="002A29B7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00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298328</w:t>
            </w:r>
          </w:p>
        </w:tc>
      </w:tr>
      <w:tr w:rsidR="00A664AA" w:rsidRPr="00A664AA" w14:paraId="4798D36A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7EEBF6E0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DIČ:</w:t>
            </w:r>
          </w:p>
        </w:tc>
        <w:tc>
          <w:tcPr>
            <w:tcW w:w="6662" w:type="dxa"/>
            <w:tcMar>
              <w:bottom w:w="57" w:type="dxa"/>
            </w:tcMar>
          </w:tcPr>
          <w:p w14:paraId="3D6ADC79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CZ00298328</w:t>
            </w:r>
          </w:p>
        </w:tc>
      </w:tr>
      <w:tr w:rsidR="00A664AA" w:rsidRPr="00A664AA" w14:paraId="4D4FEB6E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4CF371F5" w14:textId="60BBFC19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b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ankovní spojení:</w:t>
            </w:r>
          </w:p>
        </w:tc>
        <w:tc>
          <w:tcPr>
            <w:tcW w:w="6662" w:type="dxa"/>
            <w:tcMar>
              <w:bottom w:w="57" w:type="dxa"/>
            </w:tcMar>
          </w:tcPr>
          <w:p w14:paraId="3267A5C9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 xml:space="preserve">KB Příbor, </w:t>
            </w:r>
            <w:proofErr w:type="spellStart"/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č.ú</w:t>
            </w:r>
            <w:proofErr w:type="spellEnd"/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. 2225801/0100</w:t>
            </w:r>
          </w:p>
        </w:tc>
      </w:tr>
      <w:tr w:rsidR="00A664AA" w:rsidRPr="00A664AA" w14:paraId="3F79EB15" w14:textId="77777777" w:rsidTr="00102F32">
        <w:trPr>
          <w:jc w:val="center"/>
        </w:trPr>
        <w:tc>
          <w:tcPr>
            <w:tcW w:w="9356" w:type="dxa"/>
            <w:gridSpan w:val="2"/>
            <w:tcMar>
              <w:bottom w:w="57" w:type="dxa"/>
            </w:tcMar>
          </w:tcPr>
          <w:p w14:paraId="6BB95189" w14:textId="26EAF1F2" w:rsidR="00A664AA" w:rsidRPr="00A664AA" w:rsidRDefault="00A664AA" w:rsidP="00D50EE5">
            <w:pPr>
              <w:spacing w:before="60"/>
              <w:jc w:val="left"/>
              <w:rPr>
                <w:lang w:eastAsia="cs-CZ"/>
              </w:rPr>
            </w:pPr>
            <w:r w:rsidRPr="00A664AA">
              <w:rPr>
                <w:lang w:eastAsia="cs-CZ"/>
              </w:rPr>
              <w:t>(dále jen jako „</w:t>
            </w:r>
            <w:r w:rsidR="00D50EE5">
              <w:rPr>
                <w:lang w:eastAsia="cs-CZ"/>
              </w:rPr>
              <w:t>Dárce</w:t>
            </w:r>
            <w:r w:rsidRPr="00A664AA">
              <w:rPr>
                <w:lang w:eastAsia="cs-CZ"/>
              </w:rPr>
              <w:t>“)</w:t>
            </w:r>
          </w:p>
        </w:tc>
      </w:tr>
      <w:tr w:rsidR="00A664AA" w:rsidRPr="00A664AA" w14:paraId="2B199B97" w14:textId="77777777" w:rsidTr="00102F32">
        <w:trPr>
          <w:trHeight w:val="617"/>
          <w:jc w:val="center"/>
        </w:trPr>
        <w:tc>
          <w:tcPr>
            <w:tcW w:w="9356" w:type="dxa"/>
            <w:gridSpan w:val="2"/>
            <w:tcMar>
              <w:bottom w:w="57" w:type="dxa"/>
            </w:tcMar>
            <w:vAlign w:val="center"/>
          </w:tcPr>
          <w:p w14:paraId="7CECFFAD" w14:textId="6100FCAD" w:rsidR="00A664AA" w:rsidRPr="00A664AA" w:rsidRDefault="00A664AA" w:rsidP="00A664AA">
            <w:pPr>
              <w:jc w:val="left"/>
            </w:pPr>
            <w:r>
              <w:t>a</w:t>
            </w:r>
          </w:p>
        </w:tc>
      </w:tr>
      <w:tr w:rsidR="00A664AA" w:rsidRPr="00A664AA" w14:paraId="671CDCF8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1072C08E" w14:textId="12E81703" w:rsidR="00A664AA" w:rsidRPr="00A664AA" w:rsidRDefault="00D50EE5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OBDAROVANÝ</w:t>
            </w:r>
            <w:r w:rsidR="00A664AA" w:rsidRPr="00A664AA">
              <w:rPr>
                <w:rFonts w:ascii="Calibri" w:eastAsia="Times New Roman" w:hAnsi="Calibri" w:cs="Calibri"/>
                <w:b/>
                <w:bCs/>
                <w:szCs w:val="24"/>
                <w:lang w:eastAsia="cs-CZ"/>
              </w:rPr>
              <w:t>:</w:t>
            </w:r>
          </w:p>
        </w:tc>
        <w:tc>
          <w:tcPr>
            <w:tcW w:w="6662" w:type="dxa"/>
            <w:tcMar>
              <w:bottom w:w="57" w:type="dxa"/>
            </w:tcMar>
          </w:tcPr>
          <w:p w14:paraId="1D51D31E" w14:textId="49407DD8" w:rsidR="00A664AA" w:rsidRPr="00324D9C" w:rsidRDefault="00324D9C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theme="minorHAnsi"/>
                <w:b/>
                <w:bCs/>
                <w:szCs w:val="24"/>
                <w:lang w:eastAsia="cs-CZ"/>
              </w:rPr>
            </w:pPr>
            <w:r w:rsidRPr="00324D9C">
              <w:rPr>
                <w:rFonts w:ascii="Calibri" w:hAnsi="Calibri" w:cs="Calibri"/>
                <w:b/>
                <w:bCs/>
              </w:rPr>
              <w:t>Lašský dechový orchestr, z. s. </w:t>
            </w:r>
          </w:p>
        </w:tc>
      </w:tr>
      <w:tr w:rsidR="00A664AA" w:rsidRPr="00A664AA" w14:paraId="2BFF8436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59560357" w14:textId="29C22882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s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e sídlem:</w:t>
            </w:r>
          </w:p>
        </w:tc>
        <w:tc>
          <w:tcPr>
            <w:tcW w:w="6662" w:type="dxa"/>
            <w:tcMar>
              <w:bottom w:w="57" w:type="dxa"/>
            </w:tcMar>
          </w:tcPr>
          <w:p w14:paraId="53CAF400" w14:textId="5218D962" w:rsidR="00A664AA" w:rsidRPr="00A664AA" w:rsidRDefault="009F3A24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t>Tyršova č. p. 243</w:t>
            </w:r>
            <w:r w:rsidR="00324D9C" w:rsidRPr="00984BDB">
              <w:t>, Příbor</w:t>
            </w:r>
            <w:r w:rsidR="00324D9C" w:rsidRPr="00325119">
              <w:t xml:space="preserve"> </w:t>
            </w:r>
            <w:r w:rsidR="00324D9C" w:rsidRPr="00984BDB">
              <w:t>742 58</w:t>
            </w:r>
          </w:p>
        </w:tc>
      </w:tr>
      <w:tr w:rsidR="00A664AA" w:rsidRPr="00A664AA" w14:paraId="31064A09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047FC7CA" w14:textId="77777777" w:rsidR="00A664AA" w:rsidRPr="00A664AA" w:rsidRDefault="00A664AA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IČO:</w:t>
            </w:r>
          </w:p>
        </w:tc>
        <w:tc>
          <w:tcPr>
            <w:tcW w:w="6662" w:type="dxa"/>
            <w:tcMar>
              <w:bottom w:w="57" w:type="dxa"/>
            </w:tcMar>
          </w:tcPr>
          <w:p w14:paraId="35203E64" w14:textId="7ED4A346" w:rsidR="00A664AA" w:rsidRPr="00A664AA" w:rsidRDefault="00324D9C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984BDB">
              <w:t>43961151</w:t>
            </w:r>
          </w:p>
        </w:tc>
      </w:tr>
      <w:tr w:rsidR="00A664AA" w:rsidRPr="00A664AA" w14:paraId="6D0E5310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146F4382" w14:textId="395A7E63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z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astoupen:</w:t>
            </w:r>
          </w:p>
        </w:tc>
        <w:tc>
          <w:tcPr>
            <w:tcW w:w="6662" w:type="dxa"/>
            <w:tcMar>
              <w:bottom w:w="57" w:type="dxa"/>
            </w:tcMar>
          </w:tcPr>
          <w:p w14:paraId="1E8705EC" w14:textId="02EF386C" w:rsidR="00A664AA" w:rsidRDefault="009F3A24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hAnsi="Calibri" w:cs="Calibri"/>
              </w:rPr>
              <w:t>Martin Sklenovský</w:t>
            </w:r>
            <w:r w:rsidR="00C7662F">
              <w:rPr>
                <w:rFonts w:ascii="Calibri" w:eastAsia="Times New Roman" w:hAnsi="Calibri" w:cs="Calibri"/>
                <w:szCs w:val="24"/>
                <w:lang w:eastAsia="cs-CZ"/>
              </w:rPr>
              <w:t>, jednatel</w:t>
            </w:r>
          </w:p>
          <w:p w14:paraId="0B7D9D75" w14:textId="7A05CA76" w:rsidR="003315D2" w:rsidRPr="00A664AA" w:rsidRDefault="003315D2" w:rsidP="00234F1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>tel.:</w:t>
            </w:r>
            <w:r w:rsidR="00FF5366">
              <w:rPr>
                <w:rFonts w:ascii="Calibri" w:eastAsia="Times New Roman" w:hAnsi="Calibri" w:cs="Calibri"/>
                <w:szCs w:val="24"/>
                <w:lang w:eastAsia="cs-CZ"/>
              </w:rPr>
              <w:t xml:space="preserve"> </w:t>
            </w:r>
            <w:r w:rsidR="009F3A24">
              <w:rPr>
                <w:rFonts w:ascii="Calibri" w:eastAsia="Times New Roman" w:hAnsi="Calibri" w:cs="Calibri"/>
                <w:szCs w:val="24"/>
                <w:lang w:eastAsia="cs-CZ"/>
              </w:rPr>
              <w:t>775 378 489</w:t>
            </w:r>
            <w:r w:rsidR="00FF5366">
              <w:rPr>
                <w:rFonts w:ascii="Calibri" w:eastAsia="Times New Roman" w:hAnsi="Calibri" w:cs="Calibri"/>
                <w:szCs w:val="24"/>
                <w:lang w:eastAsia="cs-CZ"/>
              </w:rPr>
              <w:t xml:space="preserve">, </w:t>
            </w: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 xml:space="preserve">e-mail: </w:t>
            </w:r>
            <w:r w:rsidR="009F3A24" w:rsidRPr="009F3A24">
              <w:rPr>
                <w:rFonts w:ascii="Calibri" w:eastAsia="Times New Roman" w:hAnsi="Calibri" w:cs="Calibri"/>
                <w:szCs w:val="24"/>
                <w:lang w:eastAsia="cs-CZ"/>
              </w:rPr>
              <w:t>martinsklenovsky@seznam.cz</w:t>
            </w:r>
          </w:p>
        </w:tc>
      </w:tr>
      <w:tr w:rsidR="00A664AA" w:rsidRPr="00A664AA" w14:paraId="2D5E379F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7F6EFF88" w14:textId="66A0D007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b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ankovní spojení:</w:t>
            </w:r>
          </w:p>
        </w:tc>
        <w:tc>
          <w:tcPr>
            <w:tcW w:w="6662" w:type="dxa"/>
            <w:tcMar>
              <w:bottom w:w="57" w:type="dxa"/>
            </w:tcMar>
          </w:tcPr>
          <w:p w14:paraId="604E0D39" w14:textId="4BBBF45D" w:rsidR="00A664AA" w:rsidRPr="00A664AA" w:rsidRDefault="00C7662F" w:rsidP="00234F1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Komerční banka Ostrava</w:t>
            </w:r>
            <w:r w:rsidR="00407F1E" w:rsidRPr="00407F1E">
              <w:rPr>
                <w:rFonts w:ascii="Calibri" w:eastAsia="Times New Roman" w:hAnsi="Calibri" w:cs="Calibri"/>
                <w:szCs w:val="24"/>
                <w:lang w:eastAsia="cs-CZ"/>
              </w:rPr>
              <w:t>, a.s.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 xml:space="preserve">, č. </w:t>
            </w:r>
            <w:proofErr w:type="spellStart"/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ú.</w:t>
            </w:r>
            <w:proofErr w:type="spellEnd"/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 xml:space="preserve"> </w:t>
            </w:r>
            <w:r w:rsidR="00324D9C" w:rsidRPr="00621203">
              <w:rPr>
                <w:rFonts w:ascii="Calibri" w:hAnsi="Calibri" w:cs="Calibri"/>
              </w:rPr>
              <w:t>23333801</w:t>
            </w:r>
            <w:r w:rsidR="00234F15">
              <w:rPr>
                <w:rFonts w:ascii="Calibri" w:eastAsia="Times New Roman" w:hAnsi="Calibri" w:cs="Calibri"/>
                <w:szCs w:val="24"/>
                <w:lang w:eastAsia="cs-CZ"/>
              </w:rPr>
              <w:t>/</w:t>
            </w:r>
            <w:r>
              <w:rPr>
                <w:rFonts w:ascii="Calibri" w:eastAsia="Times New Roman" w:hAnsi="Calibri" w:cs="Calibri"/>
                <w:szCs w:val="24"/>
                <w:lang w:eastAsia="cs-CZ"/>
              </w:rPr>
              <w:t>0</w:t>
            </w:r>
            <w:r w:rsidR="00234F15">
              <w:rPr>
                <w:rFonts w:ascii="Calibri" w:eastAsia="Times New Roman" w:hAnsi="Calibri" w:cs="Calibri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szCs w:val="24"/>
                <w:lang w:eastAsia="cs-CZ"/>
              </w:rPr>
              <w:t>0</w:t>
            </w:r>
            <w:r w:rsidR="00234F15">
              <w:rPr>
                <w:rFonts w:ascii="Calibri" w:eastAsia="Times New Roman" w:hAnsi="Calibri" w:cs="Calibri"/>
                <w:szCs w:val="24"/>
                <w:lang w:eastAsia="cs-CZ"/>
              </w:rPr>
              <w:t>0</w:t>
            </w:r>
          </w:p>
        </w:tc>
      </w:tr>
      <w:tr w:rsidR="00A664AA" w:rsidRPr="00A664AA" w14:paraId="263A35E6" w14:textId="77777777" w:rsidTr="00102F32">
        <w:trPr>
          <w:jc w:val="center"/>
        </w:trPr>
        <w:tc>
          <w:tcPr>
            <w:tcW w:w="2694" w:type="dxa"/>
            <w:tcMar>
              <w:bottom w:w="57" w:type="dxa"/>
            </w:tcMar>
          </w:tcPr>
          <w:p w14:paraId="1288A887" w14:textId="7F1388C4" w:rsidR="00A664AA" w:rsidRPr="00A664AA" w:rsidRDefault="00A91766" w:rsidP="00A664A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Cs w:val="24"/>
                <w:lang w:eastAsia="cs-CZ"/>
              </w:rPr>
              <w:t>z</w:t>
            </w:r>
            <w:r w:rsidR="00A664AA" w:rsidRPr="00A664AA">
              <w:rPr>
                <w:rFonts w:ascii="Calibri" w:eastAsia="Times New Roman" w:hAnsi="Calibri" w:cs="Calibri"/>
                <w:szCs w:val="24"/>
                <w:lang w:eastAsia="cs-CZ"/>
              </w:rPr>
              <w:t>apsán v obch. rejstříku:</w:t>
            </w:r>
          </w:p>
        </w:tc>
        <w:tc>
          <w:tcPr>
            <w:tcW w:w="6662" w:type="dxa"/>
            <w:tcMar>
              <w:bottom w:w="57" w:type="dxa"/>
            </w:tcMar>
          </w:tcPr>
          <w:p w14:paraId="1FB60DC0" w14:textId="1F53EB86" w:rsidR="00A664AA" w:rsidRPr="00A664AA" w:rsidRDefault="00A664AA" w:rsidP="00234F1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eastAsia="Times New Roman" w:hAnsi="Calibri" w:cs="Calibri"/>
                <w:szCs w:val="24"/>
                <w:lang w:eastAsia="cs-CZ"/>
              </w:rPr>
            </w:pP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 xml:space="preserve">vedeném Krajským soudem v Ostravě, oddíl </w:t>
            </w:r>
            <w:r w:rsidR="00C7662F">
              <w:rPr>
                <w:rFonts w:ascii="Calibri" w:eastAsia="Times New Roman" w:hAnsi="Calibri" w:cs="Calibri"/>
                <w:szCs w:val="24"/>
                <w:lang w:eastAsia="cs-CZ"/>
              </w:rPr>
              <w:t>C</w:t>
            </w:r>
            <w:r w:rsidRPr="00A664AA">
              <w:rPr>
                <w:rFonts w:ascii="Calibri" w:eastAsia="Times New Roman" w:hAnsi="Calibri" w:cs="Calibri"/>
                <w:szCs w:val="24"/>
                <w:lang w:eastAsia="cs-CZ"/>
              </w:rPr>
              <w:t xml:space="preserve">, vložka </w:t>
            </w:r>
            <w:r w:rsidR="00C7662F">
              <w:rPr>
                <w:rFonts w:ascii="Calibri" w:eastAsia="Times New Roman" w:hAnsi="Calibri" w:cs="Calibri"/>
                <w:szCs w:val="24"/>
                <w:lang w:eastAsia="cs-CZ"/>
              </w:rPr>
              <w:t>27909</w:t>
            </w:r>
          </w:p>
        </w:tc>
      </w:tr>
      <w:tr w:rsidR="00A664AA" w:rsidRPr="00A664AA" w14:paraId="35B65AC0" w14:textId="77777777" w:rsidTr="00102F32">
        <w:trPr>
          <w:jc w:val="center"/>
        </w:trPr>
        <w:tc>
          <w:tcPr>
            <w:tcW w:w="9356" w:type="dxa"/>
            <w:gridSpan w:val="2"/>
            <w:tcMar>
              <w:bottom w:w="57" w:type="dxa"/>
            </w:tcMar>
          </w:tcPr>
          <w:p w14:paraId="07B4949F" w14:textId="2C847491" w:rsidR="009F3A24" w:rsidRPr="00A664AA" w:rsidRDefault="00A664AA" w:rsidP="009F3A24">
            <w:pPr>
              <w:spacing w:before="60"/>
              <w:jc w:val="left"/>
              <w:rPr>
                <w:lang w:eastAsia="cs-CZ"/>
              </w:rPr>
            </w:pPr>
            <w:r w:rsidRPr="00A664AA">
              <w:rPr>
                <w:lang w:eastAsia="cs-CZ"/>
              </w:rPr>
              <w:t>(dále jen jako „</w:t>
            </w:r>
            <w:r w:rsidR="00D50EE5">
              <w:rPr>
                <w:lang w:eastAsia="cs-CZ"/>
              </w:rPr>
              <w:t>Obdarovaný</w:t>
            </w:r>
            <w:r w:rsidRPr="00A664AA">
              <w:rPr>
                <w:lang w:eastAsia="cs-CZ"/>
              </w:rPr>
              <w:t>“)</w:t>
            </w:r>
            <w:r w:rsidR="00324D9C">
              <w:rPr>
                <w:lang w:eastAsia="cs-CZ"/>
              </w:rPr>
              <w:t xml:space="preserve"> </w:t>
            </w:r>
          </w:p>
        </w:tc>
      </w:tr>
      <w:tr w:rsidR="00A664AA" w:rsidRPr="00A664AA" w14:paraId="4BF6E0AB" w14:textId="77777777" w:rsidTr="00102F32">
        <w:trPr>
          <w:trHeight w:val="829"/>
          <w:jc w:val="center"/>
        </w:trPr>
        <w:tc>
          <w:tcPr>
            <w:tcW w:w="9356" w:type="dxa"/>
            <w:gridSpan w:val="2"/>
            <w:tcMar>
              <w:bottom w:w="57" w:type="dxa"/>
            </w:tcMar>
            <w:vAlign w:val="bottom"/>
          </w:tcPr>
          <w:p w14:paraId="075B130F" w14:textId="4E24C658" w:rsidR="00A664AA" w:rsidRPr="00B27F04" w:rsidRDefault="00D50EE5" w:rsidP="00B27F04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u</w:t>
            </w:r>
            <w:r w:rsidRPr="00714094">
              <w:rPr>
                <w:rFonts w:ascii="Calibri" w:hAnsi="Calibri" w:cs="Calibri"/>
              </w:rPr>
              <w:t xml:space="preserve">zavírají na </w:t>
            </w:r>
            <w:r>
              <w:rPr>
                <w:rFonts w:ascii="Calibri" w:hAnsi="Calibri" w:cs="Calibri"/>
              </w:rPr>
              <w:t xml:space="preserve">základě vzájemné dohody </w:t>
            </w:r>
            <w:r w:rsidRPr="00714094">
              <w:rPr>
                <w:rFonts w:ascii="Calibri" w:hAnsi="Calibri" w:cs="Calibri"/>
              </w:rPr>
              <w:t>tuto darovací smlouvu</w:t>
            </w:r>
            <w:r w:rsidR="00846155">
              <w:rPr>
                <w:rFonts w:ascii="Calibri" w:hAnsi="Calibri" w:cs="Calibri"/>
              </w:rPr>
              <w:t>:</w:t>
            </w:r>
          </w:p>
        </w:tc>
      </w:tr>
    </w:tbl>
    <w:p w14:paraId="456F2D28" w14:textId="77777777" w:rsidR="00702D6C" w:rsidRPr="00B272DE" w:rsidRDefault="00702D6C" w:rsidP="00ED26E5">
      <w:pPr>
        <w:pStyle w:val="lnek-slo"/>
        <w:rPr>
          <w:szCs w:val="24"/>
        </w:rPr>
      </w:pPr>
    </w:p>
    <w:p w14:paraId="5524381D" w14:textId="55C93CE7" w:rsidR="00702D6C" w:rsidRPr="00B272DE" w:rsidRDefault="006C3B66" w:rsidP="00702D6C">
      <w:pPr>
        <w:pStyle w:val="lnek-nzev"/>
        <w:rPr>
          <w:rFonts w:cs="Calibri"/>
        </w:rPr>
      </w:pPr>
      <w:r>
        <w:rPr>
          <w:rFonts w:cs="Calibri"/>
        </w:rPr>
        <w:t>Předmět</w:t>
      </w:r>
      <w:r w:rsidR="00702D6C" w:rsidRPr="00B272DE">
        <w:rPr>
          <w:rFonts w:cs="Calibri"/>
        </w:rPr>
        <w:t xml:space="preserve"> smlouvy</w:t>
      </w:r>
    </w:p>
    <w:p w14:paraId="69898F8B" w14:textId="4667094D" w:rsidR="0001465D" w:rsidRDefault="00D50EE5" w:rsidP="00CC7661">
      <w:pPr>
        <w:pStyle w:val="2rovevlnku-psmena"/>
        <w:numPr>
          <w:ilvl w:val="0"/>
          <w:numId w:val="0"/>
        </w:numPr>
        <w:rPr>
          <w:rFonts w:asciiTheme="minorHAnsi" w:hAnsiTheme="minorHAnsi"/>
          <w:bCs/>
          <w:sz w:val="24"/>
          <w:szCs w:val="24"/>
        </w:rPr>
      </w:pPr>
      <w:bookmarkStart w:id="0" w:name="_Hlk516732779"/>
      <w:r w:rsidRPr="004C4922">
        <w:rPr>
          <w:rFonts w:asciiTheme="minorHAnsi" w:hAnsiTheme="minorHAnsi"/>
          <w:bCs/>
          <w:sz w:val="24"/>
          <w:szCs w:val="24"/>
        </w:rPr>
        <w:t xml:space="preserve">Účastníci smlouvy se dohodli, že dárce poskytne obdarovanému dar ve </w:t>
      </w:r>
      <w:r w:rsidRPr="00E03F78">
        <w:rPr>
          <w:rFonts w:asciiTheme="minorHAnsi" w:hAnsiTheme="minorHAnsi"/>
          <w:bCs/>
          <w:sz w:val="24"/>
          <w:szCs w:val="24"/>
        </w:rPr>
        <w:t xml:space="preserve">výši </w:t>
      </w:r>
      <w:r w:rsidR="009F3A24" w:rsidRPr="00E03F78">
        <w:rPr>
          <w:rFonts w:asciiTheme="minorHAnsi" w:hAnsiTheme="minorHAnsi"/>
          <w:bCs/>
          <w:sz w:val="24"/>
          <w:szCs w:val="24"/>
        </w:rPr>
        <w:t>3</w:t>
      </w:r>
      <w:r w:rsidR="00C7662F" w:rsidRPr="00E03F78">
        <w:rPr>
          <w:rFonts w:asciiTheme="minorHAnsi" w:hAnsiTheme="minorHAnsi"/>
          <w:bCs/>
          <w:sz w:val="24"/>
          <w:szCs w:val="24"/>
        </w:rPr>
        <w:t>0</w:t>
      </w:r>
      <w:r w:rsidR="00F34D91" w:rsidRPr="00E03F78">
        <w:rPr>
          <w:rFonts w:asciiTheme="minorHAnsi" w:hAnsiTheme="minorHAnsi"/>
          <w:bCs/>
          <w:sz w:val="24"/>
          <w:szCs w:val="24"/>
        </w:rPr>
        <w:t xml:space="preserve"> </w:t>
      </w:r>
      <w:r w:rsidR="006E611C" w:rsidRPr="00E03F78">
        <w:rPr>
          <w:rFonts w:asciiTheme="minorHAnsi" w:hAnsiTheme="minorHAnsi"/>
          <w:bCs/>
          <w:sz w:val="24"/>
          <w:szCs w:val="24"/>
        </w:rPr>
        <w:t>0</w:t>
      </w:r>
      <w:r w:rsidRPr="00E03F78">
        <w:rPr>
          <w:rFonts w:asciiTheme="minorHAnsi" w:hAnsiTheme="minorHAnsi"/>
          <w:bCs/>
          <w:sz w:val="24"/>
          <w:szCs w:val="24"/>
        </w:rPr>
        <w:t>00 Kč</w:t>
      </w:r>
      <w:r w:rsidR="003763C2" w:rsidRPr="00E03F78">
        <w:rPr>
          <w:rFonts w:asciiTheme="minorHAnsi" w:hAnsiTheme="minorHAnsi"/>
          <w:bCs/>
          <w:sz w:val="24"/>
          <w:szCs w:val="24"/>
        </w:rPr>
        <w:t xml:space="preserve">, slovy Třicet tisíc korun českých, </w:t>
      </w:r>
      <w:r w:rsidRPr="00E03F78">
        <w:rPr>
          <w:rFonts w:asciiTheme="minorHAnsi" w:hAnsiTheme="minorHAnsi"/>
          <w:bCs/>
          <w:sz w:val="24"/>
          <w:szCs w:val="24"/>
        </w:rPr>
        <w:t xml:space="preserve">za účelem podpory </w:t>
      </w:r>
      <w:r w:rsidR="00324D9C" w:rsidRPr="00E03F78">
        <w:rPr>
          <w:rFonts w:asciiTheme="minorHAnsi" w:hAnsiTheme="minorHAnsi"/>
          <w:bCs/>
          <w:sz w:val="24"/>
          <w:szCs w:val="24"/>
        </w:rPr>
        <w:t xml:space="preserve">Lašského dechového orchestru při reprezentaci města </w:t>
      </w:r>
      <w:proofErr w:type="spellStart"/>
      <w:r w:rsidR="00324D9C" w:rsidRPr="00E03F78">
        <w:rPr>
          <w:rFonts w:asciiTheme="minorHAnsi" w:hAnsiTheme="minorHAnsi"/>
          <w:bCs/>
          <w:sz w:val="24"/>
          <w:szCs w:val="24"/>
        </w:rPr>
        <w:t>Příbora</w:t>
      </w:r>
      <w:proofErr w:type="spellEnd"/>
      <w:r w:rsidR="003763C2" w:rsidRPr="00E03F78">
        <w:rPr>
          <w:rFonts w:asciiTheme="minorHAnsi" w:hAnsiTheme="minorHAnsi"/>
          <w:bCs/>
          <w:sz w:val="24"/>
          <w:szCs w:val="24"/>
        </w:rPr>
        <w:t>, konkrétně</w:t>
      </w:r>
      <w:r w:rsidR="00324D9C" w:rsidRPr="00E03F78">
        <w:rPr>
          <w:rFonts w:asciiTheme="minorHAnsi" w:hAnsiTheme="minorHAnsi"/>
          <w:bCs/>
          <w:sz w:val="24"/>
          <w:szCs w:val="24"/>
        </w:rPr>
        <w:t xml:space="preserve"> </w:t>
      </w:r>
      <w:r w:rsidR="009F3A24" w:rsidRPr="00E03F78">
        <w:rPr>
          <w:rFonts w:asciiTheme="minorHAnsi" w:hAnsiTheme="minorHAnsi"/>
          <w:bCs/>
          <w:sz w:val="24"/>
          <w:szCs w:val="24"/>
        </w:rPr>
        <w:t xml:space="preserve">na úhradu výdajů spojených s dopravou mažoretek ZUŠ Příbor </w:t>
      </w:r>
      <w:r w:rsidR="009F3A24" w:rsidRPr="009F3A24">
        <w:rPr>
          <w:rFonts w:asciiTheme="minorHAnsi" w:hAnsiTheme="minorHAnsi"/>
          <w:bCs/>
          <w:sz w:val="24"/>
          <w:szCs w:val="24"/>
        </w:rPr>
        <w:t>(Taneční skupina APLOMB) na 60. ročník festivalu "Kmochův Kolín".</w:t>
      </w:r>
      <w:r w:rsidR="001F5241">
        <w:rPr>
          <w:rFonts w:asciiTheme="minorHAnsi" w:hAnsiTheme="minorHAnsi"/>
          <w:bCs/>
          <w:sz w:val="24"/>
          <w:szCs w:val="24"/>
        </w:rPr>
        <w:t xml:space="preserve"> </w:t>
      </w:r>
    </w:p>
    <w:p w14:paraId="48D38F09" w14:textId="77777777" w:rsidR="0001465D" w:rsidRDefault="0001465D">
      <w:pPr>
        <w:jc w:val="left"/>
        <w:rPr>
          <w:rFonts w:eastAsia="Times New Roman" w:cs="Times New Roman"/>
          <w:bCs/>
          <w:szCs w:val="24"/>
          <w:lang w:eastAsia="cs-CZ"/>
        </w:rPr>
      </w:pPr>
      <w:r>
        <w:rPr>
          <w:bCs/>
          <w:szCs w:val="24"/>
        </w:rPr>
        <w:br w:type="page"/>
      </w:r>
    </w:p>
    <w:p w14:paraId="5D54AD9F" w14:textId="77777777" w:rsidR="00702D6C" w:rsidRPr="00B272DE" w:rsidRDefault="00702D6C" w:rsidP="00ED26E5">
      <w:pPr>
        <w:pStyle w:val="lnek-slo"/>
        <w:rPr>
          <w:szCs w:val="24"/>
        </w:rPr>
      </w:pPr>
      <w:bookmarkStart w:id="1" w:name="_Hlk501033611"/>
      <w:bookmarkStart w:id="2" w:name="_Hlk57811129"/>
      <w:bookmarkEnd w:id="0"/>
    </w:p>
    <w:bookmarkEnd w:id="1"/>
    <w:p w14:paraId="14959CB5" w14:textId="413BF95A" w:rsidR="00702D6C" w:rsidRPr="00B272DE" w:rsidRDefault="00602A08" w:rsidP="00702D6C">
      <w:pPr>
        <w:pStyle w:val="lnek-nzev"/>
        <w:rPr>
          <w:rFonts w:cs="Calibri"/>
        </w:rPr>
      </w:pPr>
      <w:r>
        <w:rPr>
          <w:rFonts w:cs="Calibri"/>
        </w:rPr>
        <w:t>Plnění</w:t>
      </w:r>
      <w:r w:rsidR="00702D6C" w:rsidRPr="00B272DE">
        <w:rPr>
          <w:rFonts w:cs="Calibri"/>
        </w:rPr>
        <w:t xml:space="preserve"> smlouvy</w:t>
      </w:r>
      <w:r>
        <w:rPr>
          <w:rFonts w:cs="Calibri"/>
        </w:rPr>
        <w:t xml:space="preserve"> a platební podmínky</w:t>
      </w:r>
    </w:p>
    <w:p w14:paraId="3130C1AC" w14:textId="77777777" w:rsidR="00602A08" w:rsidRPr="004C4922" w:rsidRDefault="00602A08" w:rsidP="00602A08">
      <w:pPr>
        <w:pStyle w:val="2rovevlnku-psmena"/>
        <w:numPr>
          <w:ilvl w:val="0"/>
          <w:numId w:val="0"/>
        </w:numPr>
        <w:rPr>
          <w:rFonts w:asciiTheme="minorHAnsi" w:hAnsiTheme="minorHAnsi"/>
          <w:bCs/>
          <w:sz w:val="24"/>
          <w:szCs w:val="24"/>
        </w:rPr>
      </w:pPr>
      <w:r w:rsidRPr="004C4922">
        <w:rPr>
          <w:rFonts w:asciiTheme="minorHAnsi" w:hAnsiTheme="minorHAnsi"/>
          <w:bCs/>
          <w:sz w:val="24"/>
          <w:szCs w:val="24"/>
        </w:rPr>
        <w:t xml:space="preserve">Dárce převede dar specifikovaný v čl. I. této smlouvy na účet obdarovaného nejpozději do 15 pracovních dnů ode dne podpisu smlouvy. </w:t>
      </w:r>
    </w:p>
    <w:p w14:paraId="605F171F" w14:textId="77777777" w:rsidR="007460FD" w:rsidRPr="00B272DE" w:rsidRDefault="007460FD" w:rsidP="007460FD">
      <w:pPr>
        <w:pStyle w:val="lnek-slo"/>
        <w:rPr>
          <w:szCs w:val="24"/>
        </w:rPr>
      </w:pPr>
    </w:p>
    <w:p w14:paraId="3B06E4F2" w14:textId="4F7DD825" w:rsidR="007460FD" w:rsidRPr="00B272DE" w:rsidRDefault="00602A08" w:rsidP="007460FD">
      <w:pPr>
        <w:pStyle w:val="lnek-nzev"/>
        <w:rPr>
          <w:rFonts w:cs="Calibri"/>
        </w:rPr>
      </w:pPr>
      <w:r>
        <w:rPr>
          <w:rFonts w:cs="Calibri"/>
        </w:rPr>
        <w:t>Povinnosti smluvních stran</w:t>
      </w:r>
    </w:p>
    <w:p w14:paraId="07F0C527" w14:textId="2507D5C0" w:rsidR="00E03F78" w:rsidRPr="00DC5934" w:rsidRDefault="00E03F78" w:rsidP="00E03F78">
      <w:pPr>
        <w:pStyle w:val="2rovevlnku-psmena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DC5934">
        <w:rPr>
          <w:rFonts w:cs="Calibri"/>
          <w:sz w:val="24"/>
          <w:szCs w:val="24"/>
        </w:rPr>
        <w:t>Obdarovaný stvrzuje podpisem této smlouvy, že finanční dar ve výši 30 000,- Kč přijímá, a</w:t>
      </w:r>
      <w:r>
        <w:rPr>
          <w:rFonts w:cs="Calibri"/>
          <w:sz w:val="24"/>
          <w:szCs w:val="24"/>
        </w:rPr>
        <w:t> </w:t>
      </w:r>
      <w:r w:rsidRPr="00DC5934">
        <w:rPr>
          <w:rFonts w:cs="Calibri"/>
          <w:sz w:val="24"/>
          <w:szCs w:val="24"/>
        </w:rPr>
        <w:t>zároveň se zavazuje, že tento peněžitý dar použije výhradně pro účel uvedený v</w:t>
      </w:r>
      <w:r>
        <w:rPr>
          <w:rFonts w:cs="Calibri"/>
          <w:sz w:val="24"/>
          <w:szCs w:val="24"/>
        </w:rPr>
        <w:t> </w:t>
      </w:r>
      <w:r w:rsidRPr="00DC5934">
        <w:rPr>
          <w:rFonts w:cs="Calibri"/>
          <w:sz w:val="24"/>
          <w:szCs w:val="24"/>
        </w:rPr>
        <w:t>předmětu smlouvy.</w:t>
      </w:r>
    </w:p>
    <w:p w14:paraId="3AC82EDA" w14:textId="53E5EECC" w:rsidR="00E03F78" w:rsidRDefault="00630570" w:rsidP="00E03F78">
      <w:pPr>
        <w:pStyle w:val="2rovevlnku-psmena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Obdarovaný</w:t>
      </w:r>
      <w:r w:rsidR="00E03F78" w:rsidRPr="00DC5934">
        <w:rPr>
          <w:rFonts w:cs="Calibri"/>
          <w:sz w:val="24"/>
          <w:szCs w:val="24"/>
        </w:rPr>
        <w:t xml:space="preserve"> se zavazuje zajistit propagaci Města </w:t>
      </w:r>
      <w:proofErr w:type="spellStart"/>
      <w:r w:rsidR="00E03F78" w:rsidRPr="00DC5934">
        <w:rPr>
          <w:rFonts w:cs="Calibri"/>
          <w:sz w:val="24"/>
          <w:szCs w:val="24"/>
        </w:rPr>
        <w:t>Příbora</w:t>
      </w:r>
      <w:proofErr w:type="spellEnd"/>
      <w:r w:rsidR="00E03F78" w:rsidRPr="00DC5934">
        <w:rPr>
          <w:rFonts w:cs="Calibri"/>
          <w:sz w:val="24"/>
          <w:szCs w:val="24"/>
        </w:rPr>
        <w:t xml:space="preserve"> na</w:t>
      </w:r>
      <w:r w:rsidR="00E03F78" w:rsidRPr="009F3A24">
        <w:rPr>
          <w:rFonts w:asciiTheme="minorHAnsi" w:hAnsiTheme="minorHAnsi"/>
          <w:bCs/>
          <w:sz w:val="24"/>
          <w:szCs w:val="24"/>
        </w:rPr>
        <w:t xml:space="preserve"> 60. ročník</w:t>
      </w:r>
      <w:r w:rsidR="00E03F78">
        <w:rPr>
          <w:rFonts w:asciiTheme="minorHAnsi" w:hAnsiTheme="minorHAnsi"/>
          <w:bCs/>
          <w:sz w:val="24"/>
          <w:szCs w:val="24"/>
        </w:rPr>
        <w:t>u</w:t>
      </w:r>
      <w:r w:rsidR="00E03F78" w:rsidRPr="009F3A24">
        <w:rPr>
          <w:rFonts w:asciiTheme="minorHAnsi" w:hAnsiTheme="minorHAnsi"/>
          <w:bCs/>
          <w:sz w:val="24"/>
          <w:szCs w:val="24"/>
        </w:rPr>
        <w:t xml:space="preserve"> festivalu "Kmochův Kolín"</w:t>
      </w:r>
      <w:r w:rsidR="00E03F78" w:rsidRPr="00DC5934">
        <w:rPr>
          <w:rFonts w:cs="Calibri"/>
          <w:sz w:val="24"/>
          <w:szCs w:val="24"/>
        </w:rPr>
        <w:t>, a to prostřednictvím viditelného označení názvu města na propagačních materiálech, případně jinými vhodnými způsoby dle domluvy smluvních stran.</w:t>
      </w:r>
    </w:p>
    <w:p w14:paraId="35B04E33" w14:textId="77777777" w:rsidR="007460FD" w:rsidRPr="00B272DE" w:rsidRDefault="007460FD" w:rsidP="007460FD">
      <w:pPr>
        <w:pStyle w:val="lnek-slo"/>
        <w:rPr>
          <w:szCs w:val="24"/>
        </w:rPr>
      </w:pPr>
      <w:bookmarkStart w:id="3" w:name="_Hlk501039608"/>
      <w:bookmarkEnd w:id="2"/>
    </w:p>
    <w:bookmarkEnd w:id="3"/>
    <w:p w14:paraId="47B4B964" w14:textId="774C9D2A" w:rsidR="007460FD" w:rsidRPr="00B272DE" w:rsidRDefault="00602A08" w:rsidP="007460FD">
      <w:pPr>
        <w:pStyle w:val="lnek-nzev"/>
        <w:rPr>
          <w:rFonts w:cs="Calibri"/>
        </w:rPr>
      </w:pPr>
      <w:r>
        <w:rPr>
          <w:rFonts w:cs="Calibri"/>
        </w:rPr>
        <w:t>Ostatní ujednání</w:t>
      </w:r>
    </w:p>
    <w:p w14:paraId="25CEDD4F" w14:textId="0F48A5F1" w:rsidR="00602A08" w:rsidRPr="00BA33A4" w:rsidRDefault="00602A08" w:rsidP="001E2792">
      <w:pPr>
        <w:pStyle w:val="2rovevlnku-psmena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BA33A4">
        <w:rPr>
          <w:rFonts w:cs="Calibri"/>
          <w:sz w:val="24"/>
          <w:szCs w:val="24"/>
        </w:rPr>
        <w:t xml:space="preserve">Smlouva se uzavírá v souladu s usnesením č. </w:t>
      </w:r>
      <w:proofErr w:type="spellStart"/>
      <w:r>
        <w:rPr>
          <w:rFonts w:cs="Calibri"/>
          <w:sz w:val="24"/>
          <w:szCs w:val="24"/>
        </w:rPr>
        <w:t>xx</w:t>
      </w:r>
      <w:proofErr w:type="spellEnd"/>
      <w:r>
        <w:rPr>
          <w:rFonts w:cs="Calibri"/>
          <w:sz w:val="24"/>
          <w:szCs w:val="24"/>
        </w:rPr>
        <w:t>/</w:t>
      </w:r>
      <w:proofErr w:type="spellStart"/>
      <w:r w:rsidR="00324D9C">
        <w:rPr>
          <w:rFonts w:cs="Calibri"/>
          <w:sz w:val="24"/>
          <w:szCs w:val="24"/>
        </w:rPr>
        <w:t>xx</w:t>
      </w:r>
      <w:proofErr w:type="spellEnd"/>
      <w:r>
        <w:rPr>
          <w:rFonts w:cs="Calibri"/>
          <w:sz w:val="24"/>
          <w:szCs w:val="24"/>
        </w:rPr>
        <w:t>/</w:t>
      </w:r>
      <w:r w:rsidR="009F3A24"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>M/2025</w:t>
      </w:r>
      <w:r w:rsidRPr="00BA33A4">
        <w:rPr>
          <w:rFonts w:cs="Calibri"/>
          <w:sz w:val="24"/>
          <w:szCs w:val="24"/>
        </w:rPr>
        <w:t xml:space="preserve"> z </w:t>
      </w:r>
      <w:proofErr w:type="spellStart"/>
      <w:r w:rsidR="00324D9C">
        <w:rPr>
          <w:rFonts w:cs="Calibri"/>
          <w:sz w:val="24"/>
          <w:szCs w:val="24"/>
        </w:rPr>
        <w:t>xx</w:t>
      </w:r>
      <w:proofErr w:type="spellEnd"/>
      <w:r w:rsidRPr="00BA33A4">
        <w:rPr>
          <w:rFonts w:cs="Calibri"/>
          <w:sz w:val="24"/>
          <w:szCs w:val="24"/>
        </w:rPr>
        <w:t xml:space="preserve">. schůze </w:t>
      </w:r>
      <w:r w:rsidR="009F3A24">
        <w:rPr>
          <w:rFonts w:cs="Calibri"/>
          <w:sz w:val="24"/>
          <w:szCs w:val="24"/>
        </w:rPr>
        <w:t>Zastupitelstva</w:t>
      </w:r>
      <w:r w:rsidRPr="00BA33A4">
        <w:rPr>
          <w:rFonts w:cs="Calibri"/>
          <w:sz w:val="24"/>
          <w:szCs w:val="24"/>
        </w:rPr>
        <w:t xml:space="preserve"> města </w:t>
      </w:r>
      <w:proofErr w:type="spellStart"/>
      <w:r w:rsidRPr="00BA33A4">
        <w:rPr>
          <w:rFonts w:cs="Calibri"/>
          <w:sz w:val="24"/>
          <w:szCs w:val="24"/>
        </w:rPr>
        <w:t>Příbora</w:t>
      </w:r>
      <w:proofErr w:type="spellEnd"/>
      <w:r w:rsidRPr="00BA33A4">
        <w:rPr>
          <w:rFonts w:cs="Calibri"/>
          <w:sz w:val="24"/>
          <w:szCs w:val="24"/>
        </w:rPr>
        <w:t xml:space="preserve"> konané dne </w:t>
      </w:r>
      <w:r w:rsidR="00324D9C">
        <w:rPr>
          <w:rFonts w:cs="Calibri"/>
          <w:sz w:val="24"/>
          <w:szCs w:val="24"/>
        </w:rPr>
        <w:t>1</w:t>
      </w:r>
      <w:r w:rsidR="009F3A24">
        <w:rPr>
          <w:rFonts w:cs="Calibri"/>
          <w:sz w:val="24"/>
          <w:szCs w:val="24"/>
        </w:rPr>
        <w:t>8.6</w:t>
      </w:r>
      <w:r w:rsidR="00C7662F">
        <w:rPr>
          <w:rFonts w:cs="Calibri"/>
          <w:sz w:val="24"/>
          <w:szCs w:val="24"/>
        </w:rPr>
        <w:t>.</w:t>
      </w:r>
      <w:r w:rsidRPr="00BA33A4">
        <w:rPr>
          <w:rFonts w:cs="Calibri"/>
          <w:sz w:val="24"/>
          <w:szCs w:val="24"/>
        </w:rPr>
        <w:t>202</w:t>
      </w:r>
      <w:r>
        <w:rPr>
          <w:rFonts w:cs="Calibri"/>
          <w:sz w:val="24"/>
          <w:szCs w:val="24"/>
        </w:rPr>
        <w:t>5</w:t>
      </w:r>
      <w:r w:rsidRPr="00BA33A4">
        <w:rPr>
          <w:rFonts w:cs="Calibri"/>
          <w:sz w:val="24"/>
          <w:szCs w:val="24"/>
        </w:rPr>
        <w:t xml:space="preserve">. </w:t>
      </w:r>
    </w:p>
    <w:p w14:paraId="0C0CDAE5" w14:textId="77777777" w:rsidR="00602A08" w:rsidRPr="00BA33A4" w:rsidRDefault="00602A08" w:rsidP="001E2792">
      <w:pPr>
        <w:pStyle w:val="2rovevlnku-psmena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BA33A4">
        <w:rPr>
          <w:rFonts w:cs="Calibri"/>
          <w:sz w:val="24"/>
          <w:szCs w:val="24"/>
        </w:rPr>
        <w:t xml:space="preserve">Tato smlouva nabývá platnosti a účinnosti dnem podpisu obou smluvních stran. Je vyhotovena ve dvou stejnopisech a každá strana obdrží jeden z nich. </w:t>
      </w:r>
    </w:p>
    <w:p w14:paraId="643649B2" w14:textId="77777777" w:rsidR="00602A08" w:rsidRPr="00BA33A4" w:rsidRDefault="00602A08" w:rsidP="001E2792">
      <w:pPr>
        <w:pStyle w:val="2rovevlnku-psmena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BA33A4">
        <w:rPr>
          <w:rFonts w:cs="Calibri"/>
          <w:sz w:val="24"/>
          <w:szCs w:val="24"/>
        </w:rPr>
        <w:t xml:space="preserve">Obě smluvní strany prohlašují, že si tuto smlouvu před podpisem přečetly, že byla uzavřena po vzájemném ujednání podle jejich pravé a svobodné vůle a s jejím obsahem souhlasí. Toto potvrzují svými podpisy. </w:t>
      </w:r>
    </w:p>
    <w:p w14:paraId="11B62EF3" w14:textId="77777777" w:rsidR="00602A08" w:rsidRPr="00BA33A4" w:rsidRDefault="00602A08" w:rsidP="001E2792">
      <w:pPr>
        <w:pStyle w:val="2rovevlnku-psmena"/>
        <w:numPr>
          <w:ilvl w:val="0"/>
          <w:numId w:val="4"/>
        </w:numPr>
        <w:ind w:left="360"/>
        <w:rPr>
          <w:rFonts w:cs="Calibri"/>
          <w:sz w:val="24"/>
          <w:szCs w:val="24"/>
        </w:rPr>
      </w:pPr>
      <w:r w:rsidRPr="00BA33A4">
        <w:rPr>
          <w:rFonts w:cs="Calibri"/>
          <w:sz w:val="24"/>
          <w:szCs w:val="24"/>
        </w:rPr>
        <w:t>Ustanovení neupravená touto darovací smlouvou se řídí obecně platnými předpisy České republiky, zejména zákonem č. 89/2012 Sb., občanský zákoník, ve znění pozdějších předpisů.</w:t>
      </w:r>
    </w:p>
    <w:p w14:paraId="538F78E7" w14:textId="77777777" w:rsidR="009A01F1" w:rsidRDefault="009A01F1" w:rsidP="00C51850">
      <w:pPr>
        <w:spacing w:after="360"/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7"/>
        <w:gridCol w:w="331"/>
        <w:gridCol w:w="4536"/>
      </w:tblGrid>
      <w:tr w:rsidR="00C123C3" w:rsidRPr="00B12BEF" w14:paraId="6F1505AB" w14:textId="77777777" w:rsidTr="00E60490">
        <w:trPr>
          <w:trHeight w:val="575"/>
          <w:jc w:val="center"/>
        </w:trPr>
        <w:tc>
          <w:tcPr>
            <w:tcW w:w="4347" w:type="dxa"/>
          </w:tcPr>
          <w:p w14:paraId="2A6CD104" w14:textId="729DA0AB" w:rsidR="00C123C3" w:rsidRPr="00B12BEF" w:rsidRDefault="009A01F1" w:rsidP="00E921F9">
            <w:r>
              <w:t>V </w:t>
            </w:r>
            <w:proofErr w:type="spellStart"/>
            <w:r w:rsidR="00C123C3" w:rsidRPr="00B12BEF">
              <w:t>Příbo</w:t>
            </w:r>
            <w:r>
              <w:t>ře</w:t>
            </w:r>
            <w:proofErr w:type="spellEnd"/>
            <w:r>
              <w:t xml:space="preserve"> </w:t>
            </w:r>
            <w:proofErr w:type="gramStart"/>
            <w:r>
              <w:t>dne</w:t>
            </w:r>
            <w:r w:rsidR="00C123C3">
              <w:t xml:space="preserve">  </w:t>
            </w:r>
            <w:r w:rsidR="00C123C3" w:rsidRPr="00B272DE">
              <w:rPr>
                <w:rFonts w:ascii="Calibri" w:hAnsi="Calibri" w:cs="Calibri"/>
              </w:rPr>
              <w:t>…</w:t>
            </w:r>
            <w:proofErr w:type="gramEnd"/>
            <w:r w:rsidR="00C123C3" w:rsidRPr="00B272DE">
              <w:rPr>
                <w:rFonts w:ascii="Calibri" w:hAnsi="Calibri" w:cs="Calibri"/>
              </w:rPr>
              <w:t>………</w:t>
            </w:r>
            <w:proofErr w:type="gramStart"/>
            <w:r w:rsidR="00C123C3" w:rsidRPr="00B272DE">
              <w:rPr>
                <w:rFonts w:ascii="Calibri" w:hAnsi="Calibri" w:cs="Calibri"/>
              </w:rPr>
              <w:t>…….</w:t>
            </w:r>
            <w:proofErr w:type="gramEnd"/>
            <w:r w:rsidR="00C123C3" w:rsidRPr="00B272DE">
              <w:rPr>
                <w:rFonts w:ascii="Calibri" w:hAnsi="Calibri" w:cs="Calibri"/>
              </w:rPr>
              <w:t>.</w:t>
            </w:r>
          </w:p>
        </w:tc>
        <w:tc>
          <w:tcPr>
            <w:tcW w:w="331" w:type="dxa"/>
          </w:tcPr>
          <w:p w14:paraId="2B9B49BE" w14:textId="77777777" w:rsidR="00C123C3" w:rsidRPr="00B12BEF" w:rsidRDefault="00C123C3" w:rsidP="00C123C3">
            <w:pPr>
              <w:jc w:val="center"/>
            </w:pPr>
          </w:p>
        </w:tc>
        <w:tc>
          <w:tcPr>
            <w:tcW w:w="4536" w:type="dxa"/>
          </w:tcPr>
          <w:p w14:paraId="79A16194" w14:textId="77777777" w:rsidR="00C123C3" w:rsidRDefault="009A01F1" w:rsidP="00E921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 </w:t>
            </w:r>
            <w:r w:rsidR="00C7662F">
              <w:rPr>
                <w:rFonts w:ascii="Calibri" w:hAnsi="Calibri" w:cs="Calibri"/>
              </w:rPr>
              <w:t>Ostravě</w:t>
            </w:r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dne</w:t>
            </w:r>
            <w:r w:rsidR="00C123C3" w:rsidRPr="00B12BEF">
              <w:t xml:space="preserve"> </w:t>
            </w:r>
            <w:r w:rsidR="00C123C3">
              <w:t xml:space="preserve"> </w:t>
            </w:r>
            <w:r w:rsidR="00C123C3" w:rsidRPr="00B272DE">
              <w:rPr>
                <w:rFonts w:ascii="Calibri" w:hAnsi="Calibri" w:cs="Calibri"/>
              </w:rPr>
              <w:t>…</w:t>
            </w:r>
            <w:proofErr w:type="gramEnd"/>
            <w:r w:rsidR="00C123C3" w:rsidRPr="00B272DE">
              <w:rPr>
                <w:rFonts w:ascii="Calibri" w:hAnsi="Calibri" w:cs="Calibri"/>
              </w:rPr>
              <w:t>………</w:t>
            </w:r>
            <w:proofErr w:type="gramStart"/>
            <w:r w:rsidR="00C123C3" w:rsidRPr="00B272DE">
              <w:rPr>
                <w:rFonts w:ascii="Calibri" w:hAnsi="Calibri" w:cs="Calibri"/>
              </w:rPr>
              <w:t>…….</w:t>
            </w:r>
            <w:proofErr w:type="gramEnd"/>
            <w:r w:rsidR="00C123C3" w:rsidRPr="00B272DE">
              <w:rPr>
                <w:rFonts w:ascii="Calibri" w:hAnsi="Calibri" w:cs="Calibri"/>
              </w:rPr>
              <w:t>.</w:t>
            </w:r>
          </w:p>
          <w:p w14:paraId="3413312B" w14:textId="77777777" w:rsidR="009F3A24" w:rsidRDefault="009F3A24" w:rsidP="00E921F9">
            <w:pPr>
              <w:rPr>
                <w:rFonts w:ascii="Calibri" w:hAnsi="Calibri" w:cs="Calibri"/>
              </w:rPr>
            </w:pPr>
          </w:p>
          <w:p w14:paraId="7F68B5D7" w14:textId="29BD936A" w:rsidR="009F3A24" w:rsidRPr="00B12BEF" w:rsidRDefault="009F3A24" w:rsidP="00E921F9"/>
        </w:tc>
      </w:tr>
      <w:tr w:rsidR="00C123C3" w:rsidRPr="00B12BEF" w14:paraId="0D13C0F6" w14:textId="77777777" w:rsidTr="00E60490">
        <w:trPr>
          <w:trHeight w:val="994"/>
          <w:jc w:val="center"/>
        </w:trPr>
        <w:tc>
          <w:tcPr>
            <w:tcW w:w="4347" w:type="dxa"/>
          </w:tcPr>
          <w:p w14:paraId="41E97FD5" w14:textId="77777777" w:rsidR="00C123C3" w:rsidRPr="00B12BEF" w:rsidRDefault="00C123C3" w:rsidP="00E921F9"/>
        </w:tc>
        <w:tc>
          <w:tcPr>
            <w:tcW w:w="331" w:type="dxa"/>
          </w:tcPr>
          <w:p w14:paraId="35D9F1BC" w14:textId="77777777" w:rsidR="00C123C3" w:rsidRPr="00B12BEF" w:rsidRDefault="00C123C3" w:rsidP="00C123C3">
            <w:pPr>
              <w:jc w:val="center"/>
            </w:pPr>
          </w:p>
        </w:tc>
        <w:tc>
          <w:tcPr>
            <w:tcW w:w="4536" w:type="dxa"/>
          </w:tcPr>
          <w:p w14:paraId="051B8D98" w14:textId="77777777" w:rsidR="00C123C3" w:rsidRPr="00B12BEF" w:rsidRDefault="00C123C3" w:rsidP="00E921F9"/>
        </w:tc>
      </w:tr>
      <w:tr w:rsidR="00C123C3" w:rsidRPr="00B12BEF" w14:paraId="2CCAB0F5" w14:textId="77777777" w:rsidTr="00322F53">
        <w:trPr>
          <w:trHeight w:val="800"/>
          <w:jc w:val="center"/>
        </w:trPr>
        <w:tc>
          <w:tcPr>
            <w:tcW w:w="4347" w:type="dxa"/>
            <w:tcBorders>
              <w:top w:val="single" w:sz="4" w:space="0" w:color="auto"/>
            </w:tcBorders>
          </w:tcPr>
          <w:p w14:paraId="49DE4E72" w14:textId="14728F97" w:rsidR="00C123C3" w:rsidRDefault="00846155" w:rsidP="00E921F9">
            <w:pPr>
              <w:pStyle w:val="Bezmezer"/>
              <w:jc w:val="center"/>
            </w:pPr>
            <w:r>
              <w:t>d</w:t>
            </w:r>
            <w:r w:rsidR="009A01F1">
              <w:t>árce</w:t>
            </w:r>
          </w:p>
          <w:p w14:paraId="5B9EA995" w14:textId="458D336E" w:rsidR="006E5A4A" w:rsidRDefault="009A01F1" w:rsidP="006E5A4A">
            <w:pPr>
              <w:pStyle w:val="Bezmezer"/>
              <w:jc w:val="center"/>
            </w:pPr>
            <w:r>
              <w:t>Ing. arch. Jan Malík</w:t>
            </w:r>
          </w:p>
          <w:p w14:paraId="376C41F8" w14:textId="607D78BF" w:rsidR="00C123C3" w:rsidRPr="00B12BEF" w:rsidRDefault="00322F53" w:rsidP="00E921F9">
            <w:pPr>
              <w:pStyle w:val="Bezmezer"/>
              <w:jc w:val="center"/>
            </w:pPr>
            <w:r>
              <w:rPr>
                <w:rFonts w:ascii="Calibri" w:hAnsi="Calibri" w:cs="Calibri"/>
              </w:rPr>
              <w:t>starosta</w:t>
            </w:r>
          </w:p>
        </w:tc>
        <w:tc>
          <w:tcPr>
            <w:tcW w:w="331" w:type="dxa"/>
            <w:vAlign w:val="center"/>
          </w:tcPr>
          <w:p w14:paraId="4F2B8968" w14:textId="77777777" w:rsidR="00C123C3" w:rsidRPr="00B12BEF" w:rsidRDefault="00C123C3" w:rsidP="00C123C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4432B1A" w14:textId="612A4991" w:rsidR="00C123C3" w:rsidRDefault="00846155" w:rsidP="00E921F9">
            <w:pPr>
              <w:pStyle w:val="Bezmezer"/>
              <w:jc w:val="center"/>
            </w:pPr>
            <w:r>
              <w:t>o</w:t>
            </w:r>
            <w:r w:rsidR="009A01F1">
              <w:t xml:space="preserve">bdarovaný </w:t>
            </w:r>
          </w:p>
          <w:p w14:paraId="066B9986" w14:textId="21650201" w:rsidR="00C7662F" w:rsidRPr="00C7662F" w:rsidRDefault="009F3A24" w:rsidP="00C766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Martin Sklenovský</w:t>
            </w:r>
          </w:p>
          <w:p w14:paraId="4E0A66D8" w14:textId="586A734E" w:rsidR="00C7662F" w:rsidRPr="00C7662F" w:rsidRDefault="00C7662F" w:rsidP="00C766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C7662F">
              <w:t xml:space="preserve">jednatel </w:t>
            </w:r>
            <w:r w:rsidR="009F3A24">
              <w:t>Lašského dechového orchestru</w:t>
            </w:r>
          </w:p>
          <w:p w14:paraId="4524B899" w14:textId="68ED5643" w:rsidR="00C123C3" w:rsidRPr="00B12BEF" w:rsidRDefault="00C123C3" w:rsidP="00E921F9">
            <w:pPr>
              <w:pStyle w:val="Bezmezer"/>
              <w:jc w:val="center"/>
            </w:pPr>
          </w:p>
        </w:tc>
      </w:tr>
    </w:tbl>
    <w:p w14:paraId="695A0382" w14:textId="3D457043" w:rsidR="00702D6C" w:rsidRDefault="00702D6C" w:rsidP="00C51850"/>
    <w:sectPr w:rsidR="00702D6C" w:rsidSect="006F5CBA"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2C12D" w14:textId="77777777" w:rsidR="00335994" w:rsidRDefault="00335994" w:rsidP="00C123C3">
      <w:pPr>
        <w:spacing w:after="0"/>
      </w:pPr>
      <w:r>
        <w:separator/>
      </w:r>
    </w:p>
  </w:endnote>
  <w:endnote w:type="continuationSeparator" w:id="0">
    <w:p w14:paraId="535F40B2" w14:textId="77777777" w:rsidR="00335994" w:rsidRDefault="00335994" w:rsidP="00C12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EC30" w14:textId="77777777" w:rsidR="006F5CBA" w:rsidRPr="002D2146" w:rsidRDefault="006F5CBA" w:rsidP="006F5CBA">
    <w:pPr>
      <w:tabs>
        <w:tab w:val="center" w:pos="4253"/>
      </w:tabs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76BB4" wp14:editId="7ABBA6D6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238942668" name="Přímá spojnice 2389426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072AE" id="Přímá spojnice 23894266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6DC0F86D" w14:textId="592F7BBB" w:rsidR="006F5CBA" w:rsidRPr="002D2146" w:rsidRDefault="006F5CBA" w:rsidP="006F5CBA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 w:rsidRPr="002D2146">
      <w:rPr>
        <w:rFonts w:eastAsia="Calibri" w:cs="Calibri"/>
        <w:bCs/>
        <w:sz w:val="20"/>
        <w:szCs w:val="20"/>
      </w:rPr>
      <w:fldChar w:fldCharType="begin"/>
    </w:r>
    <w:r w:rsidRPr="002D2146">
      <w:rPr>
        <w:rFonts w:eastAsia="Calibri" w:cs="Calibri"/>
        <w:bCs/>
        <w:sz w:val="20"/>
        <w:szCs w:val="20"/>
      </w:rPr>
      <w:instrText>PAGE   \* MERGEFORMAT</w:instrText>
    </w:r>
    <w:r w:rsidRPr="002D2146">
      <w:rPr>
        <w:rFonts w:eastAsia="Calibri" w:cs="Calibri"/>
        <w:bCs/>
        <w:sz w:val="20"/>
        <w:szCs w:val="20"/>
      </w:rPr>
      <w:fldChar w:fldCharType="separate"/>
    </w:r>
    <w:r w:rsidR="006C3B66">
      <w:rPr>
        <w:rFonts w:eastAsia="Calibri" w:cs="Calibri"/>
        <w:bCs/>
        <w:noProof/>
        <w:sz w:val="20"/>
        <w:szCs w:val="20"/>
      </w:rPr>
      <w:t>2</w:t>
    </w:r>
    <w:r w:rsidRPr="002D2146">
      <w:rPr>
        <w:rFonts w:eastAsia="Calibri" w:cs="Calibri"/>
        <w:bCs/>
        <w:sz w:val="20"/>
        <w:szCs w:val="20"/>
      </w:rPr>
      <w:fldChar w:fldCharType="end"/>
    </w:r>
    <w:r>
      <w:rPr>
        <w:rFonts w:eastAsia="Calibri" w:cs="Calibri"/>
        <w:bCs/>
        <w:sz w:val="20"/>
        <w:szCs w:val="20"/>
      </w:rPr>
      <w:t xml:space="preserve"> </w:t>
    </w:r>
    <w:r>
      <w:rPr>
        <w:rFonts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66432" behindDoc="1" locked="1" layoutInCell="1" allowOverlap="1" wp14:anchorId="0DAAA9E6" wp14:editId="5917B49F">
          <wp:simplePos x="899160" y="9730740"/>
          <wp:positionH relativeFrom="margin">
            <wp:align>center</wp:align>
          </wp:positionH>
          <wp:positionV relativeFrom="margin">
            <wp:align>center</wp:align>
          </wp:positionV>
          <wp:extent cx="3427095" cy="4255135"/>
          <wp:effectExtent l="0" t="0" r="1905" b="0"/>
          <wp:wrapNone/>
          <wp:docPr id="111278162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095" cy="425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 w:cs="Calibri"/>
        <w:bCs/>
        <w:sz w:val="20"/>
        <w:szCs w:val="20"/>
      </w:rPr>
      <w:t xml:space="preserve">/ </w:t>
    </w:r>
    <w:r w:rsidRPr="0054614F">
      <w:rPr>
        <w:rFonts w:eastAsia="Calibri" w:cs="Calibri"/>
        <w:bCs/>
        <w:sz w:val="20"/>
        <w:szCs w:val="20"/>
      </w:rPr>
      <w:fldChar w:fldCharType="begin"/>
    </w:r>
    <w:r w:rsidRPr="0054614F">
      <w:rPr>
        <w:rFonts w:eastAsia="Calibri" w:cs="Calibri"/>
        <w:bCs/>
        <w:sz w:val="20"/>
        <w:szCs w:val="20"/>
      </w:rPr>
      <w:instrText>NUMPAGES  \* Arabic  \* MERGEFORMAT</w:instrText>
    </w:r>
    <w:r w:rsidRPr="0054614F">
      <w:rPr>
        <w:rFonts w:eastAsia="Calibri" w:cs="Calibri"/>
        <w:bCs/>
        <w:sz w:val="20"/>
        <w:szCs w:val="20"/>
      </w:rPr>
      <w:fldChar w:fldCharType="separate"/>
    </w:r>
    <w:r w:rsidR="006C3B66">
      <w:rPr>
        <w:rFonts w:eastAsia="Calibri" w:cs="Calibri"/>
        <w:bCs/>
        <w:noProof/>
        <w:sz w:val="20"/>
        <w:szCs w:val="20"/>
      </w:rPr>
      <w:t>2</w:t>
    </w:r>
    <w:r w:rsidRPr="0054614F">
      <w:rPr>
        <w:rFonts w:eastAsia="Calibri" w:cs="Calibri"/>
        <w:bCs/>
        <w:sz w:val="20"/>
        <w:szCs w:val="20"/>
      </w:rPr>
      <w:fldChar w:fldCharType="end"/>
    </w:r>
  </w:p>
  <w:p w14:paraId="24EB1905" w14:textId="0D76B294" w:rsidR="00C123C3" w:rsidRPr="006F5CBA" w:rsidRDefault="00C123C3" w:rsidP="006F5C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588EA" w14:textId="77777777" w:rsidR="006F5CBA" w:rsidRPr="002D2146" w:rsidRDefault="006F5CBA" w:rsidP="006F5CBA">
    <w:pPr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FE21EE" wp14:editId="07688520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1698723298" name="Přímá spojnice 1698723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0F8C0F" id="Přímá spojnice 169872329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50224E80" w14:textId="5A8E5942" w:rsidR="006F5CBA" w:rsidRPr="002D2146" w:rsidRDefault="006F5CBA" w:rsidP="006F5CBA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>
      <w:rPr>
        <w:rFonts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64384" behindDoc="1" locked="1" layoutInCell="1" allowOverlap="1" wp14:anchorId="22031058" wp14:editId="77588AE8">
          <wp:simplePos x="899160" y="9585960"/>
          <wp:positionH relativeFrom="margin">
            <wp:align>center</wp:align>
          </wp:positionH>
          <wp:positionV relativeFrom="margin">
            <wp:align>center</wp:align>
          </wp:positionV>
          <wp:extent cx="3427200" cy="4255200"/>
          <wp:effectExtent l="0" t="0" r="1905" b="0"/>
          <wp:wrapNone/>
          <wp:docPr id="165615344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ascii="IBM Plex Sans" w:eastAsia="Calibri" w:hAnsi="IBM Plex Sans" w:cs="Noto Serif"/>
        <w:bCs/>
        <w:noProof/>
        <w:lang w:eastAsia="cs-CZ"/>
      </w:rPr>
      <w:drawing>
        <wp:anchor distT="0" distB="0" distL="114300" distR="114300" simplePos="0" relativeHeight="251661312" behindDoc="1" locked="0" layoutInCell="1" allowOverlap="1" wp14:anchorId="4FC7D20C" wp14:editId="1A64B84C">
          <wp:simplePos x="0" y="0"/>
          <wp:positionH relativeFrom="margin">
            <wp:posOffset>0</wp:posOffset>
          </wp:positionH>
          <wp:positionV relativeFrom="page">
            <wp:posOffset>9585325</wp:posOffset>
          </wp:positionV>
          <wp:extent cx="466725" cy="466725"/>
          <wp:effectExtent l="0" t="0" r="9525" b="9525"/>
          <wp:wrapNone/>
          <wp:docPr id="757166818" name="Obrázek 757166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caac4f3b4a15365ac308f6fd2b516f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eastAsia="Calibri" w:cs="Calibri"/>
        <w:bCs/>
        <w:sz w:val="20"/>
        <w:szCs w:val="20"/>
      </w:rPr>
      <w:fldChar w:fldCharType="begin"/>
    </w:r>
    <w:r w:rsidRPr="002D2146">
      <w:rPr>
        <w:rFonts w:eastAsia="Calibri" w:cs="Calibri"/>
        <w:bCs/>
        <w:sz w:val="20"/>
        <w:szCs w:val="20"/>
      </w:rPr>
      <w:instrText>PAGE   \* MERGEFORMAT</w:instrText>
    </w:r>
    <w:r w:rsidRPr="002D2146">
      <w:rPr>
        <w:rFonts w:eastAsia="Calibri" w:cs="Calibri"/>
        <w:bCs/>
        <w:sz w:val="20"/>
        <w:szCs w:val="20"/>
      </w:rPr>
      <w:fldChar w:fldCharType="separate"/>
    </w:r>
    <w:r w:rsidR="006C3B66">
      <w:rPr>
        <w:rFonts w:eastAsia="Calibri" w:cs="Calibri"/>
        <w:bCs/>
        <w:noProof/>
        <w:sz w:val="20"/>
        <w:szCs w:val="20"/>
      </w:rPr>
      <w:t>1</w:t>
    </w:r>
    <w:r w:rsidRPr="002D2146">
      <w:rPr>
        <w:rFonts w:eastAsia="Calibri" w:cs="Calibri"/>
        <w:bCs/>
        <w:sz w:val="20"/>
        <w:szCs w:val="20"/>
      </w:rPr>
      <w:fldChar w:fldCharType="end"/>
    </w:r>
    <w:r>
      <w:rPr>
        <w:rFonts w:eastAsia="Calibri" w:cs="Calibri"/>
        <w:bCs/>
        <w:sz w:val="20"/>
        <w:szCs w:val="20"/>
      </w:rPr>
      <w:t xml:space="preserve"> / </w:t>
    </w:r>
    <w:r w:rsidRPr="0054614F">
      <w:rPr>
        <w:rFonts w:eastAsia="Calibri" w:cs="Calibri"/>
        <w:bCs/>
        <w:sz w:val="20"/>
        <w:szCs w:val="20"/>
      </w:rPr>
      <w:fldChar w:fldCharType="begin"/>
    </w:r>
    <w:r w:rsidRPr="0054614F">
      <w:rPr>
        <w:rFonts w:eastAsia="Calibri" w:cs="Calibri"/>
        <w:bCs/>
        <w:sz w:val="20"/>
        <w:szCs w:val="20"/>
      </w:rPr>
      <w:instrText>NUMPAGES  \* Arabic  \* MERGEFORMAT</w:instrText>
    </w:r>
    <w:r w:rsidRPr="0054614F">
      <w:rPr>
        <w:rFonts w:eastAsia="Calibri" w:cs="Calibri"/>
        <w:bCs/>
        <w:sz w:val="20"/>
        <w:szCs w:val="20"/>
      </w:rPr>
      <w:fldChar w:fldCharType="separate"/>
    </w:r>
    <w:r w:rsidR="006C3B66">
      <w:rPr>
        <w:rFonts w:eastAsia="Calibri" w:cs="Calibri"/>
        <w:bCs/>
        <w:noProof/>
        <w:sz w:val="20"/>
        <w:szCs w:val="20"/>
      </w:rPr>
      <w:t>2</w:t>
    </w:r>
    <w:r w:rsidRPr="0054614F">
      <w:rPr>
        <w:rFonts w:eastAsia="Calibri" w:cs="Calibri"/>
        <w:bCs/>
        <w:sz w:val="20"/>
        <w:szCs w:val="20"/>
      </w:rPr>
      <w:fldChar w:fldCharType="end"/>
    </w:r>
  </w:p>
  <w:tbl>
    <w:tblPr>
      <w:tblStyle w:val="Mkatabulky2"/>
      <w:tblpPr w:leftFromText="141" w:rightFromText="141" w:vertAnchor="text" w:horzAnchor="page" w:tblpX="2713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6F5CBA" w:rsidRPr="00034207" w14:paraId="0C9830C3" w14:textId="77777777" w:rsidTr="006E21A7">
      <w:trPr>
        <w:trHeight w:val="395"/>
      </w:trPr>
      <w:tc>
        <w:tcPr>
          <w:tcW w:w="2977" w:type="dxa"/>
        </w:tcPr>
        <w:p w14:paraId="4F2A6801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Městský úřad Příbor</w:t>
          </w:r>
        </w:p>
        <w:p w14:paraId="28E4D099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nám. Sigmunda Freuda 19</w:t>
          </w:r>
        </w:p>
        <w:p w14:paraId="6D233613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742 58 Příbor</w:t>
          </w:r>
        </w:p>
      </w:tc>
      <w:tc>
        <w:tcPr>
          <w:tcW w:w="2977" w:type="dxa"/>
        </w:tcPr>
        <w:p w14:paraId="7ADE7574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+420 556 455 455</w:t>
          </w:r>
        </w:p>
        <w:p w14:paraId="434CDB67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info@pribor-mesto.cz</w:t>
          </w:r>
        </w:p>
        <w:p w14:paraId="7689C66C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DS: rfvbx3k</w:t>
          </w:r>
        </w:p>
      </w:tc>
      <w:tc>
        <w:tcPr>
          <w:tcW w:w="2295" w:type="dxa"/>
        </w:tcPr>
        <w:p w14:paraId="1E8E0C6E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IČO: 00298328</w:t>
          </w:r>
        </w:p>
        <w:p w14:paraId="4A7FA0B7" w14:textId="77777777" w:rsidR="006F5CBA" w:rsidRPr="00034207" w:rsidRDefault="006F5CBA" w:rsidP="006F5CBA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DIČ: CZ00298328</w:t>
          </w:r>
        </w:p>
        <w:p w14:paraId="1D4574A2" w14:textId="77777777" w:rsidR="006F5CBA" w:rsidRPr="00034207" w:rsidRDefault="006F5CBA" w:rsidP="006F5CBA">
          <w:pPr>
            <w:tabs>
              <w:tab w:val="left" w:pos="4253"/>
            </w:tabs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ČÚ: 19-2225801/0100</w:t>
          </w:r>
        </w:p>
      </w:tc>
    </w:tr>
  </w:tbl>
  <w:p w14:paraId="45936E60" w14:textId="59CBFAAC" w:rsidR="006F5CBA" w:rsidRDefault="006F5CBA" w:rsidP="006F5CBA">
    <w:pPr>
      <w:pStyle w:val="Zpat"/>
      <w:jc w:val="left"/>
    </w:pPr>
  </w:p>
  <w:p w14:paraId="24EA2B6B" w14:textId="77777777" w:rsidR="006F5CBA" w:rsidRDefault="006F5C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37E4C" w14:textId="77777777" w:rsidR="00335994" w:rsidRDefault="00335994" w:rsidP="00C123C3">
      <w:pPr>
        <w:spacing w:after="0"/>
      </w:pPr>
      <w:r>
        <w:separator/>
      </w:r>
    </w:p>
  </w:footnote>
  <w:footnote w:type="continuationSeparator" w:id="0">
    <w:p w14:paraId="60F750FE" w14:textId="77777777" w:rsidR="00335994" w:rsidRDefault="00335994" w:rsidP="00C123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92ECB" w14:textId="24FCBB0E" w:rsidR="002E47D3" w:rsidRDefault="002E47D3" w:rsidP="009A1522">
    <w:pPr>
      <w:spacing w:after="60"/>
      <w:jc w:val="center"/>
    </w:pPr>
    <w:bookmarkStart w:id="4" w:name="_Hlk189055613"/>
    <w:r>
      <w:rPr>
        <w:rFonts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69504" behindDoc="1" locked="0" layoutInCell="1" allowOverlap="1" wp14:anchorId="18851A15" wp14:editId="69CA003B">
          <wp:simplePos x="0" y="0"/>
          <wp:positionH relativeFrom="margin">
            <wp:align>left</wp:align>
          </wp:positionH>
          <wp:positionV relativeFrom="page">
            <wp:posOffset>114300</wp:posOffset>
          </wp:positionV>
          <wp:extent cx="1029600" cy="734400"/>
          <wp:effectExtent l="0" t="0" r="0" b="8890"/>
          <wp:wrapNone/>
          <wp:docPr id="107801907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1572" name="Obrázek 2706815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4"/>
    <w:r>
      <w:rPr>
        <w:rFonts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68480" behindDoc="1" locked="1" layoutInCell="1" allowOverlap="1" wp14:anchorId="38D82D26" wp14:editId="5848D8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427200" cy="4255200"/>
          <wp:effectExtent l="0" t="0" r="1905" b="0"/>
          <wp:wrapNone/>
          <wp:docPr id="921638353" name="Obrázek 3" descr="Obsah obrázku Grafika, klipart, bílé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638353" name="Obrázek 3" descr="Obsah obrázku Grafika, klipart, bílé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BCC"/>
    <w:multiLevelType w:val="multilevel"/>
    <w:tmpl w:val="4EF09FC2"/>
    <w:lvl w:ilvl="0">
      <w:start w:val="1"/>
      <w:numFmt w:val="decimal"/>
      <w:pStyle w:val="2rovevlnku-psmena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66"/>
        </w:tabs>
        <w:ind w:left="106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1" w15:restartNumberingAfterBreak="0">
    <w:nsid w:val="22960B87"/>
    <w:multiLevelType w:val="hybridMultilevel"/>
    <w:tmpl w:val="C15C70CE"/>
    <w:lvl w:ilvl="0" w:tplc="01FA1970">
      <w:start w:val="1"/>
      <w:numFmt w:val="upperRoman"/>
      <w:pStyle w:val="lnek-slo"/>
      <w:lvlText w:val="Čl. %1."/>
      <w:lvlJc w:val="center"/>
      <w:pPr>
        <w:ind w:left="7165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E7861"/>
    <w:multiLevelType w:val="hybridMultilevel"/>
    <w:tmpl w:val="41561230"/>
    <w:lvl w:ilvl="0" w:tplc="21700DC6">
      <w:start w:val="1"/>
      <w:numFmt w:val="lowerLetter"/>
      <w:pStyle w:val="druhrovevodstavci-psme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54F7CC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69E62166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3" w15:restartNumberingAfterBreak="0">
    <w:nsid w:val="651232A4"/>
    <w:multiLevelType w:val="hybridMultilevel"/>
    <w:tmpl w:val="D57EE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42669">
    <w:abstractNumId w:val="1"/>
  </w:num>
  <w:num w:numId="2" w16cid:durableId="1462110095">
    <w:abstractNumId w:val="0"/>
  </w:num>
  <w:num w:numId="3" w16cid:durableId="2073582752">
    <w:abstractNumId w:val="2"/>
  </w:num>
  <w:num w:numId="4" w16cid:durableId="2209640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18"/>
    <w:rsid w:val="00001C70"/>
    <w:rsid w:val="0001465D"/>
    <w:rsid w:val="000267C6"/>
    <w:rsid w:val="00047304"/>
    <w:rsid w:val="00052ADF"/>
    <w:rsid w:val="00054D02"/>
    <w:rsid w:val="000A579B"/>
    <w:rsid w:val="000B11CB"/>
    <w:rsid w:val="000B40C5"/>
    <w:rsid w:val="000E1196"/>
    <w:rsid w:val="000E5B63"/>
    <w:rsid w:val="00102F32"/>
    <w:rsid w:val="0012434B"/>
    <w:rsid w:val="00146051"/>
    <w:rsid w:val="00171D4D"/>
    <w:rsid w:val="00171DA6"/>
    <w:rsid w:val="001777EF"/>
    <w:rsid w:val="00195856"/>
    <w:rsid w:val="001A13EF"/>
    <w:rsid w:val="001A1C44"/>
    <w:rsid w:val="001B4431"/>
    <w:rsid w:val="001B7483"/>
    <w:rsid w:val="001C4017"/>
    <w:rsid w:val="001D03FA"/>
    <w:rsid w:val="001D713C"/>
    <w:rsid w:val="001E2792"/>
    <w:rsid w:val="001E4F73"/>
    <w:rsid w:val="001F3E3A"/>
    <w:rsid w:val="001F5241"/>
    <w:rsid w:val="00201E1B"/>
    <w:rsid w:val="00202FC9"/>
    <w:rsid w:val="00220FAD"/>
    <w:rsid w:val="00234F15"/>
    <w:rsid w:val="00274B6F"/>
    <w:rsid w:val="002832F3"/>
    <w:rsid w:val="002A29B7"/>
    <w:rsid w:val="002A66C1"/>
    <w:rsid w:val="002C4419"/>
    <w:rsid w:val="002C5922"/>
    <w:rsid w:val="002D6945"/>
    <w:rsid w:val="002E47D3"/>
    <w:rsid w:val="002F64A5"/>
    <w:rsid w:val="00311C14"/>
    <w:rsid w:val="00317BC3"/>
    <w:rsid w:val="00322F53"/>
    <w:rsid w:val="00324D9C"/>
    <w:rsid w:val="00327D4A"/>
    <w:rsid w:val="003315D2"/>
    <w:rsid w:val="00335994"/>
    <w:rsid w:val="003763C2"/>
    <w:rsid w:val="0039084F"/>
    <w:rsid w:val="00391DB4"/>
    <w:rsid w:val="00393E2E"/>
    <w:rsid w:val="00394D4D"/>
    <w:rsid w:val="00395DE5"/>
    <w:rsid w:val="003B1523"/>
    <w:rsid w:val="003B6B7E"/>
    <w:rsid w:val="003F4EF8"/>
    <w:rsid w:val="00403A3A"/>
    <w:rsid w:val="00407F1E"/>
    <w:rsid w:val="004144F3"/>
    <w:rsid w:val="00416C85"/>
    <w:rsid w:val="004312C8"/>
    <w:rsid w:val="00433F04"/>
    <w:rsid w:val="004718A3"/>
    <w:rsid w:val="0049137C"/>
    <w:rsid w:val="004A7DE0"/>
    <w:rsid w:val="004E242B"/>
    <w:rsid w:val="0051199D"/>
    <w:rsid w:val="0053355B"/>
    <w:rsid w:val="00567DBA"/>
    <w:rsid w:val="00583C9A"/>
    <w:rsid w:val="0059063B"/>
    <w:rsid w:val="005B2D96"/>
    <w:rsid w:val="005B7001"/>
    <w:rsid w:val="005D0E8A"/>
    <w:rsid w:val="005D6538"/>
    <w:rsid w:val="0060046B"/>
    <w:rsid w:val="00602A08"/>
    <w:rsid w:val="00630570"/>
    <w:rsid w:val="00663F9D"/>
    <w:rsid w:val="006C108A"/>
    <w:rsid w:val="006C3B66"/>
    <w:rsid w:val="006D3300"/>
    <w:rsid w:val="006D75FD"/>
    <w:rsid w:val="006E5A4A"/>
    <w:rsid w:val="006E611C"/>
    <w:rsid w:val="006F005C"/>
    <w:rsid w:val="006F0791"/>
    <w:rsid w:val="006F5CBA"/>
    <w:rsid w:val="00702D6C"/>
    <w:rsid w:val="007460FD"/>
    <w:rsid w:val="00752977"/>
    <w:rsid w:val="007654E5"/>
    <w:rsid w:val="007C3636"/>
    <w:rsid w:val="007E62B9"/>
    <w:rsid w:val="007F6424"/>
    <w:rsid w:val="0080377D"/>
    <w:rsid w:val="008263D9"/>
    <w:rsid w:val="00831E2B"/>
    <w:rsid w:val="00836A57"/>
    <w:rsid w:val="00846155"/>
    <w:rsid w:val="00847F98"/>
    <w:rsid w:val="00883E3B"/>
    <w:rsid w:val="008A352C"/>
    <w:rsid w:val="008C1000"/>
    <w:rsid w:val="008E2F35"/>
    <w:rsid w:val="008F2AE5"/>
    <w:rsid w:val="00904309"/>
    <w:rsid w:val="0090524B"/>
    <w:rsid w:val="00935C92"/>
    <w:rsid w:val="00940190"/>
    <w:rsid w:val="00952A70"/>
    <w:rsid w:val="00954601"/>
    <w:rsid w:val="009630CF"/>
    <w:rsid w:val="009A01F1"/>
    <w:rsid w:val="009A1522"/>
    <w:rsid w:val="009E2831"/>
    <w:rsid w:val="009F288A"/>
    <w:rsid w:val="009F3A24"/>
    <w:rsid w:val="009F7749"/>
    <w:rsid w:val="00A3066B"/>
    <w:rsid w:val="00A56726"/>
    <w:rsid w:val="00A639C9"/>
    <w:rsid w:val="00A664AA"/>
    <w:rsid w:val="00A75AA3"/>
    <w:rsid w:val="00A82F3C"/>
    <w:rsid w:val="00A91766"/>
    <w:rsid w:val="00A95EF6"/>
    <w:rsid w:val="00AA4477"/>
    <w:rsid w:val="00B2441A"/>
    <w:rsid w:val="00B27F04"/>
    <w:rsid w:val="00B62EE0"/>
    <w:rsid w:val="00B73FB3"/>
    <w:rsid w:val="00B94DD3"/>
    <w:rsid w:val="00BA08F3"/>
    <w:rsid w:val="00BA591B"/>
    <w:rsid w:val="00BC78DA"/>
    <w:rsid w:val="00BD5D4D"/>
    <w:rsid w:val="00BE4988"/>
    <w:rsid w:val="00C123C3"/>
    <w:rsid w:val="00C20F87"/>
    <w:rsid w:val="00C36A6F"/>
    <w:rsid w:val="00C51850"/>
    <w:rsid w:val="00C51E9F"/>
    <w:rsid w:val="00C6716A"/>
    <w:rsid w:val="00C7662F"/>
    <w:rsid w:val="00C90944"/>
    <w:rsid w:val="00CC6681"/>
    <w:rsid w:val="00CC7661"/>
    <w:rsid w:val="00CD5870"/>
    <w:rsid w:val="00CF0F18"/>
    <w:rsid w:val="00CF2D76"/>
    <w:rsid w:val="00D12378"/>
    <w:rsid w:val="00D3029D"/>
    <w:rsid w:val="00D50EE5"/>
    <w:rsid w:val="00D778C9"/>
    <w:rsid w:val="00DA1EBC"/>
    <w:rsid w:val="00DA226F"/>
    <w:rsid w:val="00DC2A43"/>
    <w:rsid w:val="00DC6D22"/>
    <w:rsid w:val="00DD1221"/>
    <w:rsid w:val="00E03F78"/>
    <w:rsid w:val="00E07D84"/>
    <w:rsid w:val="00E3766A"/>
    <w:rsid w:val="00E52E7C"/>
    <w:rsid w:val="00E60490"/>
    <w:rsid w:val="00E71958"/>
    <w:rsid w:val="00E77D8B"/>
    <w:rsid w:val="00E92152"/>
    <w:rsid w:val="00EB4FE8"/>
    <w:rsid w:val="00ED26E5"/>
    <w:rsid w:val="00EE51AC"/>
    <w:rsid w:val="00F34D91"/>
    <w:rsid w:val="00F35FE5"/>
    <w:rsid w:val="00F404DD"/>
    <w:rsid w:val="00FB2BC0"/>
    <w:rsid w:val="00FF2182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47A"/>
  <w15:chartTrackingRefBased/>
  <w15:docId w15:val="{682DD8D2-9D30-4093-A1B7-E0318E0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1221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352C"/>
    <w:pPr>
      <w:spacing w:before="120" w:after="240"/>
      <w:contextualSpacing/>
      <w:jc w:val="center"/>
      <w:outlineLvl w:val="0"/>
    </w:pPr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EBC"/>
    <w:pPr>
      <w:keepNext/>
      <w:keepLines/>
      <w:spacing w:before="12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A70"/>
    <w:pPr>
      <w:spacing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C123C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23C3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A70"/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2F3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sz w:val="20"/>
    </w:rPr>
  </w:style>
  <w:style w:type="paragraph" w:customStyle="1" w:styleId="lnek-slo">
    <w:name w:val="Článek - číslo"/>
    <w:basedOn w:val="Normln"/>
    <w:next w:val="lnek-nzev"/>
    <w:link w:val="lnek-sloChar"/>
    <w:autoRedefine/>
    <w:uiPriority w:val="4"/>
    <w:rsid w:val="00195856"/>
    <w:pPr>
      <w:numPr>
        <w:numId w:val="1"/>
      </w:numPr>
      <w:spacing w:before="600" w:after="0"/>
      <w:ind w:left="714" w:hanging="357"/>
      <w:jc w:val="center"/>
      <w:outlineLvl w:val="0"/>
    </w:pPr>
    <w:rPr>
      <w:rFonts w:ascii="Calibri" w:eastAsia="Times New Roman" w:hAnsi="Calibri" w:cs="Calibri"/>
      <w:b/>
      <w:lang w:eastAsia="cs-CZ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952A70"/>
    <w:pPr>
      <w:jc w:val="center"/>
      <w:outlineLvl w:val="0"/>
    </w:pPr>
    <w:rPr>
      <w:rFonts w:ascii="Calibri" w:eastAsia="Times New Roman" w:hAnsi="Calibri" w:cs="Tahoma"/>
      <w:b/>
      <w:szCs w:val="24"/>
      <w:lang w:eastAsia="cs-CZ"/>
    </w:rPr>
  </w:style>
  <w:style w:type="character" w:customStyle="1" w:styleId="lnek-sloChar">
    <w:name w:val="Článek - číslo Char"/>
    <w:link w:val="lnek-slo"/>
    <w:uiPriority w:val="4"/>
    <w:locked/>
    <w:rsid w:val="00195856"/>
    <w:rPr>
      <w:rFonts w:ascii="Calibri" w:eastAsia="Times New Roman" w:hAnsi="Calibri" w:cs="Calibri"/>
      <w:b/>
      <w:sz w:val="24"/>
      <w:lang w:eastAsia="cs-CZ"/>
    </w:rPr>
  </w:style>
  <w:style w:type="character" w:customStyle="1" w:styleId="lnek-nzevChar">
    <w:name w:val="Článek - název Char"/>
    <w:link w:val="lnek-nzev"/>
    <w:uiPriority w:val="4"/>
    <w:locked/>
    <w:rsid w:val="00195856"/>
    <w:rPr>
      <w:rFonts w:ascii="Calibri" w:eastAsia="Times New Roman" w:hAnsi="Calibri" w:cs="Tahoma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2A70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952A7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A1EBC"/>
    <w:rPr>
      <w:rFonts w:ascii="Calibri" w:eastAsiaTheme="majorEastAsia" w:hAnsi="Calibri" w:cstheme="majorBidi"/>
      <w:b/>
      <w:sz w:val="28"/>
      <w:szCs w:val="26"/>
    </w:rPr>
  </w:style>
  <w:style w:type="paragraph" w:customStyle="1" w:styleId="1rovevlnku">
    <w:name w:val="1. úroveň v článku"/>
    <w:basedOn w:val="Normln"/>
    <w:link w:val="1rovevlnkuChar"/>
    <w:autoRedefine/>
    <w:uiPriority w:val="99"/>
    <w:rsid w:val="00416C85"/>
    <w:pPr>
      <w:ind w:left="357"/>
    </w:pPr>
    <w:rPr>
      <w:rFonts w:ascii="Calibri" w:eastAsia="Times New Roman" w:hAnsi="Calibri" w:cs="Tahoma"/>
      <w:lang w:eastAsia="cs-CZ"/>
    </w:rPr>
  </w:style>
  <w:style w:type="paragraph" w:customStyle="1" w:styleId="2rovevlnku-psmena">
    <w:name w:val="2. úroveň v článku - písmena"/>
    <w:basedOn w:val="Normln"/>
    <w:link w:val="2rovevlnku-psmenaChar"/>
    <w:uiPriority w:val="7"/>
    <w:rsid w:val="00E07D84"/>
    <w:pPr>
      <w:numPr>
        <w:numId w:val="2"/>
      </w:numPr>
      <w:spacing w:before="60" w:after="0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1rovevlnkuChar">
    <w:name w:val="1. úroveň v článku Char"/>
    <w:link w:val="1rovevlnku"/>
    <w:uiPriority w:val="99"/>
    <w:locked/>
    <w:rsid w:val="00416C85"/>
    <w:rPr>
      <w:rFonts w:ascii="Calibri" w:eastAsia="Times New Roman" w:hAnsi="Calibri" w:cs="Tahoma"/>
      <w:sz w:val="24"/>
      <w:lang w:eastAsia="cs-CZ"/>
    </w:rPr>
  </w:style>
  <w:style w:type="character" w:customStyle="1" w:styleId="2rovevlnku-psmenaChar">
    <w:name w:val="2. úroveň v článku - písmena Char"/>
    <w:link w:val="2rovevlnku-psmena"/>
    <w:uiPriority w:val="7"/>
    <w:locked/>
    <w:rsid w:val="00E07D84"/>
    <w:rPr>
      <w:rFonts w:ascii="Calibri" w:eastAsia="Times New Roman" w:hAnsi="Calibri" w:cs="Times New Roman"/>
      <w:lang w:eastAsia="cs-CZ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9F7749"/>
    <w:pPr>
      <w:spacing w:after="0"/>
      <w:jc w:val="center"/>
    </w:pPr>
    <w:rPr>
      <w:rFonts w:ascii="Calibri" w:eastAsia="Times New Roman" w:hAnsi="Calibri" w:cs="Calibri"/>
      <w:szCs w:val="24"/>
      <w:lang w:eastAsia="cs-CZ"/>
    </w:rPr>
  </w:style>
  <w:style w:type="character" w:customStyle="1" w:styleId="slosmlouvyChar">
    <w:name w:val="Číslo smlouvy Char"/>
    <w:link w:val="slosmlouvy"/>
    <w:uiPriority w:val="99"/>
    <w:locked/>
    <w:rsid w:val="009F7749"/>
    <w:rPr>
      <w:rFonts w:ascii="Calibri" w:eastAsia="Times New Roman" w:hAnsi="Calibri" w:cs="Calibr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70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700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664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77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7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76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76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76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6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661"/>
    <w:rPr>
      <w:b/>
      <w:bCs/>
      <w:sz w:val="20"/>
      <w:szCs w:val="20"/>
    </w:rPr>
  </w:style>
  <w:style w:type="paragraph" w:customStyle="1" w:styleId="Odstavecvlnku">
    <w:name w:val="Odstavec v článku"/>
    <w:basedOn w:val="Normln"/>
    <w:link w:val="OdstavecvlnkuChar"/>
    <w:uiPriority w:val="99"/>
    <w:rsid w:val="0039084F"/>
    <w:rPr>
      <w:rFonts w:ascii="Calibri" w:eastAsia="Times New Roman" w:hAnsi="Calibri" w:cs="Tahoma"/>
      <w:lang w:eastAsia="cs-CZ"/>
    </w:rPr>
  </w:style>
  <w:style w:type="paragraph" w:customStyle="1" w:styleId="druhrovevodstavci-psmena">
    <w:name w:val="druhá úroveň v odstavci - písmena"/>
    <w:basedOn w:val="Normln"/>
    <w:autoRedefine/>
    <w:uiPriority w:val="99"/>
    <w:rsid w:val="001A13EF"/>
    <w:pPr>
      <w:numPr>
        <w:numId w:val="3"/>
      </w:numPr>
      <w:spacing w:after="60"/>
    </w:pPr>
    <w:rPr>
      <w:rFonts w:ascii="Calibri" w:eastAsia="Times New Roman" w:hAnsi="Calibri" w:cs="Times New Roman"/>
      <w:lang w:eastAsia="cs-CZ"/>
    </w:rPr>
  </w:style>
  <w:style w:type="character" w:customStyle="1" w:styleId="OdstavecvlnkuChar">
    <w:name w:val="Odstavec v článku Char"/>
    <w:link w:val="Odstavecvlnku"/>
    <w:uiPriority w:val="99"/>
    <w:locked/>
    <w:rsid w:val="0039084F"/>
    <w:rPr>
      <w:rFonts w:ascii="Calibri" w:eastAsia="Times New Roman" w:hAnsi="Calibri" w:cs="Tahoma"/>
      <w:sz w:val="24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6F5CBA"/>
    <w:pPr>
      <w:spacing w:after="0"/>
    </w:pPr>
    <w:rPr>
      <w:rFonts w:ascii="IBM Plex Sans" w:eastAsia="Calibri" w:hAnsi="IBM Plex Sans" w:cs="Noto Serif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2025</Rok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43E9E-135A-4DBF-BA47-99B915BDF35B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customXml/itemProps2.xml><?xml version="1.0" encoding="utf-8"?>
<ds:datastoreItem xmlns:ds="http://schemas.openxmlformats.org/officeDocument/2006/customXml" ds:itemID="{C5479A91-B0D9-4E35-AC05-CA039811E3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667CC5-A96E-4992-99A0-9AC5D4D53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8B8BA-E6EA-4715-A549-8E7F57E50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Ivo Kunčar</dc:creator>
  <cp:keywords/>
  <dc:description/>
  <cp:lastModifiedBy>Lenka Filipová</cp:lastModifiedBy>
  <cp:revision>4</cp:revision>
  <cp:lastPrinted>2025-02-06T08:07:00Z</cp:lastPrinted>
  <dcterms:created xsi:type="dcterms:W3CDTF">2025-06-09T12:35:00Z</dcterms:created>
  <dcterms:modified xsi:type="dcterms:W3CDTF">2025-06-09T12:47:00Z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