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5A45" w14:textId="48F65739" w:rsidR="00D7085B" w:rsidRPr="00754417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754417">
        <w:rPr>
          <w:rFonts w:cstheme="minorHAnsi"/>
          <w:b/>
          <w:bCs/>
        </w:rPr>
        <w:t xml:space="preserve">Zápis č. </w:t>
      </w:r>
      <w:r w:rsidR="00777BBC">
        <w:rPr>
          <w:rFonts w:cstheme="minorHAnsi"/>
          <w:b/>
          <w:bCs/>
        </w:rPr>
        <w:t>30</w:t>
      </w:r>
      <w:bookmarkStart w:id="0" w:name="_GoBack"/>
      <w:bookmarkEnd w:id="0"/>
    </w:p>
    <w:p w14:paraId="400903E0" w14:textId="0BF2D7F2" w:rsidR="00D7085B" w:rsidRPr="00754417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754417">
        <w:rPr>
          <w:rFonts w:cstheme="minorHAnsi"/>
          <w:b/>
          <w:bCs/>
        </w:rPr>
        <w:t xml:space="preserve">z jednání Osadního výboru v Hájově dne </w:t>
      </w:r>
      <w:r w:rsidR="00474089" w:rsidRPr="00754417">
        <w:rPr>
          <w:rFonts w:cstheme="minorHAnsi"/>
          <w:b/>
          <w:bCs/>
        </w:rPr>
        <w:t>12. května 2025</w:t>
      </w:r>
    </w:p>
    <w:p w14:paraId="45211F45" w14:textId="77777777" w:rsidR="00F04234" w:rsidRPr="00754417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19DACB65" w:rsidR="00F04234" w:rsidRPr="00754417" w:rsidRDefault="00F5296C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b/>
        </w:rPr>
        <w:t>Přítomní členové OV:</w:t>
      </w:r>
      <w:r w:rsidRPr="00754417">
        <w:rPr>
          <w:rFonts w:asciiTheme="minorHAnsi" w:hAnsiTheme="minorHAnsi" w:cstheme="minorHAnsi"/>
        </w:rPr>
        <w:tab/>
      </w:r>
      <w:r w:rsidR="00CC46D3" w:rsidRPr="00754417">
        <w:rPr>
          <w:rFonts w:asciiTheme="minorHAnsi" w:hAnsiTheme="minorHAnsi" w:cstheme="minorHAnsi"/>
        </w:rPr>
        <w:t>Jurečka Radek, Böhm Martin,</w:t>
      </w:r>
      <w:r w:rsidR="00D42549" w:rsidRPr="00754417">
        <w:rPr>
          <w:rFonts w:asciiTheme="minorHAnsi" w:hAnsiTheme="minorHAnsi" w:cstheme="minorHAnsi"/>
        </w:rPr>
        <w:t xml:space="preserve"> Böhm Petr Ing.,</w:t>
      </w:r>
      <w:r w:rsidR="00CC46D3" w:rsidRPr="00754417">
        <w:rPr>
          <w:rFonts w:asciiTheme="minorHAnsi" w:hAnsiTheme="minorHAnsi" w:cstheme="minorHAnsi"/>
        </w:rPr>
        <w:t xml:space="preserve"> </w:t>
      </w:r>
      <w:r w:rsidRPr="00754417">
        <w:rPr>
          <w:rFonts w:asciiTheme="minorHAnsi" w:hAnsiTheme="minorHAnsi" w:cstheme="minorHAnsi"/>
        </w:rPr>
        <w:t>Kocourek Pavel,</w:t>
      </w:r>
      <w:r w:rsidR="00D42549" w:rsidRPr="00754417">
        <w:rPr>
          <w:rFonts w:asciiTheme="minorHAnsi" w:hAnsiTheme="minorHAnsi" w:cstheme="minorHAnsi"/>
        </w:rPr>
        <w:t xml:space="preserve"> </w:t>
      </w:r>
      <w:r w:rsidR="00620A24" w:rsidRPr="00754417">
        <w:rPr>
          <w:rFonts w:asciiTheme="minorHAnsi" w:hAnsiTheme="minorHAnsi" w:cstheme="minorHAnsi"/>
        </w:rPr>
        <w:t>Pustějovský Josef</w:t>
      </w:r>
      <w:r w:rsidR="00D42549" w:rsidRPr="00754417">
        <w:rPr>
          <w:rFonts w:asciiTheme="minorHAnsi" w:hAnsiTheme="minorHAnsi" w:cstheme="minorHAnsi"/>
        </w:rPr>
        <w:t>,</w:t>
      </w:r>
      <w:r w:rsidR="00CC46D3" w:rsidRPr="00754417">
        <w:rPr>
          <w:rFonts w:asciiTheme="minorHAnsi" w:hAnsiTheme="minorHAnsi" w:cstheme="minorHAnsi"/>
        </w:rPr>
        <w:t xml:space="preserve"> Sýkora Ondřej Ing.,</w:t>
      </w:r>
      <w:r w:rsidRPr="00754417">
        <w:rPr>
          <w:rFonts w:asciiTheme="minorHAnsi" w:hAnsiTheme="minorHAnsi" w:cstheme="minorHAnsi"/>
        </w:rPr>
        <w:t xml:space="preserve"> Šrámek Jaroslav</w:t>
      </w:r>
    </w:p>
    <w:p w14:paraId="3DDA3163" w14:textId="17123F61" w:rsidR="00F04234" w:rsidRPr="00754417" w:rsidRDefault="00F5296C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b/>
        </w:rPr>
        <w:t>Omluvení členové OV:</w:t>
      </w:r>
      <w:r w:rsidRPr="00754417">
        <w:rPr>
          <w:rFonts w:asciiTheme="minorHAnsi" w:hAnsiTheme="minorHAnsi" w:cstheme="minorHAnsi"/>
        </w:rPr>
        <w:tab/>
      </w:r>
    </w:p>
    <w:p w14:paraId="76A57B4D" w14:textId="040C0331" w:rsidR="00F04234" w:rsidRPr="00754417" w:rsidRDefault="00F5296C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 w:rsidRPr="00754417">
        <w:rPr>
          <w:rFonts w:cstheme="minorHAnsi"/>
          <w:b/>
        </w:rPr>
        <w:t>Hosté:</w:t>
      </w:r>
      <w:r w:rsidRPr="00754417">
        <w:rPr>
          <w:rFonts w:cstheme="minorHAnsi"/>
          <w:b/>
        </w:rPr>
        <w:tab/>
      </w:r>
    </w:p>
    <w:p w14:paraId="45783F18" w14:textId="77777777" w:rsidR="00F04234" w:rsidRPr="00754417" w:rsidRDefault="00F5296C">
      <w:pPr>
        <w:rPr>
          <w:rFonts w:asciiTheme="minorHAnsi" w:hAnsiTheme="minorHAnsi" w:cstheme="minorHAnsi"/>
          <w:b/>
        </w:rPr>
      </w:pPr>
      <w:r w:rsidRPr="00754417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-1.75pt,7.35pt" to="480.6pt,7.35pt" ID="Line 2" stroked="t" style="position:absolute" wp14:anchorId="1527F32F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 w14:paraId="31195AF4" w14:textId="77777777" w:rsidR="00F04234" w:rsidRPr="00754417" w:rsidRDefault="00F5296C">
      <w:pPr>
        <w:rPr>
          <w:rFonts w:asciiTheme="minorHAnsi" w:hAnsiTheme="minorHAnsi" w:cstheme="minorHAnsi"/>
          <w:b/>
        </w:rPr>
      </w:pPr>
      <w:r w:rsidRPr="00754417">
        <w:rPr>
          <w:rFonts w:asciiTheme="minorHAnsi" w:hAnsiTheme="minorHAnsi" w:cstheme="minorHAnsi"/>
          <w:b/>
        </w:rPr>
        <w:t>Program:</w:t>
      </w:r>
    </w:p>
    <w:p w14:paraId="406C5F91" w14:textId="25F538AD" w:rsidR="00DC1D9A" w:rsidRPr="00754417" w:rsidRDefault="00FF2FCC">
      <w:pPr>
        <w:pStyle w:val="Obsah1"/>
        <w:rPr>
          <w:rFonts w:asciiTheme="minorHAnsi" w:eastAsiaTheme="minorEastAsia" w:hAnsiTheme="minorHAnsi" w:cstheme="minorHAnsi"/>
          <w:b w:val="0"/>
          <w:bCs w:val="0"/>
          <w:noProof/>
          <w:kern w:val="2"/>
          <w:sz w:val="24"/>
          <w14:ligatures w14:val="standardContextual"/>
        </w:rPr>
      </w:pPr>
      <w:r w:rsidRPr="00754417">
        <w:rPr>
          <w:rFonts w:asciiTheme="minorHAnsi" w:hAnsiTheme="minorHAnsi" w:cstheme="minorHAnsi"/>
          <w:i/>
          <w:iCs/>
        </w:rPr>
        <w:fldChar w:fldCharType="begin"/>
      </w:r>
      <w:r w:rsidRPr="00754417">
        <w:rPr>
          <w:rFonts w:asciiTheme="minorHAnsi" w:hAnsiTheme="minorHAnsi" w:cstheme="minorHAnsi"/>
          <w:i/>
          <w:iCs/>
        </w:rPr>
        <w:instrText xml:space="preserve"> TOC \o "1-3" \n \h \z \u </w:instrText>
      </w:r>
      <w:r w:rsidRPr="00754417">
        <w:rPr>
          <w:rFonts w:asciiTheme="minorHAnsi" w:hAnsiTheme="minorHAnsi" w:cstheme="minorHAnsi"/>
          <w:i/>
          <w:iCs/>
        </w:rPr>
        <w:fldChar w:fldCharType="separate"/>
      </w:r>
      <w:hyperlink w:anchor="_Toc199943264" w:history="1"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1.</w:t>
        </w:r>
        <w:r w:rsidR="00DC1D9A" w:rsidRPr="00754417">
          <w:rPr>
            <w:rFonts w:asciiTheme="minorHAnsi" w:eastAsiaTheme="minorEastAsia" w:hAnsiTheme="minorHAnsi" w:cstheme="minorHAns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Zahájení zasedání a schválení programu</w:t>
        </w:r>
      </w:hyperlink>
    </w:p>
    <w:p w14:paraId="189B0E9A" w14:textId="56B09812" w:rsidR="00DC1D9A" w:rsidRPr="00754417" w:rsidRDefault="00F5296C">
      <w:pPr>
        <w:pStyle w:val="Obsah1"/>
        <w:rPr>
          <w:rFonts w:asciiTheme="minorHAnsi" w:eastAsiaTheme="minorEastAsia" w:hAnsiTheme="minorHAnsi" w:cstheme="minorHAnsi"/>
          <w:b w:val="0"/>
          <w:bCs w:val="0"/>
          <w:noProof/>
          <w:kern w:val="2"/>
          <w:sz w:val="24"/>
          <w14:ligatures w14:val="standardContextual"/>
        </w:rPr>
      </w:pPr>
      <w:hyperlink w:anchor="_Toc199943265" w:history="1"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2.</w:t>
        </w:r>
        <w:r w:rsidR="00DC1D9A" w:rsidRPr="00754417">
          <w:rPr>
            <w:rFonts w:asciiTheme="minorHAnsi" w:eastAsiaTheme="minorEastAsia" w:hAnsiTheme="minorHAnsi" w:cstheme="minorHAns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Kulturní záležitosti</w:t>
        </w:r>
      </w:hyperlink>
    </w:p>
    <w:p w14:paraId="0F8BE405" w14:textId="1720B225" w:rsidR="00DC1D9A" w:rsidRPr="00754417" w:rsidRDefault="00F5296C">
      <w:pPr>
        <w:pStyle w:val="Obsah1"/>
        <w:rPr>
          <w:rFonts w:asciiTheme="minorHAnsi" w:eastAsiaTheme="minorEastAsia" w:hAnsiTheme="minorHAnsi" w:cstheme="minorHAnsi"/>
          <w:b w:val="0"/>
          <w:bCs w:val="0"/>
          <w:noProof/>
          <w:kern w:val="2"/>
          <w:sz w:val="24"/>
          <w14:ligatures w14:val="standardContextual"/>
        </w:rPr>
      </w:pPr>
      <w:hyperlink w:anchor="_Toc199943266" w:history="1"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3.</w:t>
        </w:r>
        <w:r w:rsidR="00DC1D9A" w:rsidRPr="00754417">
          <w:rPr>
            <w:rFonts w:asciiTheme="minorHAnsi" w:eastAsiaTheme="minorEastAsia" w:hAnsiTheme="minorHAnsi" w:cstheme="minorHAns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Dotazy, připomínky</w:t>
        </w:r>
      </w:hyperlink>
    </w:p>
    <w:p w14:paraId="04B73E88" w14:textId="43FA046D" w:rsidR="00DC1D9A" w:rsidRPr="00754417" w:rsidRDefault="00F5296C">
      <w:pPr>
        <w:pStyle w:val="Obsah1"/>
        <w:rPr>
          <w:rFonts w:asciiTheme="minorHAnsi" w:eastAsiaTheme="minorEastAsia" w:hAnsiTheme="minorHAnsi" w:cstheme="minorHAnsi"/>
          <w:b w:val="0"/>
          <w:bCs w:val="0"/>
          <w:noProof/>
          <w:kern w:val="2"/>
          <w:sz w:val="24"/>
          <w14:ligatures w14:val="standardContextual"/>
        </w:rPr>
      </w:pPr>
      <w:hyperlink w:anchor="_Toc199943267" w:history="1"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4.</w:t>
        </w:r>
        <w:r w:rsidR="00DC1D9A" w:rsidRPr="00754417">
          <w:rPr>
            <w:rFonts w:asciiTheme="minorHAnsi" w:eastAsiaTheme="minorEastAsia" w:hAnsiTheme="minorHAnsi" w:cstheme="minorHAns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C1D9A" w:rsidRPr="00754417">
          <w:rPr>
            <w:rStyle w:val="Hypertextovodkaz"/>
            <w:rFonts w:asciiTheme="minorHAnsi" w:hAnsiTheme="minorHAnsi" w:cstheme="minorHAnsi"/>
            <w:noProof/>
          </w:rPr>
          <w:t>Usnesení</w:t>
        </w:r>
      </w:hyperlink>
    </w:p>
    <w:p w14:paraId="1901DCCE" w14:textId="04E6890E" w:rsidR="00F04234" w:rsidRPr="00754417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 w:rsidRPr="00754417">
        <w:rPr>
          <w:rFonts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Pr="00754417" w:rsidRDefault="00F5296C" w:rsidP="002776C4">
      <w:pPr>
        <w:pStyle w:val="Nadpis1"/>
      </w:pPr>
      <w:bookmarkStart w:id="1" w:name="_Toc125394289"/>
      <w:bookmarkStart w:id="2" w:name="_Toc199943264"/>
      <w:r w:rsidRPr="00754417">
        <w:t>Zahájení zasedání a schválení programu</w:t>
      </w:r>
      <w:bookmarkEnd w:id="1"/>
      <w:bookmarkEnd w:id="2"/>
    </w:p>
    <w:p w14:paraId="189A07CE" w14:textId="2D98F1E7" w:rsidR="00F04234" w:rsidRPr="00754417" w:rsidRDefault="00F5296C">
      <w:pPr>
        <w:pStyle w:val="Zkladntext0"/>
        <w:rPr>
          <w:rFonts w:cstheme="minorHAnsi"/>
        </w:rPr>
      </w:pPr>
      <w:r w:rsidRPr="00754417">
        <w:rPr>
          <w:rFonts w:cstheme="minorHAnsi"/>
        </w:rPr>
        <w:t xml:space="preserve">Předseda OV p. </w:t>
      </w:r>
      <w:r w:rsidR="00CC46D3" w:rsidRPr="00754417">
        <w:rPr>
          <w:rFonts w:cstheme="minorHAnsi"/>
        </w:rPr>
        <w:t>Jurečka</w:t>
      </w:r>
      <w:r w:rsidRPr="00754417">
        <w:rPr>
          <w:rFonts w:cstheme="minorHAnsi"/>
        </w:rPr>
        <w:t xml:space="preserve"> přivítal přítomné členy Osadního výboru a zahájil jednání OV. Požádal členy OV o schválení programu schůze dle předchozí pozvánky:</w:t>
      </w:r>
    </w:p>
    <w:p w14:paraId="682A26E6" w14:textId="77777777" w:rsidR="00F04234" w:rsidRPr="00754417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Pr="00754417" w:rsidRDefault="00F5296C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243B61C0" w:rsidR="00F04234" w:rsidRPr="00754417" w:rsidRDefault="00F5296C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</w:r>
      <w:r w:rsidR="00CC46D3" w:rsidRPr="00754417">
        <w:rPr>
          <w:rFonts w:asciiTheme="minorHAnsi" w:hAnsiTheme="minorHAnsi" w:cstheme="minorHAnsi"/>
        </w:rPr>
        <w:t>Jurečka R., Böhm M</w:t>
      </w:r>
      <w:r w:rsidR="002404BD" w:rsidRPr="00754417">
        <w:rPr>
          <w:rFonts w:asciiTheme="minorHAnsi" w:hAnsiTheme="minorHAnsi" w:cstheme="minorHAnsi"/>
        </w:rPr>
        <w:t>.</w:t>
      </w:r>
      <w:r w:rsidR="00CC46D3" w:rsidRPr="00754417">
        <w:rPr>
          <w:rFonts w:asciiTheme="minorHAnsi" w:hAnsiTheme="minorHAnsi" w:cstheme="minorHAnsi"/>
        </w:rPr>
        <w:t xml:space="preserve">, </w:t>
      </w:r>
      <w:r w:rsidR="003B2D7D" w:rsidRPr="00754417">
        <w:rPr>
          <w:rFonts w:asciiTheme="minorHAnsi" w:hAnsiTheme="minorHAnsi" w:cstheme="minorHAnsi"/>
        </w:rPr>
        <w:t xml:space="preserve">Böhm P., </w:t>
      </w:r>
      <w:r w:rsidR="00CC46D3" w:rsidRPr="00754417">
        <w:rPr>
          <w:rFonts w:asciiTheme="minorHAnsi" w:hAnsiTheme="minorHAnsi" w:cstheme="minorHAnsi"/>
        </w:rPr>
        <w:t>Kocourek P.,</w:t>
      </w:r>
      <w:r w:rsidR="00A95682" w:rsidRPr="00754417">
        <w:rPr>
          <w:rFonts w:asciiTheme="minorHAnsi" w:hAnsiTheme="minorHAnsi" w:cstheme="minorHAnsi"/>
        </w:rPr>
        <w:t xml:space="preserve"> </w:t>
      </w:r>
      <w:r w:rsidR="00324850" w:rsidRPr="00754417">
        <w:rPr>
          <w:rFonts w:asciiTheme="minorHAnsi" w:hAnsiTheme="minorHAnsi" w:cstheme="minorHAnsi"/>
        </w:rPr>
        <w:t>Pustějovský</w:t>
      </w:r>
      <w:r w:rsidR="003B2D7D" w:rsidRPr="00754417">
        <w:rPr>
          <w:rFonts w:asciiTheme="minorHAnsi" w:hAnsiTheme="minorHAnsi" w:cstheme="minorHAnsi"/>
        </w:rPr>
        <w:t xml:space="preserve"> </w:t>
      </w:r>
      <w:r w:rsidR="00324850" w:rsidRPr="00754417">
        <w:rPr>
          <w:rFonts w:asciiTheme="minorHAnsi" w:hAnsiTheme="minorHAnsi" w:cstheme="minorHAnsi"/>
        </w:rPr>
        <w:t>J</w:t>
      </w:r>
      <w:r w:rsidR="003B2D7D" w:rsidRPr="00754417">
        <w:rPr>
          <w:rFonts w:asciiTheme="minorHAnsi" w:hAnsiTheme="minorHAnsi" w:cstheme="minorHAnsi"/>
        </w:rPr>
        <w:t>.,</w:t>
      </w:r>
      <w:r w:rsidR="00CC46D3" w:rsidRPr="00754417">
        <w:rPr>
          <w:rFonts w:asciiTheme="minorHAnsi" w:hAnsiTheme="minorHAnsi" w:cstheme="minorHAnsi"/>
        </w:rPr>
        <w:t xml:space="preserve"> Sýkora O</w:t>
      </w:r>
      <w:r w:rsidR="00406B55" w:rsidRPr="00754417">
        <w:rPr>
          <w:rFonts w:asciiTheme="minorHAnsi" w:hAnsiTheme="minorHAnsi" w:cstheme="minorHAnsi"/>
        </w:rPr>
        <w:t>.</w:t>
      </w:r>
      <w:r w:rsidR="00CC46D3" w:rsidRPr="00754417">
        <w:rPr>
          <w:rFonts w:asciiTheme="minorHAnsi" w:hAnsiTheme="minorHAnsi" w:cstheme="minorHAnsi"/>
        </w:rPr>
        <w:t>, Šrámek J.</w:t>
      </w:r>
    </w:p>
    <w:p w14:paraId="54FE681E" w14:textId="77777777" w:rsidR="00F04234" w:rsidRPr="00754417" w:rsidRDefault="00F5296C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3EED1C3E" w14:textId="77777777" w:rsidR="00F04234" w:rsidRPr="00754417" w:rsidRDefault="00F5296C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29614C18" w14:textId="77777777" w:rsidR="00F04234" w:rsidRPr="00754417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Pr="00754417" w:rsidRDefault="00F5296C">
      <w:pPr>
        <w:pStyle w:val="Zkladntext0"/>
        <w:spacing w:line="240" w:lineRule="auto"/>
        <w:rPr>
          <w:rFonts w:cstheme="minorHAnsi"/>
          <w:b/>
          <w:u w:val="single"/>
        </w:rPr>
      </w:pPr>
      <w:r w:rsidRPr="00754417">
        <w:rPr>
          <w:rFonts w:cstheme="minorHAnsi"/>
          <w:b/>
          <w:u w:val="single"/>
        </w:rPr>
        <w:t>Program schůze byl schválen</w:t>
      </w:r>
    </w:p>
    <w:p w14:paraId="2C93C39C" w14:textId="69C06938" w:rsidR="008110DA" w:rsidRPr="00754417" w:rsidRDefault="00ED52FE" w:rsidP="002776C4">
      <w:pPr>
        <w:pStyle w:val="Nadpis1"/>
      </w:pPr>
      <w:bookmarkStart w:id="3" w:name="_Toc125394292"/>
      <w:bookmarkStart w:id="4" w:name="_Toc199943265"/>
      <w:r w:rsidRPr="00754417">
        <w:t>Kulturní záležitosti</w:t>
      </w:r>
      <w:bookmarkEnd w:id="3"/>
      <w:bookmarkEnd w:id="4"/>
    </w:p>
    <w:p w14:paraId="4E56E105" w14:textId="551D34DF" w:rsidR="00D373FA" w:rsidRPr="00754417" w:rsidRDefault="00474089" w:rsidP="00A6388F">
      <w:pPr>
        <w:pStyle w:val="Zkladntext0"/>
        <w:rPr>
          <w:rFonts w:cstheme="minorHAnsi"/>
        </w:rPr>
      </w:pPr>
      <w:r w:rsidRPr="00754417">
        <w:rPr>
          <w:rFonts w:cstheme="minorHAnsi"/>
        </w:rPr>
        <w:t>Osadní výbor děkuj MO ČZS Hájov za organizaci akce stavění máje</w:t>
      </w:r>
    </w:p>
    <w:p w14:paraId="0B0F4638" w14:textId="2971E947" w:rsidR="00474089" w:rsidRPr="00754417" w:rsidRDefault="00474089" w:rsidP="00A6388F">
      <w:pPr>
        <w:pStyle w:val="Zkladntext0"/>
        <w:rPr>
          <w:rFonts w:cstheme="minorHAnsi"/>
        </w:rPr>
      </w:pPr>
      <w:r w:rsidRPr="00754417">
        <w:rPr>
          <w:rFonts w:cstheme="minorHAnsi"/>
        </w:rPr>
        <w:t>V pondělí 5. května proběhl pietní akt k 80. výročí ukončení 2. světové války. Akce se zúčastnil místostarosta města, předseda a členové OV a místní občané.</w:t>
      </w:r>
    </w:p>
    <w:p w14:paraId="7B00471A" w14:textId="1A6A2BB5" w:rsidR="00D373FA" w:rsidRPr="00754417" w:rsidRDefault="00D373FA" w:rsidP="00D373FA">
      <w:pPr>
        <w:pStyle w:val="Nadpis1"/>
      </w:pPr>
      <w:bookmarkStart w:id="5" w:name="_Toc199943266"/>
      <w:r w:rsidRPr="00754417">
        <w:t>Dotazy, připomínky</w:t>
      </w:r>
      <w:bookmarkEnd w:id="5"/>
    </w:p>
    <w:p w14:paraId="221F2B22" w14:textId="4847F803" w:rsidR="00D373FA" w:rsidRPr="00754417" w:rsidRDefault="00474089" w:rsidP="00536307">
      <w:pPr>
        <w:pStyle w:val="Zkladntext0"/>
        <w:rPr>
          <w:rFonts w:cstheme="minorHAnsi"/>
        </w:rPr>
      </w:pPr>
      <w:r w:rsidRPr="00754417">
        <w:rPr>
          <w:rFonts w:cstheme="minorHAnsi"/>
        </w:rPr>
        <w:t>Na sobotu 17.5.2025 je naplánována akce „Úklid klenosku“</w:t>
      </w:r>
    </w:p>
    <w:p w14:paraId="54B2BB71" w14:textId="483ACC03" w:rsidR="00474089" w:rsidRPr="00754417" w:rsidRDefault="00474089" w:rsidP="00536307">
      <w:pPr>
        <w:pStyle w:val="Zkladntext0"/>
        <w:rPr>
          <w:rFonts w:cstheme="minorHAnsi"/>
        </w:rPr>
      </w:pPr>
      <w:r w:rsidRPr="00754417">
        <w:rPr>
          <w:rFonts w:cstheme="minorHAnsi"/>
        </w:rPr>
        <w:t>V nadcházejících měsících proběhne oprava povrchu místní komunikace od školky, kolem čp 42 a 147 až po čp 85. OV upozorňuje, že v zemědělské sezóně projíždí po této komunikaci přetížená zemědělská technika. Při průjezdu této techniky je zřejmé propadání povrchu pod jejími koly. OV požaduje vyvolání jednání s mléčnou farmou ohledně řešení této situace. Máme obavy, že velmi brzy dojde ke zničení opraveného povrchu.</w:t>
      </w:r>
    </w:p>
    <w:p w14:paraId="3DAD3EF6" w14:textId="1FCCD673" w:rsidR="00ED52FE" w:rsidRPr="00754417" w:rsidRDefault="003F194D" w:rsidP="00536307">
      <w:pPr>
        <w:pStyle w:val="Nadpis1"/>
      </w:pPr>
      <w:bookmarkStart w:id="6" w:name="_Toc199943267"/>
      <w:r w:rsidRPr="00754417">
        <w:t>Usnesení</w:t>
      </w:r>
      <w:bookmarkEnd w:id="6"/>
    </w:p>
    <w:p w14:paraId="080A9E48" w14:textId="6A0953A5" w:rsidR="00474089" w:rsidRPr="00754417" w:rsidRDefault="00474089" w:rsidP="00474089">
      <w:pPr>
        <w:pStyle w:val="Zkladntext0"/>
        <w:rPr>
          <w:rFonts w:cstheme="minorHAnsi"/>
        </w:rPr>
      </w:pPr>
      <w:r w:rsidRPr="00754417">
        <w:rPr>
          <w:rFonts w:cstheme="minorHAnsi"/>
        </w:rPr>
        <w:t>OV požaduje vyvolání jednání s mléčnou farmou ohledně omezení průjezdu přetížené zemědělské techniky.</w:t>
      </w:r>
    </w:p>
    <w:p w14:paraId="1A66F565" w14:textId="77777777" w:rsidR="00474089" w:rsidRPr="00754417" w:rsidRDefault="00474089" w:rsidP="00474089">
      <w:pPr>
        <w:pStyle w:val="Zkladntext0"/>
        <w:spacing w:line="240" w:lineRule="auto"/>
        <w:ind w:firstLine="720"/>
        <w:rPr>
          <w:rFonts w:cstheme="minorHAnsi"/>
        </w:rPr>
      </w:pPr>
    </w:p>
    <w:p w14:paraId="7AE0D0DF" w14:textId="77777777" w:rsidR="00474089" w:rsidRPr="00754417" w:rsidRDefault="00474089" w:rsidP="00474089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 w:rsidRPr="00754417"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1DB9E929" w14:textId="77777777" w:rsidR="00474089" w:rsidRPr="00754417" w:rsidRDefault="00474089" w:rsidP="00474089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Pro:</w:t>
      </w:r>
      <w:r w:rsidRPr="00754417">
        <w:rPr>
          <w:rFonts w:asciiTheme="minorHAnsi" w:hAnsiTheme="minorHAnsi" w:cstheme="minorHAnsi"/>
        </w:rPr>
        <w:tab/>
        <w:t>Jurečka R., Böhm M., Böhm P., Kocourek P., Pustějovský J., Sýkora O., Šrámek J.</w:t>
      </w:r>
    </w:p>
    <w:p w14:paraId="00327DF9" w14:textId="77777777" w:rsidR="00474089" w:rsidRPr="00754417" w:rsidRDefault="00474089" w:rsidP="004740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Proti:</w:t>
      </w:r>
      <w:r w:rsidRPr="00754417">
        <w:rPr>
          <w:rFonts w:asciiTheme="minorHAnsi" w:hAnsiTheme="minorHAnsi" w:cstheme="minorHAnsi"/>
        </w:rPr>
        <w:tab/>
        <w:t>0</w:t>
      </w:r>
    </w:p>
    <w:p w14:paraId="2C177627" w14:textId="77777777" w:rsidR="00474089" w:rsidRPr="00754417" w:rsidRDefault="00474089" w:rsidP="0047408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Zdržel se:</w:t>
      </w:r>
      <w:r w:rsidRPr="00754417">
        <w:rPr>
          <w:rFonts w:asciiTheme="minorHAnsi" w:hAnsiTheme="minorHAnsi" w:cstheme="minorHAnsi"/>
        </w:rPr>
        <w:tab/>
        <w:t>0</w:t>
      </w:r>
    </w:p>
    <w:p w14:paraId="434C9933" w14:textId="6C9E219A" w:rsidR="003C0CB1" w:rsidRPr="00754417" w:rsidRDefault="003C0CB1" w:rsidP="008110DA">
      <w:pPr>
        <w:pStyle w:val="Zkladntext0"/>
        <w:rPr>
          <w:rFonts w:cstheme="minorHAnsi"/>
        </w:rPr>
      </w:pPr>
    </w:p>
    <w:p w14:paraId="097BF641" w14:textId="77777777" w:rsidR="003C0CB1" w:rsidRPr="00754417" w:rsidRDefault="003C0CB1" w:rsidP="008110DA">
      <w:pPr>
        <w:pStyle w:val="Zkladntext0"/>
        <w:rPr>
          <w:rFonts w:cstheme="minorHAnsi"/>
        </w:rPr>
      </w:pPr>
    </w:p>
    <w:p w14:paraId="76ACFD02" w14:textId="77777777" w:rsidR="00F04234" w:rsidRPr="00754417" w:rsidRDefault="00F04234">
      <w:pPr>
        <w:rPr>
          <w:rFonts w:asciiTheme="minorHAnsi" w:hAnsiTheme="minorHAnsi" w:cstheme="minorHAnsi"/>
          <w:u w:val="single"/>
        </w:rPr>
      </w:pPr>
    </w:p>
    <w:p w14:paraId="65732D16" w14:textId="0E84ECA5" w:rsidR="00F04234" w:rsidRPr="00754417" w:rsidRDefault="00F5296C">
      <w:pPr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  <w:u w:val="single"/>
        </w:rPr>
        <w:t>Zapsal</w:t>
      </w:r>
      <w:r w:rsidRPr="00754417">
        <w:rPr>
          <w:rFonts w:asciiTheme="minorHAnsi" w:hAnsiTheme="minorHAnsi" w:cstheme="minorHAnsi"/>
        </w:rPr>
        <w:t xml:space="preserve">: </w:t>
      </w:r>
      <w:r w:rsidR="00474089" w:rsidRPr="00754417">
        <w:rPr>
          <w:rFonts w:asciiTheme="minorHAnsi" w:hAnsiTheme="minorHAnsi" w:cstheme="minorHAnsi"/>
        </w:rPr>
        <w:t>Ondřej Sýkora</w:t>
      </w:r>
    </w:p>
    <w:p w14:paraId="0E958C79" w14:textId="77777777" w:rsidR="00F04234" w:rsidRPr="00754417" w:rsidRDefault="00F04234">
      <w:pPr>
        <w:rPr>
          <w:rFonts w:asciiTheme="minorHAnsi" w:hAnsiTheme="minorHAnsi" w:cstheme="minorHAnsi"/>
        </w:rPr>
      </w:pPr>
    </w:p>
    <w:p w14:paraId="1A3AAB84" w14:textId="77777777" w:rsidR="00F04234" w:rsidRPr="00754417" w:rsidRDefault="00F5296C">
      <w:pPr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</w:rPr>
        <w:t>Hájov</w:t>
      </w:r>
    </w:p>
    <w:p w14:paraId="57D2AB36" w14:textId="51730C46" w:rsidR="00F04234" w:rsidRPr="00754417" w:rsidRDefault="00474089">
      <w:pPr>
        <w:tabs>
          <w:tab w:val="center" w:pos="7513"/>
        </w:tabs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</w:rPr>
        <w:t>12. května 2025</w:t>
      </w:r>
      <w:r w:rsidR="00546174" w:rsidRPr="00754417">
        <w:rPr>
          <w:rFonts w:asciiTheme="minorHAnsi" w:hAnsiTheme="minorHAnsi" w:cstheme="minorHAnsi"/>
        </w:rPr>
        <w:tab/>
        <w:t xml:space="preserve"> </w:t>
      </w:r>
      <w:r w:rsidR="00942B43" w:rsidRPr="00754417">
        <w:rPr>
          <w:rFonts w:asciiTheme="minorHAnsi" w:hAnsiTheme="minorHAnsi" w:cstheme="minorHAnsi"/>
        </w:rPr>
        <w:t>Radek Jurečka</w:t>
      </w:r>
    </w:p>
    <w:p w14:paraId="30E31729" w14:textId="473807FA" w:rsidR="00F04234" w:rsidRPr="00754417" w:rsidRDefault="00F5296C" w:rsidP="00854365">
      <w:pPr>
        <w:tabs>
          <w:tab w:val="center" w:pos="7513"/>
        </w:tabs>
        <w:rPr>
          <w:rFonts w:asciiTheme="minorHAnsi" w:hAnsiTheme="minorHAnsi" w:cstheme="minorHAnsi"/>
        </w:rPr>
      </w:pPr>
      <w:r w:rsidRPr="00754417">
        <w:rPr>
          <w:rFonts w:asciiTheme="minorHAnsi" w:hAnsiTheme="minorHAnsi" w:cstheme="minorHAnsi"/>
        </w:rPr>
        <w:tab/>
        <w:t>předseda osadního výboru</w:t>
      </w:r>
    </w:p>
    <w:sectPr w:rsidR="00F04234" w:rsidRPr="00754417" w:rsidSect="007C57E9">
      <w:footerReference w:type="default" r:id="rId8"/>
      <w:headerReference w:type="first" r:id="rId9"/>
      <w:footerReference w:type="first" r:id="rId10"/>
      <w:pgSz w:w="11906" w:h="16838"/>
      <w:pgMar w:top="1216" w:right="1134" w:bottom="1134" w:left="1134" w:header="567" w:footer="851" w:gutter="0"/>
      <w:cols w:space="708"/>
      <w:formProt w:val="0"/>
      <w:titlePg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C1E09" w14:textId="77777777" w:rsidR="00F5296C" w:rsidRDefault="00F5296C">
      <w:r>
        <w:separator/>
      </w:r>
    </w:p>
  </w:endnote>
  <w:endnote w:type="continuationSeparator" w:id="0">
    <w:p w14:paraId="57356576" w14:textId="77777777" w:rsidR="00F5296C" w:rsidRDefault="00F5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EE"/>
    <w:family w:val="roman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9B97" w14:textId="3171F1D1" w:rsidR="00754417" w:rsidRPr="002D2146" w:rsidRDefault="00754417" w:rsidP="00754417">
    <w:pPr>
      <w:tabs>
        <w:tab w:val="center" w:pos="4253"/>
      </w:tabs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</w:rPr>
      <w:drawing>
        <wp:anchor distT="0" distB="0" distL="114300" distR="114300" simplePos="0" relativeHeight="251666432" behindDoc="1" locked="1" layoutInCell="1" allowOverlap="1" wp14:anchorId="7B569BFD" wp14:editId="4CE6E5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427200" cy="4255200"/>
          <wp:effectExtent l="0" t="0" r="1905" b="0"/>
          <wp:wrapNone/>
          <wp:docPr id="183605781" name="Obrázek 3" descr="Obsah obrázku Grafika, klipart, bílé, grafický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05781" name="Obrázek 3" descr="Obsah obrázku Grafika, klipart, bílé, grafický design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7B93C8" wp14:editId="2F1E98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E40310" id="Přímá spojnice 23894266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4E59B17" w14:textId="77777777" w:rsidR="00754417" w:rsidRPr="002D2146" w:rsidRDefault="00754417" w:rsidP="00754417">
    <w:pPr>
      <w:autoSpaceDE w:val="0"/>
      <w:autoSpaceDN w:val="0"/>
      <w:adjustRightInd w:val="0"/>
      <w:jc w:val="right"/>
      <w:rPr>
        <w:rFonts w:eastAsia="Calibri" w:cs="Calibri"/>
        <w:bCs/>
      </w:rPr>
    </w:pPr>
    <w:r w:rsidRPr="002D2146">
      <w:rPr>
        <w:rFonts w:eastAsia="Calibri" w:cs="Calibri"/>
        <w:bCs/>
      </w:rPr>
      <w:fldChar w:fldCharType="begin"/>
    </w:r>
    <w:r w:rsidRPr="002D2146">
      <w:rPr>
        <w:rFonts w:eastAsia="Calibri" w:cs="Calibri"/>
        <w:bCs/>
      </w:rPr>
      <w:instrText>PAGE   \* MERGEFORMAT</w:instrText>
    </w:r>
    <w:r w:rsidRPr="002D2146">
      <w:rPr>
        <w:rFonts w:eastAsia="Calibri" w:cs="Calibri"/>
        <w:bCs/>
      </w:rPr>
      <w:fldChar w:fldCharType="separate"/>
    </w:r>
    <w:r w:rsidR="00777BBC">
      <w:rPr>
        <w:rFonts w:eastAsia="Calibri" w:cs="Calibri"/>
        <w:bCs/>
        <w:noProof/>
      </w:rPr>
      <w:t>2</w:t>
    </w:r>
    <w:r w:rsidRPr="002D2146">
      <w:rPr>
        <w:rFonts w:eastAsia="Calibri" w:cs="Calibri"/>
        <w:bCs/>
      </w:rPr>
      <w:fldChar w:fldCharType="end"/>
    </w:r>
    <w:r>
      <w:rPr>
        <w:rFonts w:eastAsia="Calibri" w:cs="Calibri"/>
        <w:bCs/>
      </w:rPr>
      <w:t xml:space="preserve"> / </w:t>
    </w:r>
    <w:r w:rsidRPr="0054614F">
      <w:rPr>
        <w:rFonts w:eastAsia="Calibri" w:cs="Calibri"/>
        <w:bCs/>
      </w:rPr>
      <w:fldChar w:fldCharType="begin"/>
    </w:r>
    <w:r w:rsidRPr="0054614F">
      <w:rPr>
        <w:rFonts w:eastAsia="Calibri" w:cs="Calibri"/>
        <w:bCs/>
      </w:rPr>
      <w:instrText>NUMPAGES  \* Arabic  \* MERGEFORMAT</w:instrText>
    </w:r>
    <w:r w:rsidRPr="0054614F">
      <w:rPr>
        <w:rFonts w:eastAsia="Calibri" w:cs="Calibri"/>
        <w:bCs/>
      </w:rPr>
      <w:fldChar w:fldCharType="separate"/>
    </w:r>
    <w:r w:rsidR="00777BBC">
      <w:rPr>
        <w:rFonts w:eastAsia="Calibri" w:cs="Calibri"/>
        <w:bCs/>
        <w:noProof/>
      </w:rPr>
      <w:t>2</w:t>
    </w:r>
    <w:r w:rsidRPr="0054614F">
      <w:rPr>
        <w:rFonts w:eastAsia="Calibri" w:cs="Calibri"/>
        <w:bCs/>
      </w:rPr>
      <w:fldChar w:fldCharType="end"/>
    </w:r>
  </w:p>
  <w:p w14:paraId="0270D386" w14:textId="20875DDD" w:rsidR="00F04234" w:rsidRPr="00754417" w:rsidRDefault="00F04234" w:rsidP="00754417">
    <w:pPr>
      <w:pStyle w:val="Zpat"/>
      <w:rPr>
        <w:rFonts w:eastAsia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76CC6" w14:textId="38EB9F4D" w:rsidR="00754417" w:rsidRPr="002D2146" w:rsidRDefault="00754417" w:rsidP="00754417">
    <w:pPr>
      <w:autoSpaceDE w:val="0"/>
      <w:autoSpaceDN w:val="0"/>
      <w:adjustRightInd w:val="0"/>
      <w:rPr>
        <w:rFonts w:eastAsia="Calibri" w:cs="Calibri"/>
        <w:bCs/>
        <w:sz w:val="16"/>
        <w:szCs w:val="16"/>
      </w:rPr>
    </w:pPr>
    <w:r>
      <w:rPr>
        <w:rFonts w:cstheme="minorHAnsi"/>
        <w:b/>
        <w:noProof/>
      </w:rPr>
      <w:drawing>
        <wp:anchor distT="0" distB="0" distL="114300" distR="114300" simplePos="0" relativeHeight="251668480" behindDoc="1" locked="1" layoutInCell="1" allowOverlap="1" wp14:anchorId="424B2C35" wp14:editId="25D6A69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427200" cy="4255200"/>
          <wp:effectExtent l="0" t="0" r="1905" b="0"/>
          <wp:wrapNone/>
          <wp:docPr id="1489980581" name="Obrázek 3" descr="Obsah obrázku Grafika, klipart, bílé, grafický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80581" name="Obrázek 3" descr="Obsah obrázku Grafika, klipart, bílé, grafický design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489F27" wp14:editId="5F0E6E90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9459B3" id="Přímá spojnice 169872329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37D4B123" w14:textId="77777777" w:rsidR="00754417" w:rsidRPr="002D2146" w:rsidRDefault="00754417" w:rsidP="00754417">
    <w:pPr>
      <w:autoSpaceDE w:val="0"/>
      <w:autoSpaceDN w:val="0"/>
      <w:adjustRightInd w:val="0"/>
      <w:jc w:val="right"/>
      <w:rPr>
        <w:rFonts w:eastAsia="Calibri" w:cs="Calibri"/>
        <w:bCs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61312" behindDoc="1" locked="0" layoutInCell="1" allowOverlap="1" wp14:anchorId="47B46A85" wp14:editId="6BDEC1DB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 descr="Obsah obrázku vzor, čtverec, Obdélník, umění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166818" name="Obrázek 757166818" descr="Obsah obrázku vzor, čtverec, Obdélník, umění&#10;&#10;Obsah generovaný pomocí AI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</w:rPr>
      <w:fldChar w:fldCharType="begin"/>
    </w:r>
    <w:r w:rsidRPr="002D2146">
      <w:rPr>
        <w:rFonts w:eastAsia="Calibri" w:cs="Calibri"/>
        <w:bCs/>
      </w:rPr>
      <w:instrText>PAGE   \* MERGEFORMAT</w:instrText>
    </w:r>
    <w:r w:rsidRPr="002D2146">
      <w:rPr>
        <w:rFonts w:eastAsia="Calibri" w:cs="Calibri"/>
        <w:bCs/>
      </w:rPr>
      <w:fldChar w:fldCharType="separate"/>
    </w:r>
    <w:r w:rsidR="00F5296C">
      <w:rPr>
        <w:rFonts w:eastAsia="Calibri" w:cs="Calibri"/>
        <w:bCs/>
        <w:noProof/>
      </w:rPr>
      <w:t>1</w:t>
    </w:r>
    <w:r w:rsidRPr="002D2146">
      <w:rPr>
        <w:rFonts w:eastAsia="Calibri" w:cs="Calibri"/>
        <w:bCs/>
      </w:rPr>
      <w:fldChar w:fldCharType="end"/>
    </w:r>
    <w:r>
      <w:rPr>
        <w:rFonts w:eastAsia="Calibri" w:cs="Calibri"/>
        <w:bCs/>
      </w:rPr>
      <w:t xml:space="preserve"> / </w:t>
    </w:r>
    <w:r w:rsidRPr="0054614F">
      <w:rPr>
        <w:rFonts w:eastAsia="Calibri" w:cs="Calibri"/>
        <w:bCs/>
      </w:rPr>
      <w:fldChar w:fldCharType="begin"/>
    </w:r>
    <w:r w:rsidRPr="0054614F">
      <w:rPr>
        <w:rFonts w:eastAsia="Calibri" w:cs="Calibri"/>
        <w:bCs/>
      </w:rPr>
      <w:instrText>NUMPAGES  \* Arabic  \* MERGEFORMAT</w:instrText>
    </w:r>
    <w:r w:rsidRPr="0054614F">
      <w:rPr>
        <w:rFonts w:eastAsia="Calibri" w:cs="Calibri"/>
        <w:bCs/>
      </w:rPr>
      <w:fldChar w:fldCharType="separate"/>
    </w:r>
    <w:r w:rsidR="00F5296C">
      <w:rPr>
        <w:rFonts w:eastAsia="Calibri" w:cs="Calibri"/>
        <w:bCs/>
        <w:noProof/>
      </w:rPr>
      <w:t>1</w:t>
    </w:r>
    <w:r w:rsidRPr="0054614F">
      <w:rPr>
        <w:rFonts w:eastAsia="Calibri" w:cs="Calibri"/>
        <w:bCs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54417" w:rsidRPr="00034207" w14:paraId="519E8B08" w14:textId="77777777" w:rsidTr="00B13D4B">
      <w:trPr>
        <w:trHeight w:val="395"/>
      </w:trPr>
      <w:tc>
        <w:tcPr>
          <w:tcW w:w="2977" w:type="dxa"/>
        </w:tcPr>
        <w:p w14:paraId="759C50F2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08DA4DD3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39E85F82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2A4DF7C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A1E690C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6BB0B265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4B8C001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6EAAD52E" w14:textId="77777777" w:rsidR="00754417" w:rsidRPr="00034207" w:rsidRDefault="00754417" w:rsidP="00754417">
          <w:pPr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2AC1386E" w14:textId="77777777" w:rsidR="00754417" w:rsidRPr="00034207" w:rsidRDefault="00754417" w:rsidP="00754417">
          <w:pPr>
            <w:tabs>
              <w:tab w:val="left" w:pos="4253"/>
            </w:tabs>
            <w:autoSpaceDE w:val="0"/>
            <w:autoSpaceDN w:val="0"/>
            <w:adjustRightInd w:val="0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7FEA972F" w14:textId="77777777" w:rsidR="007C57E9" w:rsidRDefault="007C57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D9A52" w14:textId="77777777" w:rsidR="00F5296C" w:rsidRDefault="00F5296C">
      <w:r>
        <w:separator/>
      </w:r>
    </w:p>
  </w:footnote>
  <w:footnote w:type="continuationSeparator" w:id="0">
    <w:p w14:paraId="7BA888C1" w14:textId="77777777" w:rsidR="00F5296C" w:rsidRDefault="00F5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78710" w14:textId="77777777" w:rsidR="00754417" w:rsidRPr="00A30D1B" w:rsidRDefault="00754417" w:rsidP="00754417">
    <w:pPr>
      <w:spacing w:after="60"/>
      <w:jc w:val="center"/>
      <w:rPr>
        <w:rFonts w:ascii="Calibri" w:hAnsi="Calibri" w:cs="Calibri"/>
        <w:smallCaps/>
        <w:sz w:val="40"/>
        <w:szCs w:val="40"/>
      </w:rPr>
    </w:pPr>
    <w:bookmarkStart w:id="7" w:name="_Hlk189055613"/>
    <w:r>
      <w:rPr>
        <w:rFonts w:cstheme="minorHAnsi"/>
        <w:b/>
        <w:noProof/>
      </w:rPr>
      <w:drawing>
        <wp:anchor distT="0" distB="0" distL="114300" distR="114300" simplePos="0" relativeHeight="251659264" behindDoc="1" locked="0" layoutInCell="1" allowOverlap="1" wp14:anchorId="658C19B1" wp14:editId="41D2D13F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 descr="Obsah obrázku Písmo, Grafika, logo, text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019077" name="Obrázek 3" descr="Obsah obrázku Písmo, Grafika, logo, text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D1B">
      <w:rPr>
        <w:rFonts w:ascii="Calibri" w:hAnsi="Calibri" w:cs="Calibri"/>
        <w:smallCaps/>
        <w:sz w:val="40"/>
        <w:szCs w:val="40"/>
      </w:rPr>
      <w:t>Město Příbor</w:t>
    </w:r>
  </w:p>
  <w:p w14:paraId="26354B07" w14:textId="77777777" w:rsidR="00754417" w:rsidRPr="00A30D1B" w:rsidRDefault="00754417" w:rsidP="00754417">
    <w:pPr>
      <w:jc w:val="center"/>
      <w:rPr>
        <w:rFonts w:ascii="Calibri" w:hAnsi="Calibri" w:cs="Calibri"/>
        <w:sz w:val="32"/>
        <w:szCs w:val="40"/>
      </w:rPr>
    </w:pPr>
    <w:r>
      <w:rPr>
        <w:rFonts w:ascii="Calibri" w:hAnsi="Calibri" w:cs="Calibri"/>
        <w:smallCaps/>
        <w:sz w:val="40"/>
        <w:szCs w:val="40"/>
      </w:rPr>
      <w:t>Osadní výbor Hájov</w:t>
    </w:r>
  </w:p>
  <w:bookmarkEnd w:id="7"/>
  <w:p w14:paraId="55EF4B72" w14:textId="77777777" w:rsidR="007C57E9" w:rsidRDefault="007C57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B4997"/>
    <w:rsid w:val="000F5BA5"/>
    <w:rsid w:val="002404BD"/>
    <w:rsid w:val="002776C4"/>
    <w:rsid w:val="0032379C"/>
    <w:rsid w:val="00324850"/>
    <w:rsid w:val="003B2D7D"/>
    <w:rsid w:val="003C0CB1"/>
    <w:rsid w:val="003E52A4"/>
    <w:rsid w:val="003F194D"/>
    <w:rsid w:val="00406B55"/>
    <w:rsid w:val="00474089"/>
    <w:rsid w:val="004B6589"/>
    <w:rsid w:val="004C553D"/>
    <w:rsid w:val="005225EE"/>
    <w:rsid w:val="00536307"/>
    <w:rsid w:val="00546174"/>
    <w:rsid w:val="005F29C8"/>
    <w:rsid w:val="00620A24"/>
    <w:rsid w:val="00622649"/>
    <w:rsid w:val="00693991"/>
    <w:rsid w:val="007228E7"/>
    <w:rsid w:val="00737889"/>
    <w:rsid w:val="00754417"/>
    <w:rsid w:val="0076638D"/>
    <w:rsid w:val="00777BBC"/>
    <w:rsid w:val="00797704"/>
    <w:rsid w:val="007A27CA"/>
    <w:rsid w:val="007C57E9"/>
    <w:rsid w:val="008110DA"/>
    <w:rsid w:val="00854365"/>
    <w:rsid w:val="008B2192"/>
    <w:rsid w:val="00933DCC"/>
    <w:rsid w:val="00942B43"/>
    <w:rsid w:val="00956E70"/>
    <w:rsid w:val="009A4C87"/>
    <w:rsid w:val="009B712B"/>
    <w:rsid w:val="00A6388F"/>
    <w:rsid w:val="00A651C2"/>
    <w:rsid w:val="00A95682"/>
    <w:rsid w:val="00B2697B"/>
    <w:rsid w:val="00B703DE"/>
    <w:rsid w:val="00B826BB"/>
    <w:rsid w:val="00B9011C"/>
    <w:rsid w:val="00C45A8F"/>
    <w:rsid w:val="00C82AFB"/>
    <w:rsid w:val="00C87751"/>
    <w:rsid w:val="00CC46D3"/>
    <w:rsid w:val="00D1442D"/>
    <w:rsid w:val="00D373FA"/>
    <w:rsid w:val="00D42549"/>
    <w:rsid w:val="00D7085B"/>
    <w:rsid w:val="00D9410B"/>
    <w:rsid w:val="00DC1D9A"/>
    <w:rsid w:val="00DE0643"/>
    <w:rsid w:val="00DE76CA"/>
    <w:rsid w:val="00ED52FE"/>
    <w:rsid w:val="00F04234"/>
    <w:rsid w:val="00F5296C"/>
    <w:rsid w:val="00F7765F"/>
    <w:rsid w:val="00F97BCB"/>
    <w:rsid w:val="00FC73D1"/>
    <w:rsid w:val="00FE15F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089"/>
  </w:style>
  <w:style w:type="paragraph" w:styleId="Nadpis1">
    <w:name w:val="heading 1"/>
    <w:basedOn w:val="Oramovanynadpis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table" w:customStyle="1" w:styleId="Mkatabulky2">
    <w:name w:val="Mřížka tabulky2"/>
    <w:basedOn w:val="Normlntabulka"/>
    <w:next w:val="Mkatabulky"/>
    <w:uiPriority w:val="39"/>
    <w:rsid w:val="00B826BB"/>
    <w:rPr>
      <w:rFonts w:ascii="IBM Plex Sans" w:eastAsia="Calibri" w:hAnsi="IBM Plex Sans" w:cs="Noto Serif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B8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AEFB-9FD8-4867-BFA4-37E2D879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/>
  <dc:description/>
  <cp:lastModifiedBy>Petra Wantulová, DiS.</cp:lastModifiedBy>
  <cp:revision>64</cp:revision>
  <cp:lastPrinted>2018-11-21T08:54:00Z</cp:lastPrinted>
  <dcterms:created xsi:type="dcterms:W3CDTF">2018-11-21T08:17:00Z</dcterms:created>
  <dcterms:modified xsi:type="dcterms:W3CDTF">2025-06-05T05:47:00Z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