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AB3A7" w14:textId="5DEAE2A3" w:rsidR="002001B2" w:rsidRPr="002001B2" w:rsidRDefault="002001B2" w:rsidP="002001B2">
      <w:pPr>
        <w:jc w:val="center"/>
        <w:rPr>
          <w:b/>
          <w:bCs/>
          <w:sz w:val="28"/>
          <w:szCs w:val="28"/>
        </w:rPr>
      </w:pPr>
      <w:r w:rsidRPr="002001B2">
        <w:rPr>
          <w:b/>
          <w:bCs/>
          <w:sz w:val="28"/>
          <w:szCs w:val="28"/>
        </w:rPr>
        <w:t>Zásady hospodárného využívání energie</w:t>
      </w:r>
    </w:p>
    <w:p w14:paraId="444C690D" w14:textId="77777777" w:rsidR="002001B2" w:rsidRDefault="002001B2" w:rsidP="002001B2">
      <w:pPr>
        <w:rPr>
          <w:sz w:val="20"/>
          <w:szCs w:val="20"/>
        </w:rPr>
      </w:pPr>
    </w:p>
    <w:p w14:paraId="316C66C4" w14:textId="1705604F" w:rsidR="002001B2" w:rsidRPr="002001B2" w:rsidRDefault="002001B2" w:rsidP="002001B2">
      <w:pPr>
        <w:rPr>
          <w:sz w:val="20"/>
          <w:szCs w:val="20"/>
        </w:rPr>
      </w:pPr>
      <w:r w:rsidRPr="002001B2">
        <w:rPr>
          <w:sz w:val="20"/>
          <w:szCs w:val="20"/>
        </w:rPr>
        <w:t>Přehled základních energeticky úsporných opatření a zásad chování uživatelů v budovách</w:t>
      </w:r>
    </w:p>
    <w:p w14:paraId="3455877C" w14:textId="77777777" w:rsidR="002001B2" w:rsidRPr="002001B2" w:rsidRDefault="002001B2" w:rsidP="002001B2">
      <w:pPr>
        <w:rPr>
          <w:sz w:val="20"/>
          <w:szCs w:val="20"/>
        </w:rPr>
      </w:pPr>
    </w:p>
    <w:p w14:paraId="26AF4180" w14:textId="77777777" w:rsidR="002001B2" w:rsidRPr="002001B2" w:rsidRDefault="002001B2" w:rsidP="002001B2">
      <w:pPr>
        <w:rPr>
          <w:b/>
          <w:bCs/>
          <w:sz w:val="20"/>
          <w:szCs w:val="20"/>
        </w:rPr>
      </w:pPr>
      <w:r w:rsidRPr="002001B2">
        <w:rPr>
          <w:b/>
          <w:bCs/>
          <w:sz w:val="20"/>
          <w:szCs w:val="20"/>
        </w:rPr>
        <w:t>Konstrukce budov</w:t>
      </w:r>
    </w:p>
    <w:p w14:paraId="2C708C3D" w14:textId="0F34EFBC" w:rsidR="002001B2" w:rsidRPr="002001B2" w:rsidRDefault="002001B2" w:rsidP="002001B2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2001B2">
        <w:rPr>
          <w:sz w:val="20"/>
          <w:szCs w:val="20"/>
        </w:rPr>
        <w:t>oprava a zateplení obvodového pláště, podlah, stropů a střech</w:t>
      </w:r>
    </w:p>
    <w:p w14:paraId="74C0D799" w14:textId="7CDDC307" w:rsidR="002001B2" w:rsidRPr="002001B2" w:rsidRDefault="002001B2" w:rsidP="002001B2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2001B2">
        <w:rPr>
          <w:sz w:val="20"/>
          <w:szCs w:val="20"/>
        </w:rPr>
        <w:t>výměna oken a dveří</w:t>
      </w:r>
    </w:p>
    <w:p w14:paraId="251C07D0" w14:textId="628FEB89" w:rsidR="002001B2" w:rsidRPr="002001B2" w:rsidRDefault="002001B2" w:rsidP="002001B2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2001B2">
        <w:rPr>
          <w:sz w:val="20"/>
          <w:szCs w:val="20"/>
        </w:rPr>
        <w:t>včasná oprava dveří a oken, případně výměna těsnění</w:t>
      </w:r>
    </w:p>
    <w:p w14:paraId="3F647A86" w14:textId="464BDAAF" w:rsidR="002001B2" w:rsidRPr="002001B2" w:rsidRDefault="002001B2" w:rsidP="002001B2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2001B2">
        <w:rPr>
          <w:sz w:val="20"/>
          <w:szCs w:val="20"/>
        </w:rPr>
        <w:t>vzdušné clony u vchodů</w:t>
      </w:r>
    </w:p>
    <w:p w14:paraId="0CBD36DB" w14:textId="67114556" w:rsidR="002001B2" w:rsidRPr="002001B2" w:rsidRDefault="002001B2" w:rsidP="002001B2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2001B2">
        <w:rPr>
          <w:sz w:val="20"/>
          <w:szCs w:val="20"/>
        </w:rPr>
        <w:t>automatické ovládání vstupních dveří</w:t>
      </w:r>
    </w:p>
    <w:p w14:paraId="51EE30AC" w14:textId="7072E535" w:rsidR="002001B2" w:rsidRPr="002001B2" w:rsidRDefault="002001B2" w:rsidP="002001B2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2001B2">
        <w:rPr>
          <w:sz w:val="20"/>
          <w:szCs w:val="20"/>
        </w:rPr>
        <w:t>odrazivá fólie za radiátor</w:t>
      </w:r>
    </w:p>
    <w:p w14:paraId="3071FC0B" w14:textId="2CFEA0B0" w:rsidR="002001B2" w:rsidRDefault="002001B2" w:rsidP="002001B2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2001B2">
        <w:rPr>
          <w:sz w:val="20"/>
          <w:szCs w:val="20"/>
        </w:rPr>
        <w:t>přídavné zasklení</w:t>
      </w:r>
    </w:p>
    <w:p w14:paraId="76292FCC" w14:textId="77777777" w:rsidR="002001B2" w:rsidRPr="002001B2" w:rsidRDefault="002001B2" w:rsidP="002001B2">
      <w:pPr>
        <w:pStyle w:val="Odstavecseseznamem"/>
        <w:rPr>
          <w:sz w:val="20"/>
          <w:szCs w:val="20"/>
        </w:rPr>
      </w:pPr>
    </w:p>
    <w:p w14:paraId="1FDEF7AF" w14:textId="77777777" w:rsidR="002001B2" w:rsidRPr="002001B2" w:rsidRDefault="002001B2" w:rsidP="002001B2">
      <w:pPr>
        <w:rPr>
          <w:b/>
          <w:bCs/>
          <w:sz w:val="20"/>
          <w:szCs w:val="20"/>
        </w:rPr>
      </w:pPr>
      <w:r w:rsidRPr="002001B2">
        <w:rPr>
          <w:b/>
          <w:bCs/>
          <w:sz w:val="20"/>
          <w:szCs w:val="20"/>
        </w:rPr>
        <w:t>Vytápění</w:t>
      </w:r>
    </w:p>
    <w:p w14:paraId="47D0A534" w14:textId="4739EAAC" w:rsidR="002001B2" w:rsidRPr="002001B2" w:rsidRDefault="002001B2" w:rsidP="002001B2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2001B2">
        <w:rPr>
          <w:sz w:val="20"/>
          <w:szCs w:val="20"/>
        </w:rPr>
        <w:t>optimalizace regulace vytápění</w:t>
      </w:r>
      <w:r>
        <w:rPr>
          <w:sz w:val="20"/>
          <w:szCs w:val="20"/>
        </w:rPr>
        <w:t>:</w:t>
      </w:r>
    </w:p>
    <w:p w14:paraId="2A5E914F" w14:textId="3B1E1521" w:rsidR="002001B2" w:rsidRPr="002001B2" w:rsidRDefault="002001B2" w:rsidP="002001B2">
      <w:pPr>
        <w:pStyle w:val="Odstavecseseznamem"/>
        <w:numPr>
          <w:ilvl w:val="1"/>
          <w:numId w:val="9"/>
        </w:numPr>
        <w:rPr>
          <w:sz w:val="20"/>
          <w:szCs w:val="20"/>
        </w:rPr>
      </w:pPr>
      <w:r w:rsidRPr="002001B2">
        <w:rPr>
          <w:sz w:val="20"/>
          <w:szCs w:val="20"/>
        </w:rPr>
        <w:t>ekvitermní regulace</w:t>
      </w:r>
    </w:p>
    <w:p w14:paraId="08F9603D" w14:textId="0C1D76B9" w:rsidR="002001B2" w:rsidRPr="002001B2" w:rsidRDefault="002001B2" w:rsidP="002001B2">
      <w:pPr>
        <w:pStyle w:val="Odstavecseseznamem"/>
        <w:numPr>
          <w:ilvl w:val="1"/>
          <w:numId w:val="9"/>
        </w:numPr>
        <w:rPr>
          <w:sz w:val="20"/>
          <w:szCs w:val="20"/>
        </w:rPr>
      </w:pPr>
      <w:r w:rsidRPr="002001B2">
        <w:rPr>
          <w:sz w:val="20"/>
          <w:szCs w:val="20"/>
        </w:rPr>
        <w:t>individuální regulace vytápění jednotlivých místností</w:t>
      </w:r>
    </w:p>
    <w:p w14:paraId="61EDC426" w14:textId="251B937B" w:rsidR="002001B2" w:rsidRPr="002001B2" w:rsidRDefault="002001B2" w:rsidP="002001B2">
      <w:pPr>
        <w:pStyle w:val="Odstavecseseznamem"/>
        <w:numPr>
          <w:ilvl w:val="1"/>
          <w:numId w:val="9"/>
        </w:numPr>
        <w:rPr>
          <w:sz w:val="20"/>
          <w:szCs w:val="20"/>
        </w:rPr>
      </w:pPr>
      <w:r w:rsidRPr="002001B2">
        <w:rPr>
          <w:sz w:val="20"/>
          <w:szCs w:val="20"/>
        </w:rPr>
        <w:t>regulace s programováním denního a nočního provozu vytápění</w:t>
      </w:r>
    </w:p>
    <w:p w14:paraId="798AC449" w14:textId="4989B987" w:rsidR="002001B2" w:rsidRPr="002001B2" w:rsidRDefault="002001B2" w:rsidP="002001B2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2001B2">
        <w:rPr>
          <w:sz w:val="20"/>
          <w:szCs w:val="20"/>
        </w:rPr>
        <w:t>zónování otopných soustav</w:t>
      </w:r>
    </w:p>
    <w:p w14:paraId="5B992698" w14:textId="3541B5F9" w:rsidR="002001B2" w:rsidRPr="002001B2" w:rsidRDefault="002001B2" w:rsidP="002001B2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2001B2">
        <w:rPr>
          <w:sz w:val="20"/>
          <w:szCs w:val="20"/>
        </w:rPr>
        <w:t>kaskádová regulace kotlů</w:t>
      </w:r>
    </w:p>
    <w:p w14:paraId="1D6A7BA6" w14:textId="3F82CB34" w:rsidR="002001B2" w:rsidRPr="002001B2" w:rsidRDefault="002001B2" w:rsidP="002001B2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2001B2">
        <w:rPr>
          <w:sz w:val="20"/>
          <w:szCs w:val="20"/>
        </w:rPr>
        <w:t>údržba a seřízení kotlů:</w:t>
      </w:r>
    </w:p>
    <w:p w14:paraId="19164E66" w14:textId="439F4709" w:rsidR="002001B2" w:rsidRPr="002001B2" w:rsidRDefault="002001B2" w:rsidP="002001B2">
      <w:pPr>
        <w:pStyle w:val="Odstavecseseznamem"/>
        <w:numPr>
          <w:ilvl w:val="1"/>
          <w:numId w:val="9"/>
        </w:numPr>
        <w:rPr>
          <w:sz w:val="20"/>
          <w:szCs w:val="20"/>
        </w:rPr>
      </w:pPr>
      <w:r w:rsidRPr="002001B2">
        <w:rPr>
          <w:sz w:val="20"/>
          <w:szCs w:val="20"/>
        </w:rPr>
        <w:t>seřízení, případně výměna hořáků</w:t>
      </w:r>
    </w:p>
    <w:p w14:paraId="07CA5049" w14:textId="5074F9B0" w:rsidR="002001B2" w:rsidRPr="002001B2" w:rsidRDefault="002001B2" w:rsidP="002001B2">
      <w:pPr>
        <w:pStyle w:val="Odstavecseseznamem"/>
        <w:numPr>
          <w:ilvl w:val="1"/>
          <w:numId w:val="9"/>
        </w:numPr>
        <w:rPr>
          <w:sz w:val="20"/>
          <w:szCs w:val="20"/>
        </w:rPr>
      </w:pPr>
      <w:r w:rsidRPr="002001B2">
        <w:rPr>
          <w:sz w:val="20"/>
          <w:szCs w:val="20"/>
        </w:rPr>
        <w:t>doplňkové ekonomizéry (kondenzátory)</w:t>
      </w:r>
    </w:p>
    <w:p w14:paraId="7776C0F4" w14:textId="329BB17A" w:rsidR="002001B2" w:rsidRPr="002001B2" w:rsidRDefault="002001B2" w:rsidP="002001B2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2001B2">
        <w:rPr>
          <w:sz w:val="20"/>
          <w:szCs w:val="20"/>
        </w:rPr>
        <w:t>analýza a revitalizace otopného média a usazenin</w:t>
      </w:r>
    </w:p>
    <w:p w14:paraId="21D558F0" w14:textId="19F45550" w:rsidR="002001B2" w:rsidRPr="002001B2" w:rsidRDefault="002001B2" w:rsidP="002001B2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2001B2">
        <w:rPr>
          <w:sz w:val="20"/>
          <w:szCs w:val="20"/>
        </w:rPr>
        <w:t>zlepšení tepelné izolace rozvodů</w:t>
      </w:r>
    </w:p>
    <w:p w14:paraId="10C1B240" w14:textId="4D79962F" w:rsidR="002001B2" w:rsidRPr="002001B2" w:rsidRDefault="002001B2" w:rsidP="002001B2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2001B2">
        <w:rPr>
          <w:sz w:val="20"/>
          <w:szCs w:val="20"/>
        </w:rPr>
        <w:t>užití oběhových čerpadel s elektronickým řízením doby chodu a tlaku</w:t>
      </w:r>
    </w:p>
    <w:p w14:paraId="71E00A87" w14:textId="4C8364C9" w:rsidR="002001B2" w:rsidRPr="002001B2" w:rsidRDefault="002001B2" w:rsidP="002001B2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2001B2">
        <w:rPr>
          <w:sz w:val="20"/>
          <w:szCs w:val="20"/>
        </w:rPr>
        <w:t>náhrada parních otopných soustav teplovodními</w:t>
      </w:r>
    </w:p>
    <w:p w14:paraId="3B00CF9C" w14:textId="67BE5972" w:rsidR="002001B2" w:rsidRPr="002001B2" w:rsidRDefault="002001B2" w:rsidP="002001B2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2001B2">
        <w:rPr>
          <w:sz w:val="20"/>
          <w:szCs w:val="20"/>
        </w:rPr>
        <w:t>hospodaření s kondenzátem u parních soustav</w:t>
      </w:r>
    </w:p>
    <w:p w14:paraId="2929632C" w14:textId="5C593DF6" w:rsidR="002001B2" w:rsidRPr="002001B2" w:rsidRDefault="002001B2" w:rsidP="002001B2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2001B2">
        <w:rPr>
          <w:sz w:val="20"/>
          <w:szCs w:val="20"/>
        </w:rPr>
        <w:t>monitoring termografickou diagnostikou</w:t>
      </w:r>
    </w:p>
    <w:p w14:paraId="33CE5E1C" w14:textId="66AAE84C" w:rsidR="002001B2" w:rsidRPr="002001B2" w:rsidRDefault="002001B2" w:rsidP="002001B2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2001B2">
        <w:rPr>
          <w:sz w:val="20"/>
          <w:szCs w:val="20"/>
        </w:rPr>
        <w:t>optimalizace rezervovaných kapacit</w:t>
      </w:r>
    </w:p>
    <w:p w14:paraId="0EFD2AD2" w14:textId="459E94F5" w:rsidR="002001B2" w:rsidRPr="002001B2" w:rsidRDefault="002001B2" w:rsidP="002001B2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2001B2">
        <w:rPr>
          <w:sz w:val="20"/>
          <w:szCs w:val="20"/>
        </w:rPr>
        <w:t>aplikace kogenerace</w:t>
      </w:r>
    </w:p>
    <w:p w14:paraId="21607B2E" w14:textId="6FC563AD" w:rsidR="002001B2" w:rsidRPr="002001B2" w:rsidRDefault="002001B2" w:rsidP="002001B2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2001B2">
        <w:rPr>
          <w:sz w:val="20"/>
          <w:szCs w:val="20"/>
        </w:rPr>
        <w:t>instalace termostatických ventilů na radiátorech</w:t>
      </w:r>
    </w:p>
    <w:p w14:paraId="100C7A32" w14:textId="2A8F6285" w:rsidR="002001B2" w:rsidRDefault="002001B2" w:rsidP="002001B2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 w:rsidRPr="002001B2">
        <w:rPr>
          <w:sz w:val="20"/>
          <w:szCs w:val="20"/>
        </w:rPr>
        <w:t>včasná oprava vadných armatur</w:t>
      </w:r>
    </w:p>
    <w:p w14:paraId="37F56611" w14:textId="77777777" w:rsidR="002001B2" w:rsidRPr="002001B2" w:rsidRDefault="002001B2" w:rsidP="002001B2">
      <w:pPr>
        <w:pStyle w:val="Odstavecseseznamem"/>
        <w:rPr>
          <w:sz w:val="20"/>
          <w:szCs w:val="20"/>
        </w:rPr>
      </w:pPr>
    </w:p>
    <w:p w14:paraId="49B894B9" w14:textId="77777777" w:rsidR="002001B2" w:rsidRPr="002001B2" w:rsidRDefault="002001B2" w:rsidP="002001B2">
      <w:pPr>
        <w:rPr>
          <w:b/>
          <w:bCs/>
          <w:sz w:val="20"/>
          <w:szCs w:val="20"/>
        </w:rPr>
      </w:pPr>
      <w:r w:rsidRPr="002001B2">
        <w:rPr>
          <w:b/>
          <w:bCs/>
          <w:sz w:val="20"/>
          <w:szCs w:val="20"/>
        </w:rPr>
        <w:t>Větrání</w:t>
      </w:r>
    </w:p>
    <w:p w14:paraId="492E5EC3" w14:textId="45AF30D4" w:rsidR="002001B2" w:rsidRPr="002001B2" w:rsidRDefault="002001B2" w:rsidP="002001B2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2001B2">
        <w:rPr>
          <w:sz w:val="20"/>
          <w:szCs w:val="20"/>
        </w:rPr>
        <w:t>užití ventilátorů s elektronickou regulací otáček</w:t>
      </w:r>
    </w:p>
    <w:p w14:paraId="12F64BB7" w14:textId="6CF12196" w:rsidR="002001B2" w:rsidRPr="002001B2" w:rsidRDefault="002001B2" w:rsidP="002001B2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2001B2">
        <w:rPr>
          <w:sz w:val="20"/>
          <w:szCs w:val="20"/>
        </w:rPr>
        <w:t>rekuperace tepla</w:t>
      </w:r>
    </w:p>
    <w:p w14:paraId="0DC35C0A" w14:textId="79A258E5" w:rsidR="002001B2" w:rsidRPr="002001B2" w:rsidRDefault="002001B2" w:rsidP="002001B2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2001B2">
        <w:rPr>
          <w:sz w:val="20"/>
          <w:szCs w:val="20"/>
        </w:rPr>
        <w:t>údržba vzduchotechnických zařízení</w:t>
      </w:r>
    </w:p>
    <w:p w14:paraId="3665DA81" w14:textId="4ED8F31F" w:rsidR="002001B2" w:rsidRDefault="002001B2" w:rsidP="002001B2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2001B2">
        <w:rPr>
          <w:sz w:val="20"/>
          <w:szCs w:val="20"/>
        </w:rPr>
        <w:t>pravidelné čištění vzduchových filtrů</w:t>
      </w:r>
    </w:p>
    <w:p w14:paraId="6BB5B196" w14:textId="77777777" w:rsidR="002001B2" w:rsidRPr="002001B2" w:rsidRDefault="002001B2" w:rsidP="002001B2">
      <w:pPr>
        <w:pStyle w:val="Odstavecseseznamem"/>
        <w:rPr>
          <w:sz w:val="20"/>
          <w:szCs w:val="20"/>
        </w:rPr>
      </w:pPr>
    </w:p>
    <w:p w14:paraId="7C7C4679" w14:textId="77777777" w:rsidR="002001B2" w:rsidRPr="002001B2" w:rsidRDefault="002001B2" w:rsidP="002001B2">
      <w:pPr>
        <w:rPr>
          <w:b/>
          <w:bCs/>
          <w:sz w:val="20"/>
          <w:szCs w:val="20"/>
        </w:rPr>
      </w:pPr>
      <w:r w:rsidRPr="002001B2">
        <w:rPr>
          <w:b/>
          <w:bCs/>
          <w:sz w:val="20"/>
          <w:szCs w:val="20"/>
        </w:rPr>
        <w:t>Chlazení</w:t>
      </w:r>
      <w:r w:rsidRPr="002001B2">
        <w:rPr>
          <w:b/>
          <w:bCs/>
          <w:sz w:val="20"/>
          <w:szCs w:val="20"/>
        </w:rPr>
        <w:tab/>
      </w:r>
    </w:p>
    <w:p w14:paraId="46A89854" w14:textId="00E6478B" w:rsidR="002001B2" w:rsidRPr="002001B2" w:rsidRDefault="002001B2" w:rsidP="002001B2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2001B2">
        <w:rPr>
          <w:sz w:val="20"/>
          <w:szCs w:val="20"/>
        </w:rPr>
        <w:t>užití pohonů s regulací otáček</w:t>
      </w:r>
    </w:p>
    <w:p w14:paraId="4CE89878" w14:textId="1D5344AA" w:rsidR="002001B2" w:rsidRPr="002001B2" w:rsidRDefault="002001B2" w:rsidP="002001B2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2001B2">
        <w:rPr>
          <w:sz w:val="20"/>
          <w:szCs w:val="20"/>
        </w:rPr>
        <w:t>vybavení chladicího zařízení kvalitní regulací</w:t>
      </w:r>
    </w:p>
    <w:p w14:paraId="122E1827" w14:textId="1E7DE4D5" w:rsidR="002001B2" w:rsidRDefault="002001B2" w:rsidP="002001B2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2001B2">
        <w:rPr>
          <w:sz w:val="20"/>
          <w:szCs w:val="20"/>
        </w:rPr>
        <w:t>modernizace chladicích zařízení (adiabatické chlazení, akumulace chladu)</w:t>
      </w:r>
    </w:p>
    <w:p w14:paraId="1CA4C7E3" w14:textId="77777777" w:rsidR="002001B2" w:rsidRDefault="002001B2" w:rsidP="002001B2">
      <w:pPr>
        <w:pStyle w:val="Odstavecseseznamem"/>
        <w:rPr>
          <w:sz w:val="20"/>
          <w:szCs w:val="20"/>
        </w:rPr>
      </w:pPr>
    </w:p>
    <w:p w14:paraId="6EB45016" w14:textId="77777777" w:rsidR="00FB7E9C" w:rsidRPr="002001B2" w:rsidRDefault="00FB7E9C" w:rsidP="002001B2">
      <w:pPr>
        <w:pStyle w:val="Odstavecseseznamem"/>
        <w:rPr>
          <w:sz w:val="20"/>
          <w:szCs w:val="20"/>
        </w:rPr>
      </w:pPr>
    </w:p>
    <w:p w14:paraId="0D613A82" w14:textId="77777777" w:rsidR="002001B2" w:rsidRPr="002001B2" w:rsidRDefault="002001B2" w:rsidP="002001B2">
      <w:pPr>
        <w:rPr>
          <w:b/>
          <w:bCs/>
          <w:sz w:val="20"/>
          <w:szCs w:val="20"/>
        </w:rPr>
      </w:pPr>
      <w:r w:rsidRPr="002001B2">
        <w:rPr>
          <w:b/>
          <w:bCs/>
          <w:sz w:val="20"/>
          <w:szCs w:val="20"/>
        </w:rPr>
        <w:lastRenderedPageBreak/>
        <w:t>Teplá voda</w:t>
      </w:r>
    </w:p>
    <w:p w14:paraId="660E3264" w14:textId="0A285F79" w:rsidR="002001B2" w:rsidRPr="002001B2" w:rsidRDefault="002001B2" w:rsidP="002001B2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2001B2">
        <w:rPr>
          <w:sz w:val="20"/>
          <w:szCs w:val="20"/>
        </w:rPr>
        <w:t>včasná oprava uzavíracích a výtokových armatur</w:t>
      </w:r>
    </w:p>
    <w:p w14:paraId="49B003C3" w14:textId="30EFB591" w:rsidR="002001B2" w:rsidRPr="002001B2" w:rsidRDefault="002001B2" w:rsidP="002001B2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2001B2">
        <w:rPr>
          <w:sz w:val="20"/>
          <w:szCs w:val="20"/>
        </w:rPr>
        <w:t>chemické vyčištění rozvodů vody a výměníků</w:t>
      </w:r>
    </w:p>
    <w:p w14:paraId="008D3D17" w14:textId="08227EC4" w:rsidR="002001B2" w:rsidRPr="002001B2" w:rsidRDefault="002001B2" w:rsidP="002001B2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2001B2">
        <w:rPr>
          <w:sz w:val="20"/>
          <w:szCs w:val="20"/>
        </w:rPr>
        <w:t>aplikace automatických elektronických baterií na veřejně přístupných sociálních zařízeních</w:t>
      </w:r>
    </w:p>
    <w:p w14:paraId="456D4863" w14:textId="16AEC06F" w:rsidR="002001B2" w:rsidRPr="002001B2" w:rsidRDefault="002001B2" w:rsidP="002001B2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2001B2">
        <w:rPr>
          <w:sz w:val="20"/>
          <w:szCs w:val="20"/>
        </w:rPr>
        <w:t>aplikace úsporných perlátorů a sprchových hlavic</w:t>
      </w:r>
    </w:p>
    <w:p w14:paraId="7A1E2BFA" w14:textId="6471539B" w:rsidR="002001B2" w:rsidRDefault="002001B2" w:rsidP="002001B2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2001B2">
        <w:rPr>
          <w:sz w:val="20"/>
          <w:szCs w:val="20"/>
        </w:rPr>
        <w:t>měření spotřeby TV</w:t>
      </w:r>
    </w:p>
    <w:p w14:paraId="649B0563" w14:textId="77777777" w:rsidR="002001B2" w:rsidRPr="002001B2" w:rsidRDefault="002001B2" w:rsidP="002001B2">
      <w:pPr>
        <w:pStyle w:val="Odstavecseseznamem"/>
        <w:rPr>
          <w:sz w:val="20"/>
          <w:szCs w:val="20"/>
        </w:rPr>
      </w:pPr>
    </w:p>
    <w:p w14:paraId="728A0888" w14:textId="77777777" w:rsidR="002001B2" w:rsidRPr="002001B2" w:rsidRDefault="002001B2" w:rsidP="002001B2">
      <w:pPr>
        <w:rPr>
          <w:b/>
          <w:bCs/>
          <w:sz w:val="20"/>
          <w:szCs w:val="20"/>
        </w:rPr>
      </w:pPr>
      <w:r w:rsidRPr="002001B2">
        <w:rPr>
          <w:b/>
          <w:bCs/>
          <w:sz w:val="20"/>
          <w:szCs w:val="20"/>
        </w:rPr>
        <w:t>Osvětlení</w:t>
      </w:r>
    </w:p>
    <w:p w14:paraId="34764D35" w14:textId="3CD58269" w:rsidR="002001B2" w:rsidRPr="002001B2" w:rsidRDefault="002001B2" w:rsidP="002001B2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 w:rsidRPr="002001B2">
        <w:rPr>
          <w:sz w:val="20"/>
          <w:szCs w:val="20"/>
        </w:rPr>
        <w:t>aplikace LED místo žárovek či zářivek,</w:t>
      </w:r>
    </w:p>
    <w:p w14:paraId="397CB136" w14:textId="2643140F" w:rsidR="002001B2" w:rsidRPr="002001B2" w:rsidRDefault="002001B2" w:rsidP="002001B2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 w:rsidRPr="002001B2">
        <w:rPr>
          <w:sz w:val="20"/>
          <w:szCs w:val="20"/>
        </w:rPr>
        <w:t>náhrada stávajícího zářivkového osvětlení za zářivkové osvětlení s vysokou svítivostí</w:t>
      </w:r>
    </w:p>
    <w:p w14:paraId="7FA73EFA" w14:textId="63FAC421" w:rsidR="002001B2" w:rsidRPr="002001B2" w:rsidRDefault="002001B2" w:rsidP="002001B2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 w:rsidRPr="002001B2">
        <w:rPr>
          <w:sz w:val="20"/>
          <w:szCs w:val="20"/>
        </w:rPr>
        <w:t>dodržení kvality (intenzity) osvětlení (z hygienických důvodů)</w:t>
      </w:r>
    </w:p>
    <w:p w14:paraId="4E27FF45" w14:textId="2714CC9F" w:rsidR="002001B2" w:rsidRPr="002001B2" w:rsidRDefault="002001B2" w:rsidP="002001B2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 w:rsidRPr="002001B2">
        <w:rPr>
          <w:sz w:val="20"/>
          <w:szCs w:val="20"/>
        </w:rPr>
        <w:t>zavedení automatických spínačů (čidla na denní světlo a přítomnost)</w:t>
      </w:r>
    </w:p>
    <w:p w14:paraId="6F78DD0B" w14:textId="0BDFE304" w:rsidR="002001B2" w:rsidRPr="002001B2" w:rsidRDefault="002001B2" w:rsidP="002001B2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 w:rsidRPr="002001B2">
        <w:rPr>
          <w:sz w:val="20"/>
          <w:szCs w:val="20"/>
        </w:rPr>
        <w:t>rozdělení systému osvětlení do více skupin (zónování)</w:t>
      </w:r>
    </w:p>
    <w:p w14:paraId="3FCBACB1" w14:textId="02A10B27" w:rsidR="002001B2" w:rsidRDefault="002001B2" w:rsidP="002001B2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 w:rsidRPr="002001B2">
        <w:rPr>
          <w:sz w:val="20"/>
          <w:szCs w:val="20"/>
        </w:rPr>
        <w:t>aplikace bodového osvětlení</w:t>
      </w:r>
    </w:p>
    <w:p w14:paraId="5B45B6ED" w14:textId="77777777" w:rsidR="002001B2" w:rsidRPr="002001B2" w:rsidRDefault="002001B2" w:rsidP="002001B2">
      <w:pPr>
        <w:pStyle w:val="Odstavecseseznamem"/>
        <w:rPr>
          <w:sz w:val="20"/>
          <w:szCs w:val="20"/>
        </w:rPr>
      </w:pPr>
    </w:p>
    <w:p w14:paraId="03ACD7DF" w14:textId="77777777" w:rsidR="002001B2" w:rsidRPr="002001B2" w:rsidRDefault="002001B2" w:rsidP="002001B2">
      <w:pPr>
        <w:rPr>
          <w:b/>
          <w:bCs/>
          <w:sz w:val="20"/>
          <w:szCs w:val="20"/>
        </w:rPr>
      </w:pPr>
      <w:r w:rsidRPr="002001B2">
        <w:rPr>
          <w:b/>
          <w:bCs/>
          <w:sz w:val="20"/>
          <w:szCs w:val="20"/>
        </w:rPr>
        <w:t>Spotřebiče</w:t>
      </w:r>
    </w:p>
    <w:p w14:paraId="3C42655F" w14:textId="0FB315EB" w:rsidR="002001B2" w:rsidRDefault="002001B2" w:rsidP="002001B2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 w:rsidRPr="002001B2">
        <w:rPr>
          <w:sz w:val="20"/>
          <w:szCs w:val="20"/>
        </w:rPr>
        <w:t xml:space="preserve">při výměně elektrických spotřebičů dbát na nákup úsporných zařízení – štítek s energetickou náročností třídy A </w:t>
      </w:r>
      <w:proofErr w:type="spellStart"/>
      <w:r w:rsidRPr="002001B2">
        <w:rPr>
          <w:sz w:val="20"/>
          <w:szCs w:val="20"/>
        </w:rPr>
        <w:t>a</w:t>
      </w:r>
      <w:proofErr w:type="spellEnd"/>
      <w:r w:rsidRPr="002001B2">
        <w:rPr>
          <w:sz w:val="20"/>
          <w:szCs w:val="20"/>
        </w:rPr>
        <w:t xml:space="preserve"> vyšší</w:t>
      </w:r>
    </w:p>
    <w:p w14:paraId="4EB586C3" w14:textId="77777777" w:rsidR="002001B2" w:rsidRPr="002001B2" w:rsidRDefault="002001B2" w:rsidP="002001B2">
      <w:pPr>
        <w:pStyle w:val="Odstavecseseznamem"/>
        <w:rPr>
          <w:sz w:val="20"/>
          <w:szCs w:val="20"/>
        </w:rPr>
      </w:pPr>
    </w:p>
    <w:p w14:paraId="5A37CCBF" w14:textId="706DFD28" w:rsidR="002001B2" w:rsidRPr="002001B2" w:rsidRDefault="002001B2" w:rsidP="002001B2">
      <w:pPr>
        <w:rPr>
          <w:b/>
          <w:bCs/>
          <w:sz w:val="20"/>
          <w:szCs w:val="20"/>
        </w:rPr>
      </w:pPr>
      <w:r w:rsidRPr="002001B2">
        <w:rPr>
          <w:b/>
          <w:bCs/>
          <w:sz w:val="20"/>
          <w:szCs w:val="20"/>
        </w:rPr>
        <w:t>Řízení spotřeb</w:t>
      </w:r>
      <w:r>
        <w:rPr>
          <w:b/>
          <w:bCs/>
          <w:sz w:val="20"/>
          <w:szCs w:val="20"/>
        </w:rPr>
        <w:t>y</w:t>
      </w:r>
    </w:p>
    <w:p w14:paraId="29B6900F" w14:textId="4695D500" w:rsidR="002001B2" w:rsidRPr="002001B2" w:rsidRDefault="002001B2" w:rsidP="002001B2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 w:rsidRPr="002001B2">
        <w:rPr>
          <w:sz w:val="20"/>
          <w:szCs w:val="20"/>
        </w:rPr>
        <w:t>zpracování zásad energetické efektivnosti</w:t>
      </w:r>
    </w:p>
    <w:p w14:paraId="5BC14CAA" w14:textId="7D19495F" w:rsidR="002001B2" w:rsidRPr="002001B2" w:rsidRDefault="002001B2" w:rsidP="002001B2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 w:rsidRPr="002001B2">
        <w:rPr>
          <w:sz w:val="20"/>
          <w:szCs w:val="20"/>
        </w:rPr>
        <w:t>pravidelné odečítání, registrace a vyhodnocování spotřeby energie a vody</w:t>
      </w:r>
    </w:p>
    <w:p w14:paraId="21A6FEF6" w14:textId="4E20C2B0" w:rsidR="002001B2" w:rsidRPr="002001B2" w:rsidRDefault="002001B2" w:rsidP="002001B2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 w:rsidRPr="002001B2">
        <w:rPr>
          <w:sz w:val="20"/>
          <w:szCs w:val="20"/>
        </w:rPr>
        <w:t>vyhodnocování smluv s dodavateli</w:t>
      </w:r>
    </w:p>
    <w:p w14:paraId="1E8FD7BF" w14:textId="59D9B978" w:rsidR="002001B2" w:rsidRPr="002001B2" w:rsidRDefault="002001B2" w:rsidP="002001B2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 w:rsidRPr="002001B2">
        <w:rPr>
          <w:sz w:val="20"/>
          <w:szCs w:val="20"/>
        </w:rPr>
        <w:t>pravidelné prohlídky, úklid a údržba včetně zápisu</w:t>
      </w:r>
    </w:p>
    <w:p w14:paraId="0F546C98" w14:textId="10AD2124" w:rsidR="002001B2" w:rsidRPr="002001B2" w:rsidRDefault="002001B2" w:rsidP="002001B2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 w:rsidRPr="002001B2">
        <w:rPr>
          <w:sz w:val="20"/>
          <w:szCs w:val="20"/>
        </w:rPr>
        <w:t>optimalizace jističů a distribučních sazeb</w:t>
      </w:r>
    </w:p>
    <w:p w14:paraId="34D6AB28" w14:textId="5CDD0ECF" w:rsidR="002001B2" w:rsidRPr="002001B2" w:rsidRDefault="002001B2" w:rsidP="002001B2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 w:rsidRPr="002001B2">
        <w:rPr>
          <w:sz w:val="20"/>
          <w:szCs w:val="20"/>
        </w:rPr>
        <w:t>osazování zařízení pro harmonizaci napětí a kompenzaci jalových proudů</w:t>
      </w:r>
    </w:p>
    <w:p w14:paraId="49BDB578" w14:textId="1EBBAEBB" w:rsidR="002001B2" w:rsidRDefault="002001B2" w:rsidP="002001B2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 w:rsidRPr="002001B2">
        <w:rPr>
          <w:sz w:val="20"/>
          <w:szCs w:val="20"/>
        </w:rPr>
        <w:t>kontrola a optimalizace nasmlouvaných maxim u V</w:t>
      </w:r>
      <w:r>
        <w:rPr>
          <w:sz w:val="20"/>
          <w:szCs w:val="20"/>
        </w:rPr>
        <w:t>N</w:t>
      </w:r>
    </w:p>
    <w:p w14:paraId="0AE9B5E2" w14:textId="77777777" w:rsidR="002001B2" w:rsidRPr="002001B2" w:rsidRDefault="002001B2" w:rsidP="002001B2">
      <w:pPr>
        <w:pStyle w:val="Odstavecseseznamem"/>
        <w:rPr>
          <w:sz w:val="20"/>
          <w:szCs w:val="20"/>
        </w:rPr>
      </w:pPr>
    </w:p>
    <w:p w14:paraId="0DE79DDB" w14:textId="77777777" w:rsidR="002001B2" w:rsidRPr="002001B2" w:rsidRDefault="002001B2" w:rsidP="002001B2">
      <w:pPr>
        <w:rPr>
          <w:b/>
          <w:bCs/>
          <w:sz w:val="20"/>
          <w:szCs w:val="20"/>
        </w:rPr>
      </w:pPr>
      <w:r w:rsidRPr="002001B2">
        <w:rPr>
          <w:b/>
          <w:bCs/>
          <w:sz w:val="20"/>
          <w:szCs w:val="20"/>
        </w:rPr>
        <w:t>Chování uživatelů</w:t>
      </w:r>
    </w:p>
    <w:p w14:paraId="099F8532" w14:textId="0D90F3F9" w:rsidR="002001B2" w:rsidRPr="002001B2" w:rsidRDefault="002001B2" w:rsidP="002001B2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v části vytápění:</w:t>
      </w:r>
    </w:p>
    <w:p w14:paraId="47C59034" w14:textId="31B9CFBA" w:rsidR="002001B2" w:rsidRP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regulování vytápění podle vývoje počasí</w:t>
      </w:r>
    </w:p>
    <w:p w14:paraId="0139E7D9" w14:textId="45C856E1" w:rsidR="002001B2" w:rsidRP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dodržování doporučované teploty, nepřetápění místností, nastavení útlumových režimů – útlum o víkendech, o dovolených, v odpoledních a nočních hodinách atd. (doporučené teploty viz tabulka níže)</w:t>
      </w:r>
    </w:p>
    <w:p w14:paraId="258011DA" w14:textId="2359C431" w:rsidR="002001B2" w:rsidRP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omezené vytápění přechodně nevyužívaných prostor</w:t>
      </w:r>
    </w:p>
    <w:p w14:paraId="3D399D81" w14:textId="689B27FB" w:rsidR="002001B2" w:rsidRP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otevírání dveří a oken omezit jen na dobu nutnou</w:t>
      </w:r>
    </w:p>
    <w:p w14:paraId="665C43E0" w14:textId="07DA9BE4" w:rsidR="002001B2" w:rsidRP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zavírání dveří mezi vytápěným a nevytápěným prostorem, nebo mezi ochlazovaným a ostatním prostorem</w:t>
      </w:r>
    </w:p>
    <w:p w14:paraId="7CA4E102" w14:textId="6A34D4F5" w:rsidR="002001B2" w:rsidRP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větrání provádět intenzivně po krátkou dobu, během větrání je vhodné provést útlum vytápění v místnosti pomocí termostatických hlavic</w:t>
      </w:r>
    </w:p>
    <w:p w14:paraId="5C58F47F" w14:textId="16AC4737" w:rsidR="002001B2" w:rsidRP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používání záclon a závěsů</w:t>
      </w:r>
    </w:p>
    <w:p w14:paraId="5BA8A632" w14:textId="41EC05EE" w:rsidR="002001B2" w:rsidRP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odstranění překážek znemožňujících nebo snižujících přenos tepla z otopných těles sáláním a konvekcí (uvolnění prostoru před tělesy, odstranění nevhodných zákrytů, odstranění závěsů zakrývajících tělesa)</w:t>
      </w:r>
    </w:p>
    <w:p w14:paraId="6FFCA1E1" w14:textId="37EAB344" w:rsidR="002001B2" w:rsidRP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správné používání termostatických ventilů</w:t>
      </w:r>
    </w:p>
    <w:p w14:paraId="49DB2D26" w14:textId="13C5B495" w:rsidR="002001B2" w:rsidRPr="002001B2" w:rsidRDefault="002001B2" w:rsidP="002001B2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v části nuceného větrání a klimatizace:</w:t>
      </w:r>
    </w:p>
    <w:p w14:paraId="785FE0BF" w14:textId="4347E360" w:rsidR="002001B2" w:rsidRP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vypínání ventilátorů po použití</w:t>
      </w:r>
    </w:p>
    <w:p w14:paraId="113DE657" w14:textId="6A045543" w:rsidR="002001B2" w:rsidRP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snížení větrání v nevyužívaných prostorách</w:t>
      </w:r>
    </w:p>
    <w:p w14:paraId="0EBA6143" w14:textId="2272DE9C" w:rsidR="002001B2" w:rsidRPr="002001B2" w:rsidRDefault="002001B2" w:rsidP="002001B2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v části osvětlení:</w:t>
      </w:r>
    </w:p>
    <w:p w14:paraId="1F321006" w14:textId="0A333852" w:rsidR="002001B2" w:rsidRP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vypínání osvětlení v nevyužívaných prostorách</w:t>
      </w:r>
    </w:p>
    <w:p w14:paraId="5E9D70FF" w14:textId="6C336193" w:rsidR="002001B2" w:rsidRP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vypínání osvětlení při dostatku slunečního světla</w:t>
      </w:r>
    </w:p>
    <w:p w14:paraId="5904D707" w14:textId="73284D88" w:rsidR="002001B2" w:rsidRP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lastRenderedPageBreak/>
        <w:t>umožnění volného vstupu slunečního světla</w:t>
      </w:r>
    </w:p>
    <w:p w14:paraId="29BA1311" w14:textId="21D00373" w:rsidR="002001B2" w:rsidRPr="002001B2" w:rsidRDefault="002001B2" w:rsidP="002001B2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při vaření:</w:t>
      </w:r>
    </w:p>
    <w:p w14:paraId="627A3FC0" w14:textId="29B07FEC" w:rsidR="002001B2" w:rsidRP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předehřev kuchyňského zařízení bezprostředně před použitím</w:t>
      </w:r>
    </w:p>
    <w:p w14:paraId="06EC9B05" w14:textId="22CCE66C" w:rsidR="002001B2" w:rsidRP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předehřev pouze toho zařízení, které bude použito</w:t>
      </w:r>
    </w:p>
    <w:p w14:paraId="3E03C25E" w14:textId="1AD970E6" w:rsidR="002001B2" w:rsidRP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dostatečné využívání kapacity zařízení</w:t>
      </w:r>
    </w:p>
    <w:p w14:paraId="314468CA" w14:textId="4FF47ADD" w:rsidR="002001B2" w:rsidRP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správná volba velikosti zařízení pro vaření</w:t>
      </w:r>
    </w:p>
    <w:p w14:paraId="2874E2A7" w14:textId="711A591C" w:rsidR="002001B2" w:rsidRP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užívání zařízení podle návodu výrobce</w:t>
      </w:r>
    </w:p>
    <w:p w14:paraId="2727EF45" w14:textId="01951933" w:rsidR="002001B2" w:rsidRP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snížení teploty nebo vypnutí zařízení při přestávkách během dne</w:t>
      </w:r>
    </w:p>
    <w:p w14:paraId="4212F24C" w14:textId="513BE38B" w:rsidR="002001B2" w:rsidRP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udržování zařízení v dobrém stavu a v čistotě</w:t>
      </w:r>
    </w:p>
    <w:p w14:paraId="6BE62B58" w14:textId="7E174BBD" w:rsidR="002001B2" w:rsidRPr="002001B2" w:rsidRDefault="002001B2" w:rsidP="002001B2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při chlazení potravin:</w:t>
      </w:r>
    </w:p>
    <w:p w14:paraId="7819B1B9" w14:textId="6EBFDADB" w:rsidR="002001B2" w:rsidRP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udržování funkčního a čistého těsnění dveří</w:t>
      </w:r>
    </w:p>
    <w:p w14:paraId="0CC3EFA2" w14:textId="6BD53E31" w:rsidR="002001B2" w:rsidRP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chlazení potravin na teplotu doporučenou</w:t>
      </w:r>
    </w:p>
    <w:p w14:paraId="53CCE335" w14:textId="375FA8A3" w:rsidR="002001B2" w:rsidRP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ukládání pouze vychladlých potravin do chladničky</w:t>
      </w:r>
    </w:p>
    <w:p w14:paraId="76353B6C" w14:textId="70C343E7" w:rsidR="002001B2" w:rsidRP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omezení otevírání dveří na dobu nezbytně nutnou</w:t>
      </w:r>
    </w:p>
    <w:p w14:paraId="73358FE6" w14:textId="1056E607" w:rsidR="002001B2" w:rsidRP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udržování čisté výparníkové plochy bez námrazy</w:t>
      </w:r>
    </w:p>
    <w:p w14:paraId="68DE5985" w14:textId="0C6EC3B6" w:rsidR="002001B2" w:rsidRP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umístění chladniček v chladných místnostech</w:t>
      </w:r>
    </w:p>
    <w:p w14:paraId="351D43F8" w14:textId="516E3832" w:rsidR="002001B2" w:rsidRP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nezakrývání kondenzátorů</w:t>
      </w:r>
    </w:p>
    <w:p w14:paraId="3EC55636" w14:textId="13875767" w:rsidR="002001B2" w:rsidRPr="002001B2" w:rsidRDefault="002001B2" w:rsidP="002001B2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při praní:</w:t>
      </w:r>
    </w:p>
    <w:p w14:paraId="33893CA5" w14:textId="2190F75C" w:rsidR="002001B2" w:rsidRP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dodržování náplně doporučené výrobcem</w:t>
      </w:r>
    </w:p>
    <w:p w14:paraId="32E8566A" w14:textId="0C728CD1" w:rsidR="002001B2" w:rsidRP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používání správné teploty při praní</w:t>
      </w:r>
    </w:p>
    <w:p w14:paraId="0F0ACFDC" w14:textId="3E4C46AC" w:rsidR="002001B2" w:rsidRDefault="002001B2" w:rsidP="002001B2">
      <w:pPr>
        <w:pStyle w:val="Odstavecseseznamem"/>
        <w:numPr>
          <w:ilvl w:val="1"/>
          <w:numId w:val="15"/>
        </w:numPr>
        <w:rPr>
          <w:sz w:val="20"/>
          <w:szCs w:val="20"/>
        </w:rPr>
      </w:pPr>
      <w:r w:rsidRPr="002001B2">
        <w:rPr>
          <w:sz w:val="20"/>
          <w:szCs w:val="20"/>
        </w:rPr>
        <w:t>omezené používání sušiček</w:t>
      </w:r>
    </w:p>
    <w:p w14:paraId="2921846D" w14:textId="77777777" w:rsidR="002151EF" w:rsidRPr="002151EF" w:rsidRDefault="002151EF" w:rsidP="002151EF">
      <w:pPr>
        <w:pStyle w:val="Odstavecseseznamem"/>
        <w:ind w:left="1080"/>
        <w:rPr>
          <w:sz w:val="20"/>
          <w:szCs w:val="20"/>
        </w:rPr>
      </w:pPr>
    </w:p>
    <w:p w14:paraId="2CD4D5DB" w14:textId="77777777" w:rsidR="002001B2" w:rsidRPr="002151EF" w:rsidRDefault="002001B2" w:rsidP="002001B2">
      <w:pPr>
        <w:rPr>
          <w:b/>
          <w:bCs/>
          <w:sz w:val="20"/>
          <w:szCs w:val="20"/>
        </w:rPr>
      </w:pPr>
      <w:r w:rsidRPr="002151EF">
        <w:rPr>
          <w:b/>
          <w:bCs/>
          <w:sz w:val="20"/>
          <w:szCs w:val="20"/>
        </w:rPr>
        <w:t>Doporučené teploty v místnostech</w:t>
      </w:r>
    </w:p>
    <w:p w14:paraId="2090D409" w14:textId="2532F00C" w:rsidR="002001B2" w:rsidRDefault="002001B2" w:rsidP="002001B2">
      <w:pPr>
        <w:rPr>
          <w:sz w:val="20"/>
          <w:szCs w:val="20"/>
        </w:rPr>
      </w:pPr>
      <w:r w:rsidRPr="002001B2">
        <w:rPr>
          <w:sz w:val="20"/>
          <w:szCs w:val="20"/>
        </w:rPr>
        <w:t>řazení dle teploty: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2"/>
        <w:gridCol w:w="1752"/>
        <w:gridCol w:w="1701"/>
        <w:gridCol w:w="1701"/>
      </w:tblGrid>
      <w:tr w:rsidR="002001B2" w:rsidRPr="001E601B" w14:paraId="11004A1A" w14:textId="77777777" w:rsidTr="00F338C7">
        <w:trPr>
          <w:trHeight w:val="341"/>
        </w:trPr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4BC985" w14:textId="77777777" w:rsidR="002001B2" w:rsidRPr="002151EF" w:rsidRDefault="002001B2" w:rsidP="00F338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51EF">
              <w:rPr>
                <w:rFonts w:cstheme="minorHAnsi"/>
                <w:b/>
                <w:sz w:val="20"/>
                <w:szCs w:val="20"/>
              </w:rPr>
              <w:t>účel místnosti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97ED1F3" w14:textId="77777777" w:rsidR="002001B2" w:rsidRPr="002151EF" w:rsidRDefault="002001B2" w:rsidP="00F338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51EF">
              <w:rPr>
                <w:rFonts w:cstheme="minorHAnsi"/>
                <w:b/>
                <w:sz w:val="20"/>
                <w:szCs w:val="20"/>
              </w:rPr>
              <w:t>v provozních hodinách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14940EE" w14:textId="77777777" w:rsidR="002001B2" w:rsidRPr="002151EF" w:rsidRDefault="002001B2" w:rsidP="00F338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51EF">
              <w:rPr>
                <w:rFonts w:cstheme="minorHAnsi"/>
                <w:b/>
                <w:sz w:val="20"/>
                <w:szCs w:val="20"/>
              </w:rPr>
              <w:t>mimo provozní hodiny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24CA26F" w14:textId="77777777" w:rsidR="002001B2" w:rsidRPr="002151EF" w:rsidRDefault="002001B2" w:rsidP="00F338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51EF">
              <w:rPr>
                <w:rFonts w:cstheme="minorHAnsi"/>
                <w:b/>
                <w:sz w:val="20"/>
                <w:szCs w:val="20"/>
              </w:rPr>
              <w:t>prázdninový útlum</w:t>
            </w:r>
          </w:p>
        </w:tc>
      </w:tr>
      <w:tr w:rsidR="002001B2" w:rsidRPr="001E601B" w14:paraId="0C2E7DF4" w14:textId="77777777" w:rsidTr="00F338C7">
        <w:trPr>
          <w:trHeight w:val="72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3278FC0" w14:textId="77777777" w:rsidR="002001B2" w:rsidRPr="002151EF" w:rsidRDefault="002001B2" w:rsidP="00F338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FC29D74" w14:textId="77777777" w:rsidR="002001B2" w:rsidRPr="002151EF" w:rsidRDefault="002001B2" w:rsidP="00F338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51EF">
              <w:rPr>
                <w:rFonts w:cstheme="minorHAnsi"/>
                <w:b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81F49C6" w14:textId="77777777" w:rsidR="002001B2" w:rsidRPr="002151EF" w:rsidRDefault="002001B2" w:rsidP="00F338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51EF">
              <w:rPr>
                <w:rFonts w:cstheme="minorHAnsi"/>
                <w:b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35E1A94" w14:textId="77777777" w:rsidR="002001B2" w:rsidRPr="002151EF" w:rsidRDefault="002001B2" w:rsidP="00F338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51EF">
              <w:rPr>
                <w:rFonts w:cstheme="minorHAnsi"/>
                <w:b/>
                <w:sz w:val="20"/>
                <w:szCs w:val="20"/>
              </w:rPr>
              <w:t>°C</w:t>
            </w:r>
          </w:p>
        </w:tc>
      </w:tr>
      <w:tr w:rsidR="002001B2" w:rsidRPr="001E601B" w14:paraId="1D7ECFD7" w14:textId="77777777" w:rsidTr="00F338C7">
        <w:trPr>
          <w:trHeight w:val="250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2B97A" w14:textId="77777777" w:rsidR="002001B2" w:rsidRPr="002151EF" w:rsidRDefault="002001B2" w:rsidP="00F338C7">
            <w:pPr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sprchy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2743B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24,0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1DF77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69E96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15,0</w:t>
            </w:r>
          </w:p>
        </w:tc>
      </w:tr>
      <w:tr w:rsidR="002001B2" w:rsidRPr="001E601B" w14:paraId="0B04B6E1" w14:textId="77777777" w:rsidTr="00F338C7">
        <w:trPr>
          <w:trHeight w:val="250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81B70" w14:textId="77777777" w:rsidR="002001B2" w:rsidRPr="002151EF" w:rsidRDefault="002001B2" w:rsidP="00F338C7">
            <w:pPr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 xml:space="preserve">kabinety, kanceláře, sborovny,    </w:t>
            </w:r>
          </w:p>
          <w:p w14:paraId="5D41513B" w14:textId="77777777" w:rsidR="002001B2" w:rsidRPr="002151EF" w:rsidRDefault="002001B2" w:rsidP="00F338C7">
            <w:pPr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klubovny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63175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21,5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413FF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FE3D9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15,0</w:t>
            </w:r>
          </w:p>
        </w:tc>
      </w:tr>
      <w:tr w:rsidR="002001B2" w:rsidRPr="001E601B" w14:paraId="487AAAB1" w14:textId="77777777" w:rsidTr="00F338C7">
        <w:trPr>
          <w:trHeight w:val="250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88E4F" w14:textId="77777777" w:rsidR="002001B2" w:rsidRPr="002151EF" w:rsidRDefault="002001B2" w:rsidP="00F338C7">
            <w:pPr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jídelna, kuchyně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84BDC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21,0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304A0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52F77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15,0</w:t>
            </w:r>
          </w:p>
        </w:tc>
      </w:tr>
      <w:tr w:rsidR="002001B2" w:rsidRPr="001E601B" w14:paraId="5B214CEF" w14:textId="77777777" w:rsidTr="00F338C7">
        <w:trPr>
          <w:trHeight w:val="250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32690" w14:textId="77777777" w:rsidR="002001B2" w:rsidRPr="002151EF" w:rsidRDefault="002001B2" w:rsidP="00F338C7">
            <w:pPr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společenské prostory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B291F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21,0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556B0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B8245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15,0</w:t>
            </w:r>
          </w:p>
        </w:tc>
      </w:tr>
      <w:tr w:rsidR="002001B2" w:rsidRPr="001E601B" w14:paraId="37B5C336" w14:textId="77777777" w:rsidTr="00F338C7">
        <w:trPr>
          <w:trHeight w:val="246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14BAF" w14:textId="77777777" w:rsidR="002001B2" w:rsidRPr="002151EF" w:rsidRDefault="002001B2" w:rsidP="00F338C7">
            <w:pPr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šatny u tělocvičen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150C5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21,0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44107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F6A82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15,0</w:t>
            </w:r>
          </w:p>
        </w:tc>
      </w:tr>
      <w:tr w:rsidR="002001B2" w:rsidRPr="001E601B" w14:paraId="075A2969" w14:textId="77777777" w:rsidTr="00F338C7">
        <w:trPr>
          <w:trHeight w:val="253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EBB1E" w14:textId="77777777" w:rsidR="002001B2" w:rsidRPr="002151EF" w:rsidRDefault="002001B2" w:rsidP="00F338C7">
            <w:pPr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učebny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D5931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21,0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3B134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1C9DE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15,0</w:t>
            </w:r>
          </w:p>
        </w:tc>
      </w:tr>
      <w:tr w:rsidR="002001B2" w:rsidRPr="001E601B" w14:paraId="1EA4F014" w14:textId="77777777" w:rsidTr="00F338C7">
        <w:trPr>
          <w:trHeight w:val="246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35A04" w14:textId="77777777" w:rsidR="002001B2" w:rsidRPr="002151EF" w:rsidRDefault="002001B2" w:rsidP="00F338C7">
            <w:pPr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dílny pro hrubou práci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12020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A28D7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DA94E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15,0</w:t>
            </w:r>
          </w:p>
        </w:tc>
      </w:tr>
      <w:tr w:rsidR="002001B2" w:rsidRPr="001E601B" w14:paraId="3E13908B" w14:textId="77777777" w:rsidTr="00F338C7">
        <w:trPr>
          <w:trHeight w:val="250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AE178" w14:textId="77777777" w:rsidR="002001B2" w:rsidRPr="002151EF" w:rsidRDefault="002001B2" w:rsidP="00F338C7">
            <w:pPr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pobytové chodby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886E5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BD1EA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0C5DE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15,0</w:t>
            </w:r>
          </w:p>
        </w:tc>
      </w:tr>
      <w:tr w:rsidR="002001B2" w:rsidRPr="001E601B" w14:paraId="0171475F" w14:textId="77777777" w:rsidTr="00F338C7">
        <w:trPr>
          <w:trHeight w:val="250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CF57F" w14:textId="77777777" w:rsidR="002001B2" w:rsidRPr="002151EF" w:rsidRDefault="002001B2" w:rsidP="00F338C7">
            <w:pPr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tělocvičny, WC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2CA2D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2ED4D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66B5A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15,0</w:t>
            </w:r>
          </w:p>
        </w:tc>
      </w:tr>
      <w:tr w:rsidR="002001B2" w:rsidRPr="001E601B" w14:paraId="2EA7DF1A" w14:textId="77777777" w:rsidTr="00F338C7">
        <w:trPr>
          <w:trHeight w:val="250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BBBBC" w14:textId="77777777" w:rsidR="002001B2" w:rsidRPr="002151EF" w:rsidRDefault="002001B2" w:rsidP="00F338C7">
            <w:pPr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komunikační chodby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E0C4B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A54F6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A58A7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15,0</w:t>
            </w:r>
          </w:p>
        </w:tc>
      </w:tr>
      <w:tr w:rsidR="002001B2" w:rsidRPr="001E601B" w14:paraId="4D884703" w14:textId="77777777" w:rsidTr="00F338C7">
        <w:trPr>
          <w:trHeight w:val="250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6B984" w14:textId="77777777" w:rsidR="002001B2" w:rsidRPr="002151EF" w:rsidRDefault="002001B2" w:rsidP="00F338C7">
            <w:pPr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schodiště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7EB52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B9810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5472D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15,0</w:t>
            </w:r>
          </w:p>
        </w:tc>
      </w:tr>
      <w:tr w:rsidR="002001B2" w:rsidRPr="001E601B" w14:paraId="13EFEC16" w14:textId="77777777" w:rsidTr="00F338C7">
        <w:trPr>
          <w:trHeight w:val="246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92ABD" w14:textId="77777777" w:rsidR="002001B2" w:rsidRPr="002151EF" w:rsidRDefault="002001B2" w:rsidP="00F338C7">
            <w:pPr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sklady, pomocné prostory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956AC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EDF4D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953C9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15,0</w:t>
            </w:r>
          </w:p>
        </w:tc>
      </w:tr>
      <w:tr w:rsidR="002001B2" w:rsidRPr="001E601B" w14:paraId="1E1D3F42" w14:textId="77777777" w:rsidTr="00F338C7">
        <w:trPr>
          <w:trHeight w:val="250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0C5F4" w14:textId="77777777" w:rsidR="002001B2" w:rsidRPr="002151EF" w:rsidRDefault="002001B2" w:rsidP="00F338C7">
            <w:pPr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šatny pro svrchní oděv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72A29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93EEF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04113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15,0</w:t>
            </w:r>
          </w:p>
        </w:tc>
      </w:tr>
      <w:tr w:rsidR="002001B2" w:rsidRPr="001E601B" w14:paraId="7E50D07C" w14:textId="77777777" w:rsidTr="00F338C7">
        <w:trPr>
          <w:trHeight w:val="260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09A25" w14:textId="77777777" w:rsidR="002001B2" w:rsidRPr="002151EF" w:rsidRDefault="002001B2" w:rsidP="00F338C7">
            <w:pPr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lastRenderedPageBreak/>
              <w:t>garáže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66F1C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14DB4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EC5A2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10,0</w:t>
            </w:r>
          </w:p>
        </w:tc>
      </w:tr>
      <w:tr w:rsidR="002001B2" w:rsidRPr="001E601B" w14:paraId="02DE4540" w14:textId="77777777" w:rsidTr="00F338C7">
        <w:trPr>
          <w:trHeight w:val="260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B0FF7" w14:textId="77777777" w:rsidR="002001B2" w:rsidRPr="002151EF" w:rsidRDefault="002001B2" w:rsidP="00F338C7">
            <w:pPr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operační sály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07EBA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25,0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A731F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21,0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F4606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2001B2" w:rsidRPr="001E601B" w14:paraId="2C25146F" w14:textId="77777777" w:rsidTr="00F338C7">
        <w:trPr>
          <w:trHeight w:val="260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35F79" w14:textId="77777777" w:rsidR="002001B2" w:rsidRPr="002151EF" w:rsidRDefault="002001B2" w:rsidP="00F338C7">
            <w:pPr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ordinace, ošetřovny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279C8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24,0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6A974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F78AC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15,0</w:t>
            </w:r>
          </w:p>
        </w:tc>
      </w:tr>
      <w:tr w:rsidR="002001B2" w:rsidRPr="001E601B" w14:paraId="7540DDA8" w14:textId="77777777" w:rsidTr="00F338C7">
        <w:trPr>
          <w:trHeight w:val="260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DB7C6" w14:textId="77777777" w:rsidR="002001B2" w:rsidRPr="002151EF" w:rsidRDefault="002001B2" w:rsidP="00F338C7">
            <w:pPr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pokoje pro nemocné, lůžkové pokoje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FEB6A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22,0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71C18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DB5B6" w14:textId="77777777" w:rsidR="002001B2" w:rsidRPr="002151EF" w:rsidRDefault="002001B2" w:rsidP="00F338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51EF">
              <w:rPr>
                <w:rFonts w:cstheme="minorHAnsi"/>
                <w:sz w:val="20"/>
                <w:szCs w:val="20"/>
              </w:rPr>
              <w:t>-</w:t>
            </w:r>
          </w:p>
        </w:tc>
      </w:tr>
    </w:tbl>
    <w:p w14:paraId="6F232EDD" w14:textId="77777777" w:rsidR="002001B2" w:rsidRPr="002001B2" w:rsidRDefault="002001B2" w:rsidP="002001B2">
      <w:pPr>
        <w:rPr>
          <w:sz w:val="20"/>
          <w:szCs w:val="20"/>
        </w:rPr>
      </w:pPr>
      <w:r w:rsidRPr="002001B2">
        <w:rPr>
          <w:sz w:val="20"/>
          <w:szCs w:val="20"/>
        </w:rPr>
        <w:t>Teploty vycházejí z vyhlášky MPO č. 194/2007 Sb. a obecných doporučení</w:t>
      </w:r>
    </w:p>
    <w:p w14:paraId="33C9CD12" w14:textId="77777777" w:rsidR="002001B2" w:rsidRDefault="002001B2" w:rsidP="002001B2">
      <w:pPr>
        <w:rPr>
          <w:sz w:val="20"/>
          <w:szCs w:val="20"/>
        </w:rPr>
      </w:pPr>
    </w:p>
    <w:p w14:paraId="3B2B7892" w14:textId="77777777" w:rsidR="002151EF" w:rsidRPr="002001B2" w:rsidRDefault="002151EF" w:rsidP="002001B2">
      <w:pPr>
        <w:rPr>
          <w:sz w:val="20"/>
          <w:szCs w:val="20"/>
        </w:rPr>
      </w:pPr>
    </w:p>
    <w:p w14:paraId="5FCCFDE2" w14:textId="77777777" w:rsidR="002001B2" w:rsidRPr="002151EF" w:rsidRDefault="002001B2" w:rsidP="002001B2">
      <w:pPr>
        <w:rPr>
          <w:b/>
          <w:bCs/>
          <w:sz w:val="20"/>
          <w:szCs w:val="20"/>
        </w:rPr>
      </w:pPr>
      <w:r w:rsidRPr="002151EF">
        <w:rPr>
          <w:b/>
          <w:bCs/>
          <w:sz w:val="20"/>
          <w:szCs w:val="20"/>
        </w:rPr>
        <w:t>Obvyklá provozní doba objektů typu učebny, dílny, stravování (školy):</w:t>
      </w:r>
    </w:p>
    <w:p w14:paraId="3BB0FA62" w14:textId="31AE8418" w:rsidR="002151EF" w:rsidRPr="002001B2" w:rsidRDefault="002001B2" w:rsidP="002001B2">
      <w:pPr>
        <w:rPr>
          <w:sz w:val="20"/>
          <w:szCs w:val="20"/>
        </w:rPr>
      </w:pPr>
      <w:r w:rsidRPr="002001B2">
        <w:rPr>
          <w:sz w:val="20"/>
          <w:szCs w:val="20"/>
        </w:rPr>
        <w:t>Po-Pá od 7:30 do 15:30, So-Ne nevyužito</w:t>
      </w:r>
      <w:r w:rsidR="002151EF">
        <w:rPr>
          <w:sz w:val="20"/>
          <w:szCs w:val="20"/>
        </w:rPr>
        <w:br/>
      </w:r>
    </w:p>
    <w:p w14:paraId="3FA405F8" w14:textId="77777777" w:rsidR="002001B2" w:rsidRPr="002151EF" w:rsidRDefault="002001B2" w:rsidP="002001B2">
      <w:pPr>
        <w:rPr>
          <w:b/>
          <w:bCs/>
          <w:sz w:val="20"/>
          <w:szCs w:val="20"/>
        </w:rPr>
      </w:pPr>
      <w:r w:rsidRPr="002151EF">
        <w:rPr>
          <w:b/>
          <w:bCs/>
          <w:sz w:val="20"/>
          <w:szCs w:val="20"/>
        </w:rPr>
        <w:t>Obvyklá provozní doba objektů typu tělocvičny, ubytování:</w:t>
      </w:r>
    </w:p>
    <w:p w14:paraId="6FB4FD69" w14:textId="359E37D7" w:rsidR="002151EF" w:rsidRPr="002001B2" w:rsidRDefault="002001B2" w:rsidP="002001B2">
      <w:pPr>
        <w:rPr>
          <w:sz w:val="20"/>
          <w:szCs w:val="20"/>
        </w:rPr>
      </w:pPr>
      <w:r w:rsidRPr="002001B2">
        <w:rPr>
          <w:sz w:val="20"/>
          <w:szCs w:val="20"/>
        </w:rPr>
        <w:t>Po-Ne od 7:30 do 22:00</w:t>
      </w:r>
      <w:r w:rsidR="002151EF">
        <w:rPr>
          <w:sz w:val="20"/>
          <w:szCs w:val="20"/>
        </w:rPr>
        <w:br/>
      </w:r>
    </w:p>
    <w:p w14:paraId="31AB98FE" w14:textId="77777777" w:rsidR="002001B2" w:rsidRPr="002151EF" w:rsidRDefault="002001B2" w:rsidP="002001B2">
      <w:pPr>
        <w:rPr>
          <w:b/>
          <w:bCs/>
          <w:sz w:val="20"/>
          <w:szCs w:val="20"/>
        </w:rPr>
      </w:pPr>
      <w:r w:rsidRPr="002151EF">
        <w:rPr>
          <w:b/>
          <w:bCs/>
          <w:sz w:val="20"/>
          <w:szCs w:val="20"/>
        </w:rPr>
        <w:t xml:space="preserve">Obvyklá provozní doba objektů typu nemocnice, léčebna – lůžkové části: </w:t>
      </w:r>
    </w:p>
    <w:p w14:paraId="271E46C6" w14:textId="11D0F8CB" w:rsidR="002151EF" w:rsidRDefault="002001B2" w:rsidP="002001B2">
      <w:pPr>
        <w:rPr>
          <w:sz w:val="20"/>
          <w:szCs w:val="20"/>
        </w:rPr>
      </w:pPr>
      <w:r w:rsidRPr="002001B2">
        <w:rPr>
          <w:sz w:val="20"/>
          <w:szCs w:val="20"/>
        </w:rPr>
        <w:t>nepřetržitý provoz</w:t>
      </w:r>
    </w:p>
    <w:p w14:paraId="2C171C4B" w14:textId="77777777" w:rsidR="002151EF" w:rsidRPr="002001B2" w:rsidRDefault="002151EF" w:rsidP="002001B2">
      <w:pPr>
        <w:rPr>
          <w:sz w:val="20"/>
          <w:szCs w:val="20"/>
        </w:rPr>
      </w:pPr>
    </w:p>
    <w:p w14:paraId="1E814F46" w14:textId="77777777" w:rsidR="002001B2" w:rsidRPr="002151EF" w:rsidRDefault="002001B2" w:rsidP="002001B2">
      <w:pPr>
        <w:rPr>
          <w:b/>
          <w:bCs/>
          <w:sz w:val="20"/>
          <w:szCs w:val="20"/>
        </w:rPr>
      </w:pPr>
      <w:r w:rsidRPr="002151EF">
        <w:rPr>
          <w:b/>
          <w:bCs/>
          <w:sz w:val="20"/>
          <w:szCs w:val="20"/>
        </w:rPr>
        <w:t>Obvyklá provozní doba objektů typu nemocnice, léčebna – ambulantní části:</w:t>
      </w:r>
    </w:p>
    <w:p w14:paraId="418370DB" w14:textId="4F8DDD24" w:rsidR="0049324F" w:rsidRPr="002001B2" w:rsidRDefault="002001B2" w:rsidP="002001B2">
      <w:pPr>
        <w:rPr>
          <w:sz w:val="20"/>
          <w:szCs w:val="20"/>
        </w:rPr>
      </w:pPr>
      <w:r w:rsidRPr="002001B2">
        <w:rPr>
          <w:sz w:val="20"/>
          <w:szCs w:val="20"/>
        </w:rPr>
        <w:t>Po-Pá od 7:00 do 17:00, So-Ne nevyužito</w:t>
      </w:r>
    </w:p>
    <w:sectPr w:rsidR="0049324F" w:rsidRPr="002001B2" w:rsidSect="00AB6196">
      <w:headerReference w:type="default" r:id="rId7"/>
      <w:footerReference w:type="default" r:id="rId8"/>
      <w:pgSz w:w="11906" w:h="16838"/>
      <w:pgMar w:top="720" w:right="720" w:bottom="720" w:left="720" w:header="708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84EA5" w14:textId="77777777" w:rsidR="003831D0" w:rsidRDefault="003831D0" w:rsidP="00335643">
      <w:pPr>
        <w:spacing w:after="0" w:line="240" w:lineRule="auto"/>
      </w:pPr>
      <w:r>
        <w:separator/>
      </w:r>
    </w:p>
  </w:endnote>
  <w:endnote w:type="continuationSeparator" w:id="0">
    <w:p w14:paraId="2CAC1C64" w14:textId="77777777" w:rsidR="003831D0" w:rsidRDefault="003831D0" w:rsidP="0033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8FC68" w14:textId="21F87222" w:rsidR="009E652D" w:rsidRPr="007F1E35" w:rsidRDefault="0018422E" w:rsidP="0018422E">
    <w:pPr>
      <w:pBdr>
        <w:top w:val="single" w:sz="4" w:space="7" w:color="auto"/>
      </w:pBdr>
      <w:tabs>
        <w:tab w:val="center" w:pos="4536"/>
        <w:tab w:val="right" w:pos="9072"/>
      </w:tabs>
      <w:spacing w:after="0" w:line="276" w:lineRule="auto"/>
      <w:jc w:val="both"/>
      <w:rPr>
        <w:rFonts w:ascii="Calibri" w:eastAsia="Calibri" w:hAnsi="Calibri" w:cs="Times New Roman"/>
        <w:b/>
        <w:bCs/>
        <w:sz w:val="16"/>
        <w:szCs w:val="16"/>
      </w:rPr>
    </w:pPr>
    <w:r w:rsidRPr="000F37DA">
      <w:rPr>
        <w:rFonts w:eastAsia="Calibri" w:cs="Calibri"/>
        <w:b/>
        <w:noProof/>
        <w:sz w:val="20"/>
        <w:szCs w:val="20"/>
      </w:rPr>
      <w:drawing>
        <wp:anchor distT="0" distB="0" distL="114300" distR="114300" simplePos="0" relativeHeight="251666432" behindDoc="1" locked="0" layoutInCell="1" allowOverlap="1" wp14:anchorId="0350E97D" wp14:editId="0DD75D56">
          <wp:simplePos x="0" y="0"/>
          <wp:positionH relativeFrom="column">
            <wp:posOffset>5257800</wp:posOffset>
          </wp:positionH>
          <wp:positionV relativeFrom="paragraph">
            <wp:posOffset>-143510</wp:posOffset>
          </wp:positionV>
          <wp:extent cx="1029335" cy="734060"/>
          <wp:effectExtent l="0" t="0" r="0" b="8890"/>
          <wp:wrapNone/>
          <wp:docPr id="190195073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681572" name="Obrázek 2706815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335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652D" w:rsidRPr="007F1E35">
      <w:rPr>
        <w:rFonts w:ascii="Calibri" w:eastAsia="Calibri" w:hAnsi="Calibri" w:cs="Times New Roman"/>
        <w:b/>
        <w:bCs/>
        <w:sz w:val="16"/>
        <w:szCs w:val="16"/>
      </w:rPr>
      <w:t xml:space="preserve">Název projektu: </w:t>
    </w:r>
    <w:r w:rsidR="009E652D" w:rsidRPr="007F1E35">
      <w:rPr>
        <w:rFonts w:ascii="Calibri" w:eastAsia="Calibri" w:hAnsi="Calibri" w:cs="Times New Roman"/>
        <w:sz w:val="16"/>
        <w:szCs w:val="16"/>
      </w:rPr>
      <w:t>Zavedení systému hospodaření s energií v podobě energetického managementu pro město Příbor</w:t>
    </w:r>
    <w:r w:rsidR="009E652D" w:rsidRPr="007F1E35">
      <w:rPr>
        <w:rFonts w:ascii="Calibri" w:eastAsia="Calibri" w:hAnsi="Calibri" w:cs="Times New Roman"/>
      </w:rPr>
      <w:t xml:space="preserve"> </w:t>
    </w:r>
  </w:p>
  <w:p w14:paraId="6397E750" w14:textId="0F6ADDE2" w:rsidR="009E652D" w:rsidRPr="007F1E35" w:rsidRDefault="009E652D" w:rsidP="0018422E">
    <w:pPr>
      <w:pBdr>
        <w:top w:val="single" w:sz="4" w:space="7" w:color="auto"/>
      </w:pBdr>
      <w:tabs>
        <w:tab w:val="center" w:pos="4536"/>
        <w:tab w:val="right" w:pos="9072"/>
      </w:tabs>
      <w:spacing w:after="0" w:line="276" w:lineRule="auto"/>
      <w:jc w:val="both"/>
      <w:rPr>
        <w:rFonts w:ascii="Calibri" w:eastAsia="Calibri" w:hAnsi="Calibri" w:cs="Times New Roman"/>
        <w:b/>
        <w:bCs/>
        <w:sz w:val="16"/>
        <w:szCs w:val="16"/>
      </w:rPr>
    </w:pPr>
    <w:r w:rsidRPr="007F1E35">
      <w:rPr>
        <w:rFonts w:ascii="Calibri" w:eastAsia="Calibri" w:hAnsi="Calibri" w:cs="Times New Roman"/>
        <w:b/>
        <w:bCs/>
        <w:sz w:val="16"/>
        <w:szCs w:val="16"/>
      </w:rPr>
      <w:t xml:space="preserve">Registrační číslo projektu: </w:t>
    </w:r>
    <w:r w:rsidRPr="007F1E35">
      <w:rPr>
        <w:rFonts w:ascii="Calibri" w:eastAsia="Calibri" w:hAnsi="Calibri" w:cs="Times New Roman"/>
        <w:sz w:val="16"/>
        <w:szCs w:val="16"/>
      </w:rPr>
      <w:t>4188000060</w:t>
    </w:r>
  </w:p>
  <w:p w14:paraId="6FE4CE73" w14:textId="37D0F1E9" w:rsidR="009E652D" w:rsidRPr="009E652D" w:rsidRDefault="009E652D" w:rsidP="009E652D">
    <w:pPr>
      <w:tabs>
        <w:tab w:val="left" w:pos="4536"/>
        <w:tab w:val="left" w:pos="7371"/>
      </w:tabs>
      <w:spacing w:after="0" w:line="240" w:lineRule="auto"/>
      <w:jc w:val="center"/>
      <w:rPr>
        <w:rFonts w:ascii="Calibri" w:eastAsia="Calibri" w:hAnsi="Calibri" w:cs="Times New Roman"/>
        <w:color w:val="808080"/>
        <w:sz w:val="14"/>
        <w:szCs w:val="20"/>
        <w:lang w:eastAsia="cs-CZ"/>
      </w:rPr>
    </w:pPr>
    <w:r w:rsidRPr="007F1E35">
      <w:rPr>
        <w:rFonts w:ascii="Calibri" w:eastAsia="Calibri" w:hAnsi="Calibri" w:cs="Times New Roman"/>
        <w:color w:val="808080"/>
        <w:sz w:val="14"/>
        <w:szCs w:val="20"/>
        <w:lang w:eastAsia="cs-CZ"/>
      </w:rPr>
      <w:t xml:space="preserve">Strana: </w:t>
    </w:r>
    <w:r w:rsidRPr="007F1E35">
      <w:rPr>
        <w:rFonts w:ascii="Calibri" w:eastAsia="Calibri" w:hAnsi="Calibri" w:cs="Times New Roman"/>
        <w:color w:val="808080"/>
        <w:sz w:val="14"/>
        <w:szCs w:val="20"/>
        <w:lang w:eastAsia="cs-CZ"/>
      </w:rPr>
      <w:fldChar w:fldCharType="begin"/>
    </w:r>
    <w:r w:rsidRPr="007F1E35">
      <w:rPr>
        <w:rFonts w:ascii="Calibri" w:eastAsia="Calibri" w:hAnsi="Calibri" w:cs="Times New Roman"/>
        <w:color w:val="808080"/>
        <w:sz w:val="14"/>
        <w:szCs w:val="20"/>
        <w:lang w:eastAsia="cs-CZ"/>
      </w:rPr>
      <w:instrText xml:space="preserve"> PAGE </w:instrText>
    </w:r>
    <w:r w:rsidRPr="007F1E35">
      <w:rPr>
        <w:rFonts w:ascii="Calibri" w:eastAsia="Calibri" w:hAnsi="Calibri" w:cs="Times New Roman"/>
        <w:color w:val="808080"/>
        <w:sz w:val="14"/>
        <w:szCs w:val="20"/>
        <w:lang w:eastAsia="cs-CZ"/>
      </w:rPr>
      <w:fldChar w:fldCharType="separate"/>
    </w:r>
    <w:r>
      <w:rPr>
        <w:rFonts w:ascii="Calibri" w:eastAsia="Calibri" w:hAnsi="Calibri" w:cs="Times New Roman"/>
        <w:color w:val="808080"/>
        <w:sz w:val="14"/>
        <w:szCs w:val="20"/>
        <w:lang w:eastAsia="cs-CZ"/>
      </w:rPr>
      <w:t>1</w:t>
    </w:r>
    <w:r w:rsidRPr="007F1E35">
      <w:rPr>
        <w:rFonts w:ascii="Calibri" w:eastAsia="Calibri" w:hAnsi="Calibri" w:cs="Times New Roman"/>
        <w:color w:val="808080"/>
        <w:sz w:val="14"/>
        <w:szCs w:val="20"/>
        <w:lang w:eastAsia="cs-CZ"/>
      </w:rPr>
      <w:fldChar w:fldCharType="end"/>
    </w:r>
    <w:r w:rsidRPr="007F1E35">
      <w:rPr>
        <w:rFonts w:ascii="Calibri" w:eastAsia="Calibri" w:hAnsi="Calibri" w:cs="Times New Roman"/>
        <w:color w:val="808080"/>
        <w:sz w:val="14"/>
        <w:szCs w:val="20"/>
        <w:lang w:eastAsia="cs-CZ"/>
      </w:rPr>
      <w:t>/</w:t>
    </w:r>
    <w:r w:rsidRPr="007F1E35">
      <w:rPr>
        <w:rFonts w:ascii="Calibri" w:eastAsia="Calibri" w:hAnsi="Calibri" w:cs="Times New Roman"/>
        <w:color w:val="808080"/>
        <w:sz w:val="14"/>
        <w:szCs w:val="20"/>
        <w:lang w:eastAsia="cs-CZ"/>
      </w:rPr>
      <w:fldChar w:fldCharType="begin"/>
    </w:r>
    <w:r w:rsidRPr="007F1E35">
      <w:rPr>
        <w:rFonts w:ascii="Calibri" w:eastAsia="Calibri" w:hAnsi="Calibri" w:cs="Times New Roman"/>
        <w:color w:val="808080"/>
        <w:sz w:val="14"/>
        <w:szCs w:val="20"/>
        <w:lang w:eastAsia="cs-CZ"/>
      </w:rPr>
      <w:instrText xml:space="preserve"> NUMPAGES </w:instrText>
    </w:r>
    <w:r w:rsidRPr="007F1E35">
      <w:rPr>
        <w:rFonts w:ascii="Calibri" w:eastAsia="Calibri" w:hAnsi="Calibri" w:cs="Times New Roman"/>
        <w:color w:val="808080"/>
        <w:sz w:val="14"/>
        <w:szCs w:val="20"/>
        <w:lang w:eastAsia="cs-CZ"/>
      </w:rPr>
      <w:fldChar w:fldCharType="separate"/>
    </w:r>
    <w:r>
      <w:rPr>
        <w:rFonts w:ascii="Calibri" w:eastAsia="Calibri" w:hAnsi="Calibri" w:cs="Times New Roman"/>
        <w:color w:val="808080"/>
        <w:sz w:val="14"/>
        <w:szCs w:val="20"/>
        <w:lang w:eastAsia="cs-CZ"/>
      </w:rPr>
      <w:t>4</w:t>
    </w:r>
    <w:r w:rsidRPr="007F1E35">
      <w:rPr>
        <w:rFonts w:ascii="Calibri" w:eastAsia="Calibri" w:hAnsi="Calibri" w:cs="Times New Roman"/>
        <w:color w:val="808080"/>
        <w:sz w:val="14"/>
        <w:szCs w:val="20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770D7" w14:textId="77777777" w:rsidR="003831D0" w:rsidRDefault="003831D0" w:rsidP="00335643">
      <w:pPr>
        <w:spacing w:after="0" w:line="240" w:lineRule="auto"/>
      </w:pPr>
      <w:r>
        <w:separator/>
      </w:r>
    </w:p>
  </w:footnote>
  <w:footnote w:type="continuationSeparator" w:id="0">
    <w:p w14:paraId="1AB555D2" w14:textId="77777777" w:rsidR="003831D0" w:rsidRDefault="003831D0" w:rsidP="0033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40130" w14:textId="48C358A3" w:rsidR="00AB6196" w:rsidRPr="00AB6196" w:rsidRDefault="00AB6196" w:rsidP="00AB6196">
    <w:pPr>
      <w:pStyle w:val="Zhlav"/>
      <w:pBdr>
        <w:bottom w:val="single" w:sz="4" w:space="1" w:color="auto"/>
      </w:pBdr>
    </w:pPr>
    <w:r w:rsidRPr="00AB6196">
      <w:rPr>
        <w:noProof/>
      </w:rPr>
      <w:drawing>
        <wp:anchor distT="0" distB="0" distL="114300" distR="114300" simplePos="0" relativeHeight="251665408" behindDoc="0" locked="0" layoutInCell="1" allowOverlap="1" wp14:anchorId="1BD8F0A1" wp14:editId="2AB81EDC">
          <wp:simplePos x="0" y="0"/>
          <wp:positionH relativeFrom="margin">
            <wp:align>right</wp:align>
          </wp:positionH>
          <wp:positionV relativeFrom="paragraph">
            <wp:posOffset>-203215</wp:posOffset>
          </wp:positionV>
          <wp:extent cx="6645910" cy="396875"/>
          <wp:effectExtent l="0" t="0" r="2540" b="3175"/>
          <wp:wrapTopAndBottom/>
          <wp:docPr id="130005703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3220D8" w14:textId="295DC31F" w:rsidR="00540440" w:rsidRPr="00AB6196" w:rsidRDefault="00540440" w:rsidP="00AB61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55A2"/>
    <w:multiLevelType w:val="hybridMultilevel"/>
    <w:tmpl w:val="DD7C7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C765F"/>
    <w:multiLevelType w:val="hybridMultilevel"/>
    <w:tmpl w:val="305EE3EA"/>
    <w:lvl w:ilvl="0" w:tplc="7B7A78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01DCD"/>
    <w:multiLevelType w:val="hybridMultilevel"/>
    <w:tmpl w:val="04126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27143"/>
    <w:multiLevelType w:val="hybridMultilevel"/>
    <w:tmpl w:val="CB4E0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851E1"/>
    <w:multiLevelType w:val="hybridMultilevel"/>
    <w:tmpl w:val="A55406A4"/>
    <w:lvl w:ilvl="0" w:tplc="463603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D96F00"/>
    <w:multiLevelType w:val="hybridMultilevel"/>
    <w:tmpl w:val="52F87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A2613"/>
    <w:multiLevelType w:val="hybridMultilevel"/>
    <w:tmpl w:val="A55406A4"/>
    <w:lvl w:ilvl="0" w:tplc="463603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FA5607"/>
    <w:multiLevelType w:val="hybridMultilevel"/>
    <w:tmpl w:val="A55406A4"/>
    <w:lvl w:ilvl="0" w:tplc="463603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CD2E36"/>
    <w:multiLevelType w:val="hybridMultilevel"/>
    <w:tmpl w:val="1F123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B6E32"/>
    <w:multiLevelType w:val="hybridMultilevel"/>
    <w:tmpl w:val="60C62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F5957"/>
    <w:multiLevelType w:val="hybridMultilevel"/>
    <w:tmpl w:val="39747A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E61157"/>
    <w:multiLevelType w:val="hybridMultilevel"/>
    <w:tmpl w:val="71A8A334"/>
    <w:lvl w:ilvl="0" w:tplc="463603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9B4FD2"/>
    <w:multiLevelType w:val="hybridMultilevel"/>
    <w:tmpl w:val="A55406A4"/>
    <w:lvl w:ilvl="0" w:tplc="463603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E0623A"/>
    <w:multiLevelType w:val="hybridMultilevel"/>
    <w:tmpl w:val="28D61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B126B"/>
    <w:multiLevelType w:val="hybridMultilevel"/>
    <w:tmpl w:val="692892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8039164">
    <w:abstractNumId w:val="11"/>
  </w:num>
  <w:num w:numId="2" w16cid:durableId="908616709">
    <w:abstractNumId w:val="4"/>
  </w:num>
  <w:num w:numId="3" w16cid:durableId="196427456">
    <w:abstractNumId w:val="6"/>
  </w:num>
  <w:num w:numId="4" w16cid:durableId="332418705">
    <w:abstractNumId w:val="12"/>
  </w:num>
  <w:num w:numId="5" w16cid:durableId="1501116652">
    <w:abstractNumId w:val="14"/>
  </w:num>
  <w:num w:numId="6" w16cid:durableId="1200432693">
    <w:abstractNumId w:val="7"/>
  </w:num>
  <w:num w:numId="7" w16cid:durableId="901908403">
    <w:abstractNumId w:val="1"/>
  </w:num>
  <w:num w:numId="8" w16cid:durableId="1936745363">
    <w:abstractNumId w:val="5"/>
  </w:num>
  <w:num w:numId="9" w16cid:durableId="1202745051">
    <w:abstractNumId w:val="2"/>
  </w:num>
  <w:num w:numId="10" w16cid:durableId="1040711907">
    <w:abstractNumId w:val="3"/>
  </w:num>
  <w:num w:numId="11" w16cid:durableId="1338651570">
    <w:abstractNumId w:val="13"/>
  </w:num>
  <w:num w:numId="12" w16cid:durableId="1568105764">
    <w:abstractNumId w:val="9"/>
  </w:num>
  <w:num w:numId="13" w16cid:durableId="830558251">
    <w:abstractNumId w:val="8"/>
  </w:num>
  <w:num w:numId="14" w16cid:durableId="1564288155">
    <w:abstractNumId w:val="0"/>
  </w:num>
  <w:num w:numId="15" w16cid:durableId="13177570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AC"/>
    <w:rsid w:val="0002315B"/>
    <w:rsid w:val="000330CB"/>
    <w:rsid w:val="000629F9"/>
    <w:rsid w:val="000638F7"/>
    <w:rsid w:val="000748C9"/>
    <w:rsid w:val="00075902"/>
    <w:rsid w:val="000842D3"/>
    <w:rsid w:val="000A6029"/>
    <w:rsid w:val="000B0F91"/>
    <w:rsid w:val="000B158B"/>
    <w:rsid w:val="000C17A9"/>
    <w:rsid w:val="000C53A3"/>
    <w:rsid w:val="000D1F5B"/>
    <w:rsid w:val="0011050C"/>
    <w:rsid w:val="00113520"/>
    <w:rsid w:val="0011521B"/>
    <w:rsid w:val="0012651D"/>
    <w:rsid w:val="00132CC6"/>
    <w:rsid w:val="00166CF3"/>
    <w:rsid w:val="00173B94"/>
    <w:rsid w:val="0018422E"/>
    <w:rsid w:val="0018576D"/>
    <w:rsid w:val="001902C7"/>
    <w:rsid w:val="001A0973"/>
    <w:rsid w:val="001C3C77"/>
    <w:rsid w:val="001E1ED1"/>
    <w:rsid w:val="001F101D"/>
    <w:rsid w:val="002001B2"/>
    <w:rsid w:val="00201148"/>
    <w:rsid w:val="002151EF"/>
    <w:rsid w:val="00217D49"/>
    <w:rsid w:val="00225AA2"/>
    <w:rsid w:val="002305EF"/>
    <w:rsid w:val="002349C3"/>
    <w:rsid w:val="0023753E"/>
    <w:rsid w:val="00247287"/>
    <w:rsid w:val="00257FA9"/>
    <w:rsid w:val="002605AC"/>
    <w:rsid w:val="00261244"/>
    <w:rsid w:val="00261AAD"/>
    <w:rsid w:val="0026384C"/>
    <w:rsid w:val="002657A4"/>
    <w:rsid w:val="002A73F3"/>
    <w:rsid w:val="002C2837"/>
    <w:rsid w:val="002D4D5E"/>
    <w:rsid w:val="002E017E"/>
    <w:rsid w:val="002E6169"/>
    <w:rsid w:val="002E6EEE"/>
    <w:rsid w:val="002F03AB"/>
    <w:rsid w:val="002F6641"/>
    <w:rsid w:val="003018BB"/>
    <w:rsid w:val="003253EF"/>
    <w:rsid w:val="00335643"/>
    <w:rsid w:val="003477FE"/>
    <w:rsid w:val="00362280"/>
    <w:rsid w:val="0037590F"/>
    <w:rsid w:val="00375CCE"/>
    <w:rsid w:val="0038191B"/>
    <w:rsid w:val="0038313A"/>
    <w:rsid w:val="003831D0"/>
    <w:rsid w:val="0038614A"/>
    <w:rsid w:val="003875C9"/>
    <w:rsid w:val="00393026"/>
    <w:rsid w:val="003A691D"/>
    <w:rsid w:val="003B6064"/>
    <w:rsid w:val="003D6695"/>
    <w:rsid w:val="003D7253"/>
    <w:rsid w:val="003E0C06"/>
    <w:rsid w:val="003E141F"/>
    <w:rsid w:val="0040480E"/>
    <w:rsid w:val="0040535D"/>
    <w:rsid w:val="004106DD"/>
    <w:rsid w:val="0042027B"/>
    <w:rsid w:val="00420B07"/>
    <w:rsid w:val="004257BD"/>
    <w:rsid w:val="0046240D"/>
    <w:rsid w:val="0047645D"/>
    <w:rsid w:val="00484DBC"/>
    <w:rsid w:val="0049255E"/>
    <w:rsid w:val="0049324F"/>
    <w:rsid w:val="004940F7"/>
    <w:rsid w:val="004A0356"/>
    <w:rsid w:val="004B6A66"/>
    <w:rsid w:val="004C0489"/>
    <w:rsid w:val="004C0A3D"/>
    <w:rsid w:val="004F12BF"/>
    <w:rsid w:val="004F4099"/>
    <w:rsid w:val="00502A81"/>
    <w:rsid w:val="0051499C"/>
    <w:rsid w:val="00525259"/>
    <w:rsid w:val="00540440"/>
    <w:rsid w:val="005549C1"/>
    <w:rsid w:val="00555160"/>
    <w:rsid w:val="00564DB7"/>
    <w:rsid w:val="005827EE"/>
    <w:rsid w:val="005B17BF"/>
    <w:rsid w:val="005D015C"/>
    <w:rsid w:val="005D09D5"/>
    <w:rsid w:val="005E639C"/>
    <w:rsid w:val="005F11B9"/>
    <w:rsid w:val="00600653"/>
    <w:rsid w:val="00603C43"/>
    <w:rsid w:val="0062383B"/>
    <w:rsid w:val="00632253"/>
    <w:rsid w:val="00646D9D"/>
    <w:rsid w:val="00660670"/>
    <w:rsid w:val="00660AAD"/>
    <w:rsid w:val="00665E98"/>
    <w:rsid w:val="00677861"/>
    <w:rsid w:val="00677CAC"/>
    <w:rsid w:val="00690FD6"/>
    <w:rsid w:val="0069238D"/>
    <w:rsid w:val="006930C7"/>
    <w:rsid w:val="006A6A01"/>
    <w:rsid w:val="006B0350"/>
    <w:rsid w:val="006B1228"/>
    <w:rsid w:val="006B4A89"/>
    <w:rsid w:val="006C0B31"/>
    <w:rsid w:val="006E42C1"/>
    <w:rsid w:val="006F00CD"/>
    <w:rsid w:val="00711565"/>
    <w:rsid w:val="00711676"/>
    <w:rsid w:val="00717531"/>
    <w:rsid w:val="00722357"/>
    <w:rsid w:val="00730613"/>
    <w:rsid w:val="0075296C"/>
    <w:rsid w:val="007560A4"/>
    <w:rsid w:val="00767CF9"/>
    <w:rsid w:val="00781832"/>
    <w:rsid w:val="007822FC"/>
    <w:rsid w:val="00785E86"/>
    <w:rsid w:val="007A1434"/>
    <w:rsid w:val="007A1483"/>
    <w:rsid w:val="007B3640"/>
    <w:rsid w:val="007B60C1"/>
    <w:rsid w:val="007D080C"/>
    <w:rsid w:val="007D58D0"/>
    <w:rsid w:val="007D5AA3"/>
    <w:rsid w:val="00800083"/>
    <w:rsid w:val="00830AC6"/>
    <w:rsid w:val="00870347"/>
    <w:rsid w:val="00876650"/>
    <w:rsid w:val="00880D21"/>
    <w:rsid w:val="00881B5A"/>
    <w:rsid w:val="00892A11"/>
    <w:rsid w:val="008A05DC"/>
    <w:rsid w:val="008B37DB"/>
    <w:rsid w:val="008B4E05"/>
    <w:rsid w:val="008C2E9C"/>
    <w:rsid w:val="008C5C0B"/>
    <w:rsid w:val="008D0497"/>
    <w:rsid w:val="008D1F2F"/>
    <w:rsid w:val="008D782B"/>
    <w:rsid w:val="00901519"/>
    <w:rsid w:val="00914E5C"/>
    <w:rsid w:val="0092697B"/>
    <w:rsid w:val="00937E7E"/>
    <w:rsid w:val="00946663"/>
    <w:rsid w:val="00986911"/>
    <w:rsid w:val="0099328E"/>
    <w:rsid w:val="009A73B6"/>
    <w:rsid w:val="009C778E"/>
    <w:rsid w:val="009C7947"/>
    <w:rsid w:val="009D0D3A"/>
    <w:rsid w:val="009E317E"/>
    <w:rsid w:val="009E652D"/>
    <w:rsid w:val="00A069C6"/>
    <w:rsid w:val="00A07FD7"/>
    <w:rsid w:val="00A3734C"/>
    <w:rsid w:val="00A45B30"/>
    <w:rsid w:val="00A460C0"/>
    <w:rsid w:val="00A4770A"/>
    <w:rsid w:val="00A535CD"/>
    <w:rsid w:val="00A64CEC"/>
    <w:rsid w:val="00A66EA3"/>
    <w:rsid w:val="00A72584"/>
    <w:rsid w:val="00A87A95"/>
    <w:rsid w:val="00A95049"/>
    <w:rsid w:val="00A95BDD"/>
    <w:rsid w:val="00A97F21"/>
    <w:rsid w:val="00AB6196"/>
    <w:rsid w:val="00AC64E3"/>
    <w:rsid w:val="00AC7E63"/>
    <w:rsid w:val="00AD7CBE"/>
    <w:rsid w:val="00AF354F"/>
    <w:rsid w:val="00B101B7"/>
    <w:rsid w:val="00B1195B"/>
    <w:rsid w:val="00B17D93"/>
    <w:rsid w:val="00B32F24"/>
    <w:rsid w:val="00B411E2"/>
    <w:rsid w:val="00B547B5"/>
    <w:rsid w:val="00B66022"/>
    <w:rsid w:val="00B67AD7"/>
    <w:rsid w:val="00B67DC4"/>
    <w:rsid w:val="00B75EC4"/>
    <w:rsid w:val="00BA1C05"/>
    <w:rsid w:val="00BA28BD"/>
    <w:rsid w:val="00BB5C16"/>
    <w:rsid w:val="00BC7339"/>
    <w:rsid w:val="00BE0C48"/>
    <w:rsid w:val="00BF02D3"/>
    <w:rsid w:val="00C1635D"/>
    <w:rsid w:val="00C248FB"/>
    <w:rsid w:val="00C273F3"/>
    <w:rsid w:val="00C367E6"/>
    <w:rsid w:val="00C61E16"/>
    <w:rsid w:val="00C73DE9"/>
    <w:rsid w:val="00C7724E"/>
    <w:rsid w:val="00C836B1"/>
    <w:rsid w:val="00CA4827"/>
    <w:rsid w:val="00CC6266"/>
    <w:rsid w:val="00CC705C"/>
    <w:rsid w:val="00CD1AE0"/>
    <w:rsid w:val="00CD1EB3"/>
    <w:rsid w:val="00CE0F24"/>
    <w:rsid w:val="00CF3497"/>
    <w:rsid w:val="00D03915"/>
    <w:rsid w:val="00D104C4"/>
    <w:rsid w:val="00D10816"/>
    <w:rsid w:val="00D20DFC"/>
    <w:rsid w:val="00D2343E"/>
    <w:rsid w:val="00D238EE"/>
    <w:rsid w:val="00D27D7F"/>
    <w:rsid w:val="00D44FCB"/>
    <w:rsid w:val="00D54262"/>
    <w:rsid w:val="00D61FC1"/>
    <w:rsid w:val="00D66CBC"/>
    <w:rsid w:val="00D7488C"/>
    <w:rsid w:val="00D93CE4"/>
    <w:rsid w:val="00D95EE9"/>
    <w:rsid w:val="00DA0F13"/>
    <w:rsid w:val="00DA541B"/>
    <w:rsid w:val="00DA79F6"/>
    <w:rsid w:val="00DB6B14"/>
    <w:rsid w:val="00DC3472"/>
    <w:rsid w:val="00DD36BF"/>
    <w:rsid w:val="00DE2ED2"/>
    <w:rsid w:val="00DE5C18"/>
    <w:rsid w:val="00DF4FDB"/>
    <w:rsid w:val="00E21453"/>
    <w:rsid w:val="00E35829"/>
    <w:rsid w:val="00E3799A"/>
    <w:rsid w:val="00E37D0F"/>
    <w:rsid w:val="00E527AC"/>
    <w:rsid w:val="00E6651F"/>
    <w:rsid w:val="00E90898"/>
    <w:rsid w:val="00E92468"/>
    <w:rsid w:val="00E928BB"/>
    <w:rsid w:val="00EA2514"/>
    <w:rsid w:val="00EB269D"/>
    <w:rsid w:val="00EC2BB7"/>
    <w:rsid w:val="00ED367C"/>
    <w:rsid w:val="00ED4609"/>
    <w:rsid w:val="00EE2193"/>
    <w:rsid w:val="00EE3DCE"/>
    <w:rsid w:val="00EF219B"/>
    <w:rsid w:val="00F40874"/>
    <w:rsid w:val="00F72F28"/>
    <w:rsid w:val="00F74BD2"/>
    <w:rsid w:val="00F76CF1"/>
    <w:rsid w:val="00F977B9"/>
    <w:rsid w:val="00FA2627"/>
    <w:rsid w:val="00FB63C5"/>
    <w:rsid w:val="00FB7E9C"/>
    <w:rsid w:val="00FC1EAD"/>
    <w:rsid w:val="00FC7FCA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EA587"/>
  <w15:chartTrackingRefBased/>
  <w15:docId w15:val="{0535B0E9-8725-45F2-862F-86D2D15B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4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4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52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35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5643"/>
  </w:style>
  <w:style w:type="paragraph" w:styleId="Zpat">
    <w:name w:val="footer"/>
    <w:basedOn w:val="Normln"/>
    <w:link w:val="ZpatChar"/>
    <w:uiPriority w:val="99"/>
    <w:unhideWhenUsed/>
    <w:rsid w:val="00335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5643"/>
  </w:style>
  <w:style w:type="paragraph" w:customStyle="1" w:styleId="Default">
    <w:name w:val="Default"/>
    <w:rsid w:val="002011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D3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C0A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 Roman</dc:creator>
  <cp:keywords/>
  <dc:description/>
  <cp:lastModifiedBy>Michal Rek</cp:lastModifiedBy>
  <cp:revision>2</cp:revision>
  <cp:lastPrinted>2019-02-04T11:47:00Z</cp:lastPrinted>
  <dcterms:created xsi:type="dcterms:W3CDTF">2025-06-09T11:37:00Z</dcterms:created>
  <dcterms:modified xsi:type="dcterms:W3CDTF">2025-06-09T11:37:00Z</dcterms:modified>
</cp:coreProperties>
</file>