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7C8D" w14:textId="283DE6F8" w:rsidR="00587C29" w:rsidRDefault="00587C29" w:rsidP="00D058D8">
      <w:pPr>
        <w:jc w:val="center"/>
      </w:pPr>
      <w:r>
        <w:t>Zápis z jednání dne 04.08.2025</w:t>
      </w:r>
    </w:p>
    <w:p w14:paraId="4AA058C0" w14:textId="77777777" w:rsidR="00587C29" w:rsidRDefault="00587C2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A329F7" w14:paraId="1D6188E1" w14:textId="77777777" w:rsidTr="00587C29">
        <w:trPr>
          <w:trHeight w:hRule="exact" w:val="567"/>
        </w:trPr>
        <w:tc>
          <w:tcPr>
            <w:tcW w:w="3020" w:type="dxa"/>
          </w:tcPr>
          <w:p w14:paraId="5C78AC2A" w14:textId="77777777" w:rsidR="00A329F7" w:rsidRDefault="00A329F7" w:rsidP="00D058D8">
            <w:pPr>
              <w:jc w:val="center"/>
            </w:pPr>
          </w:p>
        </w:tc>
        <w:tc>
          <w:tcPr>
            <w:tcW w:w="3021" w:type="dxa"/>
          </w:tcPr>
          <w:p w14:paraId="1C71BEFF" w14:textId="77777777" w:rsidR="00A329F7" w:rsidRDefault="00A329F7" w:rsidP="00D058D8">
            <w:pPr>
              <w:jc w:val="center"/>
            </w:pPr>
          </w:p>
        </w:tc>
      </w:tr>
      <w:tr w:rsidR="00A329F7" w14:paraId="39249164" w14:textId="77777777" w:rsidTr="00587C29">
        <w:trPr>
          <w:trHeight w:hRule="exact" w:val="567"/>
        </w:trPr>
        <w:tc>
          <w:tcPr>
            <w:tcW w:w="3020" w:type="dxa"/>
          </w:tcPr>
          <w:p w14:paraId="41CCE9FE" w14:textId="3C22AE81" w:rsidR="00A329F7" w:rsidRDefault="00A329F7">
            <w:r>
              <w:t>Ing. arch. Jan Malík</w:t>
            </w:r>
          </w:p>
        </w:tc>
        <w:tc>
          <w:tcPr>
            <w:tcW w:w="3021" w:type="dxa"/>
          </w:tcPr>
          <w:p w14:paraId="6D398F56" w14:textId="32DAA544" w:rsidR="00A329F7" w:rsidRDefault="00A329F7">
            <w:r>
              <w:t>starosta</w:t>
            </w:r>
          </w:p>
        </w:tc>
      </w:tr>
      <w:tr w:rsidR="00A329F7" w14:paraId="08A9A9EA" w14:textId="77777777" w:rsidTr="00587C29">
        <w:trPr>
          <w:trHeight w:hRule="exact" w:val="567"/>
        </w:trPr>
        <w:tc>
          <w:tcPr>
            <w:tcW w:w="3020" w:type="dxa"/>
          </w:tcPr>
          <w:p w14:paraId="4AEA7FA5" w14:textId="5D39E937" w:rsidR="00A329F7" w:rsidRDefault="00A329F7">
            <w:r>
              <w:t>Valentin Putala</w:t>
            </w:r>
          </w:p>
        </w:tc>
        <w:tc>
          <w:tcPr>
            <w:tcW w:w="3021" w:type="dxa"/>
          </w:tcPr>
          <w:p w14:paraId="212FC060" w14:textId="6A1C86EC" w:rsidR="00A329F7" w:rsidRDefault="00A329F7">
            <w:r>
              <w:t>místostarosta</w:t>
            </w:r>
          </w:p>
        </w:tc>
      </w:tr>
      <w:tr w:rsidR="00A329F7" w14:paraId="0E49556C" w14:textId="77777777" w:rsidTr="00587C29">
        <w:trPr>
          <w:trHeight w:hRule="exact" w:val="567"/>
        </w:trPr>
        <w:tc>
          <w:tcPr>
            <w:tcW w:w="3020" w:type="dxa"/>
          </w:tcPr>
          <w:p w14:paraId="6FE82775" w14:textId="5A06C93A" w:rsidR="00A329F7" w:rsidRDefault="00A329F7">
            <w:r>
              <w:t>Lenka Habdasová</w:t>
            </w:r>
          </w:p>
        </w:tc>
        <w:tc>
          <w:tcPr>
            <w:tcW w:w="3021" w:type="dxa"/>
          </w:tcPr>
          <w:p w14:paraId="383EAF36" w14:textId="78BC2892" w:rsidR="00A329F7" w:rsidRDefault="00A329F7">
            <w:r>
              <w:t>MÚ Příbor, odbor IRSM</w:t>
            </w:r>
          </w:p>
        </w:tc>
      </w:tr>
      <w:tr w:rsidR="00A329F7" w14:paraId="2487DE90" w14:textId="77777777" w:rsidTr="00587C29">
        <w:trPr>
          <w:trHeight w:hRule="exact" w:val="567"/>
        </w:trPr>
        <w:tc>
          <w:tcPr>
            <w:tcW w:w="3020" w:type="dxa"/>
          </w:tcPr>
          <w:p w14:paraId="2E5EC3DD" w14:textId="2ED2B813" w:rsidR="00A329F7" w:rsidRDefault="00A329F7">
            <w:r>
              <w:t>Ing. Vladimír Pavelka</w:t>
            </w:r>
          </w:p>
        </w:tc>
        <w:tc>
          <w:tcPr>
            <w:tcW w:w="3021" w:type="dxa"/>
          </w:tcPr>
          <w:p w14:paraId="048CAE89" w14:textId="6A1542F6" w:rsidR="00A329F7" w:rsidRDefault="00A329F7">
            <w:r>
              <w:t>Ředitel TSMP</w:t>
            </w:r>
          </w:p>
        </w:tc>
      </w:tr>
      <w:tr w:rsidR="00A329F7" w14:paraId="7D3ABF2E" w14:textId="77777777" w:rsidTr="00587C29">
        <w:trPr>
          <w:trHeight w:hRule="exact" w:val="567"/>
        </w:trPr>
        <w:tc>
          <w:tcPr>
            <w:tcW w:w="3020" w:type="dxa"/>
          </w:tcPr>
          <w:p w14:paraId="0B71FF06" w14:textId="7F6A52EF" w:rsidR="00A329F7" w:rsidRDefault="00A329F7">
            <w:r>
              <w:t>Ing. Lucie Kvapilová MBA.</w:t>
            </w:r>
          </w:p>
        </w:tc>
        <w:tc>
          <w:tcPr>
            <w:tcW w:w="3021" w:type="dxa"/>
          </w:tcPr>
          <w:p w14:paraId="2F515250" w14:textId="161007BF" w:rsidR="00A329F7" w:rsidRDefault="00A329F7">
            <w:r>
              <w:t>ŘSD s. p.</w:t>
            </w:r>
          </w:p>
        </w:tc>
      </w:tr>
      <w:tr w:rsidR="00A329F7" w14:paraId="1005CB2F" w14:textId="77777777" w:rsidTr="00587C29">
        <w:trPr>
          <w:trHeight w:hRule="exact" w:val="567"/>
        </w:trPr>
        <w:tc>
          <w:tcPr>
            <w:tcW w:w="3020" w:type="dxa"/>
          </w:tcPr>
          <w:p w14:paraId="51C5357B" w14:textId="65BDD140" w:rsidR="00A329F7" w:rsidRDefault="00A329F7">
            <w:r>
              <w:t>Mgr. David Jalůvka</w:t>
            </w:r>
          </w:p>
        </w:tc>
        <w:tc>
          <w:tcPr>
            <w:tcW w:w="3021" w:type="dxa"/>
          </w:tcPr>
          <w:p w14:paraId="15A18D92" w14:textId="1E84B235" w:rsidR="00A329F7" w:rsidRDefault="00A329F7">
            <w:r>
              <w:t>ŘSD s. p.</w:t>
            </w:r>
          </w:p>
        </w:tc>
      </w:tr>
      <w:tr w:rsidR="00A329F7" w14:paraId="3CA12EE0" w14:textId="77777777" w:rsidTr="00587C29">
        <w:trPr>
          <w:trHeight w:hRule="exact" w:val="567"/>
        </w:trPr>
        <w:tc>
          <w:tcPr>
            <w:tcW w:w="3020" w:type="dxa"/>
          </w:tcPr>
          <w:p w14:paraId="4950863E" w14:textId="5D2FA7ED" w:rsidR="00A329F7" w:rsidRDefault="00A329F7">
            <w:r>
              <w:t>Simona Chlebounová</w:t>
            </w:r>
          </w:p>
        </w:tc>
        <w:tc>
          <w:tcPr>
            <w:tcW w:w="3021" w:type="dxa"/>
          </w:tcPr>
          <w:p w14:paraId="313ACCE5" w14:textId="16862232" w:rsidR="00A329F7" w:rsidRDefault="00A329F7">
            <w:r>
              <w:t>ŘSD s. p.</w:t>
            </w:r>
          </w:p>
        </w:tc>
      </w:tr>
      <w:tr w:rsidR="00A329F7" w14:paraId="12E3580E" w14:textId="77777777" w:rsidTr="00587C29">
        <w:trPr>
          <w:trHeight w:hRule="exact" w:val="567"/>
        </w:trPr>
        <w:tc>
          <w:tcPr>
            <w:tcW w:w="3020" w:type="dxa"/>
          </w:tcPr>
          <w:p w14:paraId="0E90209E" w14:textId="549E86CC" w:rsidR="00A329F7" w:rsidRDefault="00A329F7">
            <w:r>
              <w:t>Ing. Marek Porošin</w:t>
            </w:r>
          </w:p>
        </w:tc>
        <w:tc>
          <w:tcPr>
            <w:tcW w:w="3021" w:type="dxa"/>
          </w:tcPr>
          <w:p w14:paraId="4A400DB0" w14:textId="25A83B89" w:rsidR="00A329F7" w:rsidRDefault="00A329F7">
            <w:r>
              <w:t>SS MSK p. o.</w:t>
            </w:r>
          </w:p>
        </w:tc>
      </w:tr>
      <w:tr w:rsidR="00A329F7" w14:paraId="1805789C" w14:textId="77777777" w:rsidTr="00587C29">
        <w:trPr>
          <w:trHeight w:hRule="exact" w:val="567"/>
        </w:trPr>
        <w:tc>
          <w:tcPr>
            <w:tcW w:w="3020" w:type="dxa"/>
          </w:tcPr>
          <w:p w14:paraId="36B5D2A6" w14:textId="4B243475" w:rsidR="00A329F7" w:rsidRDefault="00A329F7">
            <w:r>
              <w:t>Ing. Lumír Zrník</w:t>
            </w:r>
          </w:p>
        </w:tc>
        <w:tc>
          <w:tcPr>
            <w:tcW w:w="3021" w:type="dxa"/>
          </w:tcPr>
          <w:p w14:paraId="785F01AB" w14:textId="304DC34F" w:rsidR="00A329F7" w:rsidRDefault="00A329F7">
            <w:r>
              <w:t>SS MSK p. o.</w:t>
            </w:r>
          </w:p>
        </w:tc>
      </w:tr>
    </w:tbl>
    <w:p w14:paraId="4931DC96" w14:textId="4663E561" w:rsidR="00587C29" w:rsidRDefault="00587C29"/>
    <w:p w14:paraId="11D70167" w14:textId="56262C1F" w:rsidR="00587C29" w:rsidRPr="008B2952" w:rsidRDefault="00587C29" w:rsidP="00082E2A">
      <w:pPr>
        <w:jc w:val="both"/>
        <w:rPr>
          <w:b/>
          <w:bCs/>
        </w:rPr>
      </w:pPr>
      <w:r w:rsidRPr="008B2952">
        <w:rPr>
          <w:b/>
          <w:bCs/>
        </w:rPr>
        <w:t xml:space="preserve">Předmět jednání: </w:t>
      </w:r>
    </w:p>
    <w:p w14:paraId="2E8F7392" w14:textId="26A72637" w:rsidR="00587C29" w:rsidRDefault="00587C29" w:rsidP="00082E2A">
      <w:pPr>
        <w:jc w:val="both"/>
      </w:pPr>
      <w:r>
        <w:t xml:space="preserve">Převod nemovitostí v k. </w:t>
      </w:r>
      <w:proofErr w:type="spellStart"/>
      <w:r>
        <w:t>ú.</w:t>
      </w:r>
      <w:proofErr w:type="spellEnd"/>
      <w:r>
        <w:t xml:space="preserve"> </w:t>
      </w:r>
      <w:r w:rsidR="00A329F7">
        <w:t xml:space="preserve">Příbor a </w:t>
      </w:r>
      <w:r>
        <w:t>Sedlnice do majetku města.</w:t>
      </w:r>
    </w:p>
    <w:p w14:paraId="015432FE" w14:textId="77777777" w:rsidR="00587C29" w:rsidRPr="00587C29" w:rsidRDefault="00587C29" w:rsidP="00082E2A">
      <w:pPr>
        <w:numPr>
          <w:ilvl w:val="0"/>
          <w:numId w:val="2"/>
        </w:numPr>
        <w:jc w:val="both"/>
      </w:pPr>
      <w:r w:rsidRPr="00587C29">
        <w:t xml:space="preserve">část pozemku </w:t>
      </w:r>
      <w:proofErr w:type="spellStart"/>
      <w:r w:rsidRPr="00587C29">
        <w:t>parc</w:t>
      </w:r>
      <w:proofErr w:type="spellEnd"/>
      <w:r w:rsidRPr="00587C29">
        <w:t xml:space="preserve">. č. 3089 v k. </w:t>
      </w:r>
      <w:proofErr w:type="spellStart"/>
      <w:r w:rsidRPr="00587C29">
        <w:t>ú.</w:t>
      </w:r>
      <w:proofErr w:type="spellEnd"/>
      <w:r w:rsidRPr="00587C29">
        <w:t xml:space="preserve"> Příbor, jehož součástí je zpevněná plocha navazující na místní komunikaci (</w:t>
      </w:r>
      <w:proofErr w:type="spellStart"/>
      <w:r w:rsidRPr="00587C29">
        <w:t>Prchalov</w:t>
      </w:r>
      <w:proofErr w:type="spellEnd"/>
      <w:r w:rsidRPr="00587C29">
        <w:t xml:space="preserve"> – Sedlnice) v majetku města,</w:t>
      </w:r>
    </w:p>
    <w:p w14:paraId="1634F253" w14:textId="77777777" w:rsidR="00587C29" w:rsidRPr="00587C29" w:rsidRDefault="00587C29" w:rsidP="00082E2A">
      <w:pPr>
        <w:numPr>
          <w:ilvl w:val="0"/>
          <w:numId w:val="2"/>
        </w:numPr>
        <w:jc w:val="both"/>
      </w:pPr>
      <w:r w:rsidRPr="00587C29">
        <w:t xml:space="preserve">mostní objekt přes vodní tok na pozemku </w:t>
      </w:r>
      <w:proofErr w:type="spellStart"/>
      <w:r w:rsidRPr="00587C29">
        <w:t>parc</w:t>
      </w:r>
      <w:proofErr w:type="spellEnd"/>
      <w:r w:rsidRPr="00587C29">
        <w:t xml:space="preserve">. č. 1539/1 k. </w:t>
      </w:r>
      <w:proofErr w:type="spellStart"/>
      <w:r w:rsidRPr="00587C29">
        <w:t>ú.</w:t>
      </w:r>
      <w:proofErr w:type="spellEnd"/>
      <w:r w:rsidRPr="00587C29">
        <w:t xml:space="preserve"> Sedlnice,</w:t>
      </w:r>
    </w:p>
    <w:p w14:paraId="08411409" w14:textId="64CA4B20" w:rsidR="00587C29" w:rsidRPr="00587C29" w:rsidRDefault="00587C29" w:rsidP="00082E2A">
      <w:pPr>
        <w:numPr>
          <w:ilvl w:val="0"/>
          <w:numId w:val="2"/>
        </w:numPr>
        <w:jc w:val="both"/>
      </w:pPr>
      <w:r w:rsidRPr="00587C29">
        <w:t xml:space="preserve">těleso komunikace na pozemcích </w:t>
      </w:r>
      <w:proofErr w:type="spellStart"/>
      <w:r w:rsidRPr="00587C29">
        <w:t>parc</w:t>
      </w:r>
      <w:proofErr w:type="spellEnd"/>
      <w:r w:rsidRPr="00587C29">
        <w:t xml:space="preserve">. č. 1350 a 1532/17 k. </w:t>
      </w:r>
      <w:proofErr w:type="spellStart"/>
      <w:r w:rsidRPr="00587C29">
        <w:t>ú.</w:t>
      </w:r>
      <w:proofErr w:type="spellEnd"/>
      <w:r w:rsidRPr="00587C29">
        <w:t xml:space="preserve"> Sedlnice</w:t>
      </w:r>
    </w:p>
    <w:p w14:paraId="7508C57E" w14:textId="3C2BD7FB" w:rsidR="00587C29" w:rsidRDefault="00587C29" w:rsidP="00082E2A">
      <w:pPr>
        <w:jc w:val="both"/>
      </w:pPr>
      <w:r>
        <w:t>Předloženo zastupitelstvu města, projednáno dne 18.06.2025 bez přijetí usnesení.</w:t>
      </w:r>
    </w:p>
    <w:p w14:paraId="7B9C023C" w14:textId="001B2997" w:rsidR="00587C29" w:rsidRDefault="00D058D8" w:rsidP="00082E2A">
      <w:pPr>
        <w:jc w:val="both"/>
      </w:pPr>
      <w:r w:rsidRPr="008B2952">
        <w:rPr>
          <w:b/>
          <w:bCs/>
        </w:rPr>
        <w:t>L. Habdasová</w:t>
      </w:r>
      <w:r>
        <w:t xml:space="preserve"> </w:t>
      </w:r>
      <w:r w:rsidR="008B2952">
        <w:t xml:space="preserve">v úvodu </w:t>
      </w:r>
      <w:r>
        <w:t>informovala o výsledku projednávání nabídky převodu výše uvedených nemovitostí zastupitelstvem města – viz výše.</w:t>
      </w:r>
    </w:p>
    <w:p w14:paraId="34050696" w14:textId="0A101D97" w:rsidR="00D058D8" w:rsidRDefault="00D058D8" w:rsidP="00082E2A">
      <w:pPr>
        <w:jc w:val="both"/>
      </w:pPr>
      <w:r w:rsidRPr="008B2952">
        <w:rPr>
          <w:b/>
          <w:bCs/>
        </w:rPr>
        <w:t>ŘSD</w:t>
      </w:r>
      <w:r>
        <w:t xml:space="preserve"> </w:t>
      </w:r>
      <w:r w:rsidR="00082E2A">
        <w:t xml:space="preserve">– prezentace návrhu rozdělení pozemků, část bude nabídnuta v aukci jiným subjektům. U nemovitostí, o nichž je jednáno, je optimálním řešením převod do majetku města. Takto se předejde možným omezením veřejného užívání komunikace v případě, kdy by nemovitosti přešly do vlastnictví fyzické osoby nebo jiného subjektu. U města jako vlastníka lze předpokládat zodpovědný přístup k údržbě komunikace a mostního objektu, tyto povinnosti by byly u jiných vlastníků obtížně vymahatelné. ŘSD zadá pro účely převodu a aukce vyhotovení </w:t>
      </w:r>
      <w:r w:rsidR="00082E2A">
        <w:lastRenderedPageBreak/>
        <w:t xml:space="preserve">příslušného geometrického plánu, komunikace </w:t>
      </w:r>
      <w:r w:rsidR="00CD71FC" w:rsidRPr="00BA444F">
        <w:t>již byla vyřazena ze silnic I. tříd</w:t>
      </w:r>
      <w:r w:rsidR="00082E2A">
        <w:t xml:space="preserve"> a bude </w:t>
      </w:r>
      <w:proofErr w:type="spellStart"/>
      <w:r w:rsidR="00082E2A">
        <w:t>překategorizována</w:t>
      </w:r>
      <w:proofErr w:type="spellEnd"/>
      <w:r w:rsidR="00082E2A">
        <w:t xml:space="preserve"> na komunikaci 4. třídy – místní komunikaci.</w:t>
      </w:r>
    </w:p>
    <w:p w14:paraId="5F34D9D7" w14:textId="7654DD87" w:rsidR="00082E2A" w:rsidRDefault="00082E2A" w:rsidP="00082E2A">
      <w:pPr>
        <w:jc w:val="both"/>
      </w:pPr>
      <w:r w:rsidRPr="008B2952">
        <w:rPr>
          <w:b/>
          <w:bCs/>
        </w:rPr>
        <w:t>Starosta a místostarosta</w:t>
      </w:r>
      <w:r>
        <w:t xml:space="preserve"> shodně uvedli, že zastupitelstvo města vnímá převzetí nemovitostí, zejména mostního objektu, jako budoucí finanční zatížení města – nutnost údržby a oprav.</w:t>
      </w:r>
    </w:p>
    <w:p w14:paraId="56B84203" w14:textId="42987371" w:rsidR="00082E2A" w:rsidRDefault="00082E2A" w:rsidP="00082E2A">
      <w:pPr>
        <w:jc w:val="both"/>
      </w:pPr>
      <w:r w:rsidRPr="008B2952">
        <w:rPr>
          <w:b/>
          <w:bCs/>
        </w:rPr>
        <w:t>Ředitel technických služeb</w:t>
      </w:r>
      <w:r>
        <w:t xml:space="preserve"> </w:t>
      </w:r>
      <w:r w:rsidR="008B2952">
        <w:t xml:space="preserve">z pozice možného budoucího správce nemovitostí nabízených k převodu </w:t>
      </w:r>
      <w:r>
        <w:t xml:space="preserve">uvedl, že údržba komunikace nepředstavuje zásadní problém – jedná se o cca 100 m komunikace. </w:t>
      </w:r>
      <w:r w:rsidR="008B2952">
        <w:t xml:space="preserve">Zásadní je převzetí mostního objektu. Z výsledků místního šetření za účasti externího revizního technika lze dovodit, že most je v poměrně zachovalém a provozuschopném stavu, bylo osazeno nové zábradlí a opraveny římsy. O převzetí mostu doporučuje jednat poté, co ŘSD zajistí vyčištění a zprovoznění odvodňovačů a bude proveden nový celoplošný živičný kryt vozovky na mostě. Žádoucí by byla i oprava mostního závěru, ta vzhledem ke stávajícímu stavu není reálná. </w:t>
      </w:r>
    </w:p>
    <w:p w14:paraId="0532C507" w14:textId="4B86F43A" w:rsidR="008B2952" w:rsidRDefault="008B2952" w:rsidP="00082E2A">
      <w:pPr>
        <w:jc w:val="both"/>
      </w:pPr>
      <w:r>
        <w:t>Dotaz na dokumentací a pasport mostu – ŘSD poskytne mostní list, revizní zprávy apod. a ověří, zda je k dispozici i výkresová dokumentace, popř. zajistí vyhotovení výkresů řezů apod., pokud tyto nebudou součástí mostního listu.</w:t>
      </w:r>
    </w:p>
    <w:p w14:paraId="764AAFAF" w14:textId="14F90D39" w:rsidR="008B2952" w:rsidRDefault="008B2952" w:rsidP="00082E2A">
      <w:pPr>
        <w:jc w:val="both"/>
      </w:pPr>
      <w:r>
        <w:t xml:space="preserve">Zástupci SS MSK se jednání zúčastnili jako správci navazující komunikace a zástupce Moravskoslezského kraje, tj. vlastníka pozemků </w:t>
      </w:r>
      <w:proofErr w:type="spellStart"/>
      <w:r w:rsidRPr="00587C29">
        <w:t>parc</w:t>
      </w:r>
      <w:proofErr w:type="spellEnd"/>
      <w:r w:rsidRPr="00587C29">
        <w:t xml:space="preserve">. č. 1350 a 1532/17 k. </w:t>
      </w:r>
      <w:proofErr w:type="spellStart"/>
      <w:r w:rsidRPr="00587C29">
        <w:t>ú.</w:t>
      </w:r>
      <w:proofErr w:type="spellEnd"/>
      <w:r w:rsidRPr="00587C29">
        <w:t xml:space="preserve"> Sedlnice</w:t>
      </w:r>
      <w:r>
        <w:t xml:space="preserve"> – pozemky pod komunikací. Potvrdili, že v případě převodu komunikace na pozemcích, budou tyto následně převedeny bezúplatně městu. Tato skutečnost byla odborem IRSM ověřena </w:t>
      </w:r>
      <w:r w:rsidR="00B35134">
        <w:t xml:space="preserve">již </w:t>
      </w:r>
      <w:r>
        <w:t>v rámci přípravy materiálu pro ZM – zasedání 18.06.2025.</w:t>
      </w:r>
    </w:p>
    <w:p w14:paraId="1EB83C68" w14:textId="77777777" w:rsidR="008B2952" w:rsidRDefault="008B2952" w:rsidP="00082E2A">
      <w:pPr>
        <w:jc w:val="both"/>
      </w:pPr>
    </w:p>
    <w:p w14:paraId="1042BE57" w14:textId="12EBBD3B" w:rsidR="008B2952" w:rsidRDefault="008B2952" w:rsidP="00082E2A">
      <w:pPr>
        <w:jc w:val="both"/>
      </w:pPr>
      <w:r>
        <w:t>Závěr:</w:t>
      </w:r>
      <w:r w:rsidR="00B35134">
        <w:t xml:space="preserve"> ŘSD připraví návrh darovací smlouvy se začleněním podmínek města – provedení nového živičného povrchu vozovky na mostě, vyčištění odvodňovačů, doložení dokumentace k mostu. Po odsouhlasení znění smlouvy bude věc opět předložena k projednání zastupitelstvu města – zasedání dne 29.10.2025. Samotný podpis smlouvy (po schválení zastupitelstvem města) nezakládá městu povinnosti vlastníka. Vlastnická práva ke stavbám město nabyde podpisem předávacího protokolu (po požadovaných úpravách mostu) a k pozemkům po zápisu práv do katastru nemovitostí. </w:t>
      </w:r>
    </w:p>
    <w:sectPr w:rsidR="008B2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1ABF"/>
    <w:multiLevelType w:val="multilevel"/>
    <w:tmpl w:val="8C28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3054D"/>
    <w:multiLevelType w:val="multilevel"/>
    <w:tmpl w:val="F65E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4938431">
    <w:abstractNumId w:val="0"/>
  </w:num>
  <w:num w:numId="2" w16cid:durableId="608464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29"/>
    <w:rsid w:val="00043A83"/>
    <w:rsid w:val="00082E2A"/>
    <w:rsid w:val="000B7A8A"/>
    <w:rsid w:val="00486319"/>
    <w:rsid w:val="00587C29"/>
    <w:rsid w:val="008B2952"/>
    <w:rsid w:val="008C4789"/>
    <w:rsid w:val="009C2CF9"/>
    <w:rsid w:val="00A329F7"/>
    <w:rsid w:val="00B272DD"/>
    <w:rsid w:val="00B35134"/>
    <w:rsid w:val="00BA444F"/>
    <w:rsid w:val="00CD71FC"/>
    <w:rsid w:val="00D058D8"/>
    <w:rsid w:val="00D17654"/>
    <w:rsid w:val="00D6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F2CA0"/>
  <w15:chartTrackingRefBased/>
  <w15:docId w15:val="{935078E8-F2E0-4A02-9A73-E343699D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7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7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7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7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7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7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7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7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7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7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7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7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7C2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7C2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7C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7C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7C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7C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7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7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7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7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7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7C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7C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7C2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7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7C2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7C29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587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1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524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Habdasová</dc:creator>
  <cp:keywords/>
  <dc:description/>
  <cp:lastModifiedBy>Lenka Habdasová</cp:lastModifiedBy>
  <cp:revision>4</cp:revision>
  <cp:lastPrinted>2025-08-04T07:01:00Z</cp:lastPrinted>
  <dcterms:created xsi:type="dcterms:W3CDTF">2025-08-08T06:20:00Z</dcterms:created>
  <dcterms:modified xsi:type="dcterms:W3CDTF">2025-10-16T09:51:00Z</dcterms:modified>
</cp:coreProperties>
</file>