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E8B0" w14:textId="77777777" w:rsidR="003F3738" w:rsidRDefault="003F3738" w:rsidP="003F3738">
      <w:pPr>
        <w:pStyle w:val="Normln1"/>
      </w:pPr>
    </w:p>
    <w:p w14:paraId="197B9B08" w14:textId="77777777" w:rsidR="003F3738" w:rsidRDefault="003F3738" w:rsidP="003F3738">
      <w:pPr>
        <w:pStyle w:val="Normln1"/>
      </w:pPr>
    </w:p>
    <w:p w14:paraId="35F743C5" w14:textId="77777777" w:rsidR="003F3738" w:rsidRDefault="003F3738" w:rsidP="003F3738">
      <w:pPr>
        <w:pStyle w:val="Normln1"/>
      </w:pPr>
    </w:p>
    <w:p w14:paraId="69EFA971" w14:textId="77777777" w:rsidR="003F3738" w:rsidRDefault="003F3738" w:rsidP="003F3738">
      <w:pPr>
        <w:pStyle w:val="Normln1"/>
        <w:jc w:val="center"/>
      </w:pPr>
      <w:r>
        <w:rPr>
          <w:noProof/>
        </w:rPr>
        <mc:AlternateContent>
          <mc:Choice Requires="wps">
            <w:drawing>
              <wp:anchor distT="1905" distB="2540" distL="2540" distR="1905" simplePos="0" relativeHeight="251659264" behindDoc="0" locked="0" layoutInCell="1" allowOverlap="1" wp14:anchorId="6F78781E" wp14:editId="7BA50723">
                <wp:simplePos x="0" y="0"/>
                <wp:positionH relativeFrom="column">
                  <wp:posOffset>441960</wp:posOffset>
                </wp:positionH>
                <wp:positionV relativeFrom="paragraph">
                  <wp:posOffset>220345</wp:posOffset>
                </wp:positionV>
                <wp:extent cx="5540375" cy="543560"/>
                <wp:effectExtent l="2540" t="1905" r="1905" b="2540"/>
                <wp:wrapNone/>
                <wp:docPr id="3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400" cy="543600"/>
                        </a:xfrm>
                        <a:custGeom>
                          <a:avLst/>
                          <a:gdLst>
                            <a:gd name="textAreaLeft" fmla="*/ 0 w 3141000"/>
                            <a:gd name="textAreaRight" fmla="*/ 3142800 w 3141000"/>
                            <a:gd name="textAreaTop" fmla="*/ 0 h 308160"/>
                            <a:gd name="textAreaBottom" fmla="*/ 309960 h 308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24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5F048C" w14:textId="77777777" w:rsidR="003F3738" w:rsidRDefault="003F3738" w:rsidP="003F3738">
                            <w:pPr>
                              <w:pStyle w:val="Obsahrmceuser"/>
                              <w:rPr>
                                <w:rFonts w:ascii="Liberation Serif" w:hAnsi="Liberation Serif" w:cs="Mangal" w:hint="eastAsia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lIns="158760" tIns="82440" rIns="158760" bIns="82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8781E" id="Volný tvar 2" o:spid="_x0000_s1026" style="position:absolute;left:0;text-align:left;margin-left:34.8pt;margin-top:17.35pt;width:436.25pt;height:42.8pt;z-index:251659264;visibility:visible;mso-wrap-style:square;mso-wrap-distance-left:.2pt;mso-wrap-distance-top:.15pt;mso-wrap-distance-right:.15pt;mso-wrap-distance-bottom:.2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" adj="-11796480,,5400" path="m,l21600,r,21600l,21600,,xe" filled="f" strokeweight=".09mm">
                <v:stroke joinstyle="miter" endcap="square"/>
                <v:formulas/>
                <v:path arrowok="t" o:connecttype="custom" textboxrect="0,0,21612,21726"/>
                <v:textbox inset="4.41mm,2.29mm,4.41mm,2.29mm">
                  <w:txbxContent>
                    <w:p w14:paraId="485F048C" w14:textId="77777777" w:rsidR="003F3738" w:rsidRDefault="003F3738" w:rsidP="003F3738">
                      <w:pPr>
                        <w:pStyle w:val="Obsahrmceuser"/>
                        <w:rPr>
                          <w:rFonts w:ascii="Liberation Serif" w:hAnsi="Liberation Serif" w:cs="Mangal" w:hint="eastAsia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Standardnpsmoodstavce2"/>
          <w:rFonts w:eastAsia="Calibri" w:cs="Calibri"/>
        </w:rPr>
        <w:t xml:space="preserve"> </w:t>
      </w:r>
      <w:r>
        <w:rPr>
          <w:rStyle w:val="WW-Standardnpsmoodstavce"/>
          <w:rFonts w:ascii="Times New Roman" w:hAnsi="Times New Roman" w:cs="Times New Roman"/>
          <w:b/>
          <w:sz w:val="24"/>
          <w:szCs w:val="24"/>
        </w:rPr>
        <w:t>Finanční výbor Zastupitelstva města Příbora</w:t>
      </w:r>
    </w:p>
    <w:p w14:paraId="2A443BD4" w14:textId="77777777" w:rsidR="003F3738" w:rsidRDefault="003F3738" w:rsidP="003F3738">
      <w:pPr>
        <w:pStyle w:val="Nzev"/>
      </w:pPr>
      <w:r>
        <w:rPr>
          <w:rFonts w:ascii="Times New Roman" w:hAnsi="Times New Roman" w:cs="Times New Roman"/>
        </w:rPr>
        <w:t>ZÁPIS A USNESENÍ</w:t>
      </w:r>
    </w:p>
    <w:p w14:paraId="16B7FD73" w14:textId="77777777" w:rsidR="003F3738" w:rsidRDefault="003F3738" w:rsidP="003F3738">
      <w:pPr>
        <w:pStyle w:val="Podnadpis1"/>
      </w:pPr>
    </w:p>
    <w:p w14:paraId="2B82D88E" w14:textId="42DC4675" w:rsidR="003F3738" w:rsidRDefault="003F3738" w:rsidP="003F3738">
      <w:pPr>
        <w:pStyle w:val="Pod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jednání </w:t>
      </w:r>
      <w:r>
        <w:rPr>
          <w:rStyle w:val="Standardnpsmoodstavce2"/>
          <w:rFonts w:ascii="Times New Roman" w:hAnsi="Times New Roman" w:cs="Times New Roman"/>
          <w:b/>
          <w:sz w:val="24"/>
          <w:szCs w:val="24"/>
        </w:rPr>
        <w:t>finančního výboru</w:t>
      </w:r>
      <w:r>
        <w:rPr>
          <w:rFonts w:ascii="Times New Roman" w:hAnsi="Times New Roman" w:cs="Times New Roman"/>
          <w:sz w:val="24"/>
          <w:szCs w:val="24"/>
        </w:rPr>
        <w:t xml:space="preserve"> města konaného v termínu dne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listopadu</w:t>
      </w:r>
      <w:r>
        <w:rPr>
          <w:rFonts w:ascii="Times New Roman" w:hAnsi="Times New Roman" w:cs="Times New Roman"/>
          <w:sz w:val="24"/>
          <w:szCs w:val="24"/>
        </w:rPr>
        <w:t xml:space="preserve"> 2025 od 17:00</w:t>
      </w:r>
    </w:p>
    <w:p w14:paraId="55BA86C4" w14:textId="77777777" w:rsidR="003F3738" w:rsidRDefault="003F3738" w:rsidP="003F3738">
      <w:pPr>
        <w:spacing w:after="0"/>
        <w:rPr>
          <w:rFonts w:ascii="Times New Roman" w:hAnsi="Times New Roman" w:cs="Times New Roman"/>
          <w:szCs w:val="24"/>
        </w:rPr>
      </w:pPr>
    </w:p>
    <w:p w14:paraId="6FD0FC78" w14:textId="6AA1197D" w:rsidR="003F3738" w:rsidRDefault="003F3738" w:rsidP="003F3738">
      <w:pPr>
        <w:spacing w:after="0"/>
        <w:ind w:left="1134" w:hanging="1134"/>
        <w:rPr>
          <w:rStyle w:val="WW-Standardnpsmoodstavce"/>
          <w:rFonts w:ascii="Times New Roman" w:eastAsia="Times New Roman" w:hAnsi="Times New Roman" w:cs="Times New Roman"/>
          <w:b/>
        </w:rPr>
      </w:pPr>
      <w:r>
        <w:rPr>
          <w:rStyle w:val="WW-Standardnpsmoodstavce"/>
          <w:rFonts w:ascii="Times New Roman" w:eastAsia="Times New Roman" w:hAnsi="Times New Roman" w:cs="Times New Roman"/>
          <w:b/>
        </w:rPr>
        <w:t xml:space="preserve">Přítomní: </w:t>
      </w:r>
      <w:r>
        <w:rPr>
          <w:rStyle w:val="WW-Standardnpsmoodstavce"/>
          <w:rFonts w:ascii="Times New Roman" w:eastAsia="Times New Roman" w:hAnsi="Times New Roman" w:cs="Times New Roman"/>
          <w:b/>
        </w:rPr>
        <w:tab/>
      </w:r>
      <w:r>
        <w:rPr>
          <w:rStyle w:val="WW-Standardnpsmoodstavce"/>
          <w:rFonts w:ascii="Times New Roman" w:eastAsia="Times New Roman" w:hAnsi="Times New Roman" w:cs="Times New Roman"/>
        </w:rPr>
        <w:t>Tomáš Jiřík, Zdeněk Pařízek, Ondřej Rečka, Pavel Netušil, Lukáš Kresta</w:t>
      </w:r>
    </w:p>
    <w:p w14:paraId="3F727DAE" w14:textId="415BD0FD" w:rsidR="003F3738" w:rsidRDefault="003F3738" w:rsidP="003F3738">
      <w:pPr>
        <w:spacing w:after="0"/>
        <w:rPr>
          <w:rStyle w:val="WW-Standardnpsmoodstavce"/>
          <w:rFonts w:ascii="Times New Roman" w:eastAsia="Times New Roman" w:hAnsi="Times New Roman" w:cs="Times New Roman"/>
          <w:b/>
        </w:rPr>
      </w:pPr>
      <w:r>
        <w:rPr>
          <w:rStyle w:val="WW-Standardnpsmoodstavce"/>
          <w:rFonts w:ascii="Times New Roman" w:eastAsia="Times New Roman" w:hAnsi="Times New Roman" w:cs="Times New Roman"/>
          <w:b/>
        </w:rPr>
        <w:t>Omluveni:</w:t>
      </w:r>
      <w:r>
        <w:rPr>
          <w:rStyle w:val="WW-Standardnpsmoodstavce"/>
          <w:rFonts w:ascii="Times New Roman" w:eastAsia="Times New Roman" w:hAnsi="Times New Roman" w:cs="Times New Roman"/>
        </w:rPr>
        <w:t xml:space="preserve"> Josef </w:t>
      </w:r>
      <w:proofErr w:type="spellStart"/>
      <w:r>
        <w:rPr>
          <w:rStyle w:val="WW-Standardnpsmoodstavce"/>
          <w:rFonts w:ascii="Times New Roman" w:eastAsia="Times New Roman" w:hAnsi="Times New Roman" w:cs="Times New Roman"/>
        </w:rPr>
        <w:t>Podstavek</w:t>
      </w:r>
      <w:proofErr w:type="spellEnd"/>
      <w:r>
        <w:rPr>
          <w:rStyle w:val="WW-Standardnpsmoodstavce"/>
          <w:rFonts w:ascii="Times New Roman" w:eastAsia="Times New Roman" w:hAnsi="Times New Roman" w:cs="Times New Roman"/>
        </w:rPr>
        <w:t>,</w:t>
      </w:r>
      <w:r>
        <w:rPr>
          <w:rStyle w:val="WW-Standardnpsmoodstavce"/>
          <w:rFonts w:ascii="Times New Roman" w:eastAsia="Times New Roman" w:hAnsi="Times New Roman" w:cs="Times New Roman"/>
          <w:bCs/>
        </w:rPr>
        <w:t xml:space="preserve"> Zuzana</w:t>
      </w:r>
      <w:r>
        <w:rPr>
          <w:rStyle w:val="WW-Standardnpsmoodstavce"/>
          <w:rFonts w:ascii="Times New Roman" w:eastAsia="Times New Roman" w:hAnsi="Times New Roman" w:cs="Times New Roman"/>
        </w:rPr>
        <w:t xml:space="preserve"> Turková,</w:t>
      </w:r>
    </w:p>
    <w:p w14:paraId="264C603E" w14:textId="4D725299" w:rsidR="003F3738" w:rsidRDefault="003F3738" w:rsidP="003F3738">
      <w:pPr>
        <w:tabs>
          <w:tab w:val="left" w:pos="1134"/>
        </w:tabs>
        <w:spacing w:after="0"/>
        <w:rPr>
          <w:rFonts w:ascii="Times New Roman" w:hAnsi="Times New Roman" w:cs="Times New Roman"/>
          <w:szCs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Cs w:val="24"/>
        </w:rPr>
        <w:t>Hosté:</w:t>
      </w:r>
      <w:r>
        <w:rPr>
          <w:rStyle w:val="WW-Standardnpsmoodstavce"/>
          <w:rFonts w:ascii="Times New Roman" w:eastAsia="Times New Roman" w:hAnsi="Times New Roman" w:cs="Times New Roman"/>
          <w:b/>
          <w:szCs w:val="24"/>
        </w:rPr>
        <w:tab/>
      </w:r>
      <w:r>
        <w:rPr>
          <w:rStyle w:val="WW-Standardnpsmoodstavce"/>
          <w:rFonts w:ascii="Times New Roman" w:eastAsia="Times New Roman" w:hAnsi="Times New Roman" w:cs="Times New Roman"/>
          <w:szCs w:val="24"/>
        </w:rPr>
        <w:t>Karla Chybová</w:t>
      </w:r>
    </w:p>
    <w:p w14:paraId="5B14F0CE" w14:textId="77777777" w:rsidR="003F3738" w:rsidRDefault="003F3738" w:rsidP="003F3738">
      <w:pPr>
        <w:spacing w:before="28" w:after="0" w:line="100" w:lineRule="atLeast"/>
        <w:rPr>
          <w:rFonts w:ascii="Times New Roman" w:hAnsi="Times New Roman" w:cs="Times New Roman"/>
          <w:szCs w:val="24"/>
        </w:rPr>
      </w:pPr>
    </w:p>
    <w:p w14:paraId="4D66F736" w14:textId="77777777" w:rsidR="003F3738" w:rsidRDefault="003F3738" w:rsidP="003F3738">
      <w:pPr>
        <w:spacing w:before="28" w:line="100" w:lineRule="atLeast"/>
        <w:rPr>
          <w:rFonts w:ascii="Times New Roman" w:hAnsi="Times New Roman" w:cs="Times New Roman"/>
          <w:szCs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Cs w:val="24"/>
        </w:rPr>
        <w:t>Program:</w:t>
      </w:r>
    </w:p>
    <w:p w14:paraId="0226AD6F" w14:textId="77777777" w:rsidR="003F3738" w:rsidRDefault="003F3738" w:rsidP="003F3738">
      <w:pPr>
        <w:pStyle w:val="Odstavecseseznamem"/>
        <w:numPr>
          <w:ilvl w:val="0"/>
          <w:numId w:val="51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Zahájení, seznámení s programem</w:t>
      </w:r>
    </w:p>
    <w:p w14:paraId="02812C11" w14:textId="77777777" w:rsidR="003F3738" w:rsidRDefault="003F3738" w:rsidP="003F3738">
      <w:pPr>
        <w:pStyle w:val="Odstavecseseznamem"/>
        <w:numPr>
          <w:ilvl w:val="0"/>
          <w:numId w:val="51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Projednání finančních záležitostí</w:t>
      </w:r>
    </w:p>
    <w:p w14:paraId="20D8347F" w14:textId="77777777" w:rsidR="003F3738" w:rsidRDefault="003F3738" w:rsidP="003F3738">
      <w:pPr>
        <w:pStyle w:val="Odstavecseseznamem"/>
        <w:numPr>
          <w:ilvl w:val="0"/>
          <w:numId w:val="51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na základě </w:t>
      </w:r>
      <w:r w:rsidRPr="001B1B50">
        <w:rPr>
          <w:rFonts w:ascii="Times New Roman" w:hAnsi="Times New Roman"/>
          <w:sz w:val="24"/>
          <w:szCs w:val="24"/>
        </w:rPr>
        <w:t xml:space="preserve">usnesení </w:t>
      </w:r>
      <w:r>
        <w:rPr>
          <w:rFonts w:ascii="Times New Roman" w:hAnsi="Times New Roman"/>
          <w:sz w:val="24"/>
          <w:szCs w:val="24"/>
        </w:rPr>
        <w:t>ZM</w:t>
      </w:r>
      <w:r w:rsidRPr="001B1B50">
        <w:rPr>
          <w:rFonts w:ascii="Times New Roman" w:hAnsi="Times New Roman"/>
          <w:sz w:val="24"/>
          <w:szCs w:val="24"/>
        </w:rPr>
        <w:t xml:space="preserve"> č. 4/18/ZM/2025 </w:t>
      </w:r>
    </w:p>
    <w:p w14:paraId="0C079551" w14:textId="42F1AFC4" w:rsidR="003F3738" w:rsidRDefault="003F3738" w:rsidP="003F3738">
      <w:pPr>
        <w:pStyle w:val="Odstavecseseznamem"/>
        <w:numPr>
          <w:ilvl w:val="0"/>
          <w:numId w:val="51"/>
        </w:numPr>
        <w:tabs>
          <w:tab w:val="left" w:pos="720"/>
        </w:tabs>
        <w:suppressAutoHyphens w:val="0"/>
        <w:spacing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Stanovení náhradního termínu posledního jednání v roce 2025; z</w:t>
      </w:r>
      <w:r>
        <w:rPr>
          <w:rFonts w:ascii="Times New Roman" w:hAnsi="Times New Roman"/>
          <w:sz w:val="24"/>
          <w:szCs w:val="24"/>
        </w:rPr>
        <w:t>ávěr</w:t>
      </w:r>
    </w:p>
    <w:p w14:paraId="19F7EB8A" w14:textId="77777777" w:rsidR="003F3738" w:rsidRDefault="003F3738" w:rsidP="003F3738">
      <w:pPr>
        <w:tabs>
          <w:tab w:val="left" w:pos="720"/>
        </w:tabs>
        <w:spacing w:line="100" w:lineRule="atLeast"/>
        <w:rPr>
          <w:rStyle w:val="WW-Standardnpsmoodstavce"/>
          <w:rFonts w:ascii="Times New Roman" w:eastAsia="Times New Roman" w:hAnsi="Times New Roman"/>
          <w:szCs w:val="24"/>
        </w:rPr>
      </w:pPr>
    </w:p>
    <w:p w14:paraId="5713DFED" w14:textId="77777777" w:rsidR="003F3738" w:rsidRDefault="003F3738" w:rsidP="003F3738">
      <w:pPr>
        <w:tabs>
          <w:tab w:val="left" w:pos="720"/>
        </w:tabs>
        <w:spacing w:line="100" w:lineRule="atLeast"/>
        <w:rPr>
          <w:rStyle w:val="WW-Standardnpsmoodstavce"/>
          <w:rFonts w:ascii="Times New Roman" w:eastAsia="Times New Roman" w:hAnsi="Times New Roman"/>
          <w:szCs w:val="24"/>
        </w:rPr>
      </w:pPr>
      <w:r w:rsidRPr="00106974">
        <w:rPr>
          <w:rStyle w:val="WW-Standardnpsmoodstavce"/>
          <w:rFonts w:ascii="Times New Roman" w:eastAsia="Times New Roman" w:hAnsi="Times New Roman"/>
          <w:sz w:val="28"/>
          <w:szCs w:val="28"/>
        </w:rPr>
        <w:t xml:space="preserve">Ad 1) </w:t>
      </w:r>
      <w:r>
        <w:rPr>
          <w:rStyle w:val="WW-Standardnpsmoodstavce"/>
          <w:rFonts w:ascii="Times New Roman" w:eastAsia="Times New Roman" w:hAnsi="Times New Roman"/>
          <w:b/>
          <w:sz w:val="26"/>
          <w:szCs w:val="26"/>
          <w:u w:val="single"/>
        </w:rPr>
        <w:t>Zahájení, schválení programu</w:t>
      </w:r>
    </w:p>
    <w:p w14:paraId="30827C49" w14:textId="7F9BD4B7" w:rsidR="003F3738" w:rsidRDefault="003F3738" w:rsidP="003F3738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</w:rPr>
      </w:pPr>
      <w:r>
        <w:rPr>
          <w:rFonts w:cs="Times New Roman"/>
        </w:rPr>
        <w:t>Schůzi zahájil a řídil předseda FV Pavel Netušil, který přivítal přítomné členy FV a seznámil je s programem schůze. Přivítal také host</w:t>
      </w:r>
      <w:r>
        <w:rPr>
          <w:rFonts w:cs="Times New Roman"/>
        </w:rPr>
        <w:t>a</w:t>
      </w:r>
      <w:r>
        <w:rPr>
          <w:rFonts w:cs="Times New Roman"/>
        </w:rPr>
        <w:t xml:space="preserve"> jednání, paní Bc. Karlu Chybovou (odbor finanční).</w:t>
      </w:r>
    </w:p>
    <w:p w14:paraId="18E6D9A8" w14:textId="77777777" w:rsidR="003F3738" w:rsidRDefault="003F3738" w:rsidP="003F3738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</w:rPr>
      </w:pPr>
    </w:p>
    <w:p w14:paraId="6B38D367" w14:textId="77777777" w:rsidR="003F3738" w:rsidRDefault="003F3738" w:rsidP="003F3738">
      <w:pPr>
        <w:pStyle w:val="Odstavecseseznamem"/>
        <w:tabs>
          <w:tab w:val="left" w:pos="993"/>
        </w:tabs>
        <w:spacing w:before="28" w:after="120" w:line="240" w:lineRule="auto"/>
        <w:ind w:left="283"/>
        <w:jc w:val="both"/>
        <w:rPr>
          <w:rFonts w:ascii="Times New Roman" w:hAnsi="Times New Roman"/>
          <w:sz w:val="2"/>
          <w:szCs w:val="2"/>
        </w:rPr>
      </w:pPr>
    </w:p>
    <w:p w14:paraId="09668230" w14:textId="77777777" w:rsidR="00106974" w:rsidRPr="00106974" w:rsidRDefault="003F3738" w:rsidP="00106974">
      <w:pPr>
        <w:tabs>
          <w:tab w:val="left" w:pos="720"/>
        </w:tabs>
        <w:spacing w:line="100" w:lineRule="atLeast"/>
        <w:rPr>
          <w:rStyle w:val="WW-Standardnpsmoodstavce"/>
          <w:rFonts w:ascii="Times New Roman" w:eastAsia="Times New Roman" w:hAnsi="Times New Roman"/>
          <w:sz w:val="28"/>
          <w:szCs w:val="28"/>
        </w:rPr>
      </w:pPr>
      <w:r w:rsidRPr="00106974">
        <w:rPr>
          <w:rStyle w:val="WW-Standardnpsmoodstavce"/>
          <w:rFonts w:ascii="Times New Roman" w:eastAsia="Times New Roman" w:hAnsi="Times New Roman"/>
          <w:sz w:val="28"/>
          <w:szCs w:val="28"/>
        </w:rPr>
        <w:t>Ad 2)</w:t>
      </w:r>
      <w:r w:rsidRPr="00106974">
        <w:rPr>
          <w:rStyle w:val="WW-Standardnpsmoodstavce"/>
          <w:rFonts w:ascii="Times New Roman" w:eastAsia="Times New Roman" w:hAnsi="Times New Roman"/>
          <w:sz w:val="28"/>
          <w:szCs w:val="28"/>
        </w:rPr>
        <w:t xml:space="preserve"> </w:t>
      </w:r>
      <w:r w:rsidR="00106974" w:rsidRPr="00106974">
        <w:rPr>
          <w:rStyle w:val="WW-Standardnpsmoodstavce"/>
          <w:rFonts w:ascii="Times New Roman" w:eastAsia="Times New Roman" w:hAnsi="Times New Roman"/>
          <w:b/>
          <w:bCs/>
          <w:sz w:val="28"/>
          <w:szCs w:val="28"/>
          <w:u w:val="single"/>
        </w:rPr>
        <w:t>Finanční záležitosti – rozpočet na rok 2026</w:t>
      </w:r>
    </w:p>
    <w:p w14:paraId="071215CA" w14:textId="7B23043D" w:rsidR="00106974" w:rsidRDefault="003F3738" w:rsidP="003F3738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Vedoucí finančního odboru seznámila členy s návrhem rozpočtu na rok 2025. Objasnila také problematiku navýšení nákladů na příspěvkové organizace a skutečnost, že takřka úplně budou tato navýšení kompenzována navýšením rozpočtu z </w:t>
      </w:r>
      <w:proofErr w:type="spellStart"/>
      <w:r>
        <w:rPr>
          <w:rStyle w:val="WW-Standardnpsmoodstavce"/>
          <w:rFonts w:ascii="Times New Roman" w:eastAsia="Times New Roman" w:hAnsi="Times New Roman"/>
          <w:sz w:val="24"/>
          <w:szCs w:val="24"/>
        </w:rPr>
        <w:t>RUDu</w:t>
      </w:r>
      <w:proofErr w:type="spellEnd"/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. Předseda FV doplnil informace o opatřeních, které přijala RM za účelem navýšení rezervy rozpočtu. V následné debatě se zvažovala šance rozpočtu na financování rozmanitých investičních akcí, diskutovaly se i náklady </w:t>
      </w:r>
      <w:r w:rsidR="00106974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na kulturu. </w:t>
      </w:r>
    </w:p>
    <w:p w14:paraId="3B00CAB3" w14:textId="0545C18F" w:rsidR="00106974" w:rsidRDefault="00106974" w:rsidP="00106974">
      <w:pPr>
        <w:pStyle w:val="Normln2"/>
        <w:tabs>
          <w:tab w:val="right" w:pos="0"/>
          <w:tab w:val="right" w:pos="2127"/>
        </w:tabs>
        <w:spacing w:after="120"/>
        <w:jc w:val="both"/>
        <w:rPr>
          <w:rStyle w:val="WW-Standardnpsmoodstavce"/>
          <w:rFonts w:ascii="Times New Roman" w:eastAsia="Times New Roman" w:hAnsi="Times New Roman" w:cs="Times New Roman"/>
          <w:b/>
          <w:lang w:bidi="ar-SA"/>
        </w:rPr>
      </w:pPr>
      <w:r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>Usnesení č.</w:t>
      </w:r>
      <w:r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 xml:space="preserve"> </w:t>
      </w:r>
      <w:r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 xml:space="preserve">1: </w:t>
      </w:r>
      <w:r w:rsidRPr="002A69C0">
        <w:rPr>
          <w:rFonts w:ascii="Times New Roman" w:eastAsia="Times New Roman" w:hAnsi="Times New Roman" w:cs="Times New Roman"/>
          <w:b/>
          <w:lang w:bidi="ar-SA"/>
        </w:rPr>
        <w:t xml:space="preserve">Finanční výbor doporučuje zastupitelstvu města schválit </w:t>
      </w:r>
      <w:r>
        <w:rPr>
          <w:rFonts w:ascii="Times New Roman" w:eastAsia="Times New Roman" w:hAnsi="Times New Roman" w:cs="Times New Roman"/>
          <w:b/>
          <w:lang w:bidi="ar-SA"/>
        </w:rPr>
        <w:t>rozpočet města Příbora na rok 2026 v předloženém znění</w:t>
      </w:r>
      <w:r w:rsidRPr="002A69C0">
        <w:rPr>
          <w:rFonts w:ascii="Times New Roman" w:eastAsia="Times New Roman" w:hAnsi="Times New Roman" w:cs="Times New Roman"/>
          <w:b/>
          <w:lang w:bidi="ar-SA"/>
        </w:rPr>
        <w:t>.</w:t>
      </w:r>
    </w:p>
    <w:p w14:paraId="286D1B62" w14:textId="77777777" w:rsidR="00106974" w:rsidRPr="00F04DCE" w:rsidRDefault="00106974" w:rsidP="00106974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Fonts w:hint="eastAsia"/>
        </w:rPr>
      </w:pPr>
      <w:r w:rsidRPr="00F04DCE">
        <w:rPr>
          <w:rStyle w:val="WW-Standardnpsmoodstavce"/>
          <w:rFonts w:ascii="Times New Roman" w:eastAsia="Times New Roman" w:hAnsi="Times New Roman" w:cs="Times New Roman"/>
        </w:rPr>
        <w:t>Hlasování č. 1:</w:t>
      </w:r>
    </w:p>
    <w:p w14:paraId="7CC036B8" w14:textId="31717C1E" w:rsidR="00106974" w:rsidRDefault="00106974" w:rsidP="00106974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Style w:val="WW-Standardnpsmoodstavce"/>
          <w:rFonts w:ascii="Times New Roman" w:eastAsia="Times New Roman" w:hAnsi="Times New Roman" w:cs="Times New Roman"/>
        </w:rPr>
      </w:pPr>
      <w:r>
        <w:rPr>
          <w:rStyle w:val="WW-Standardnpsmoodstavce"/>
          <w:rFonts w:ascii="Times New Roman" w:eastAsia="Times New Roman" w:hAnsi="Times New Roman" w:cs="Times New Roman"/>
        </w:rPr>
        <w:t>Pro:</w:t>
      </w:r>
      <w:r>
        <w:rPr>
          <w:rStyle w:val="WW-Standardnpsmoodstavce"/>
          <w:rFonts w:ascii="Times New Roman" w:eastAsia="Times New Roman" w:hAnsi="Times New Roman" w:cs="Times New Roman"/>
        </w:rPr>
        <w:tab/>
      </w:r>
      <w:r>
        <w:rPr>
          <w:rStyle w:val="WW-Standardnpsmoodstavce"/>
          <w:rFonts w:ascii="Times New Roman" w:eastAsia="Times New Roman" w:hAnsi="Times New Roman" w:cs="Times New Roman"/>
        </w:rPr>
        <w:t>4</w:t>
      </w:r>
      <w:r>
        <w:rPr>
          <w:rStyle w:val="WW-Standardnpsmoodstavce"/>
          <w:rFonts w:ascii="Times New Roman" w:eastAsia="Times New Roman" w:hAnsi="Times New Roman" w:cs="Times New Roman"/>
        </w:rPr>
        <w:t xml:space="preserve"> hlas</w:t>
      </w:r>
      <w:r>
        <w:rPr>
          <w:rStyle w:val="WW-Standardnpsmoodstavce"/>
          <w:rFonts w:ascii="Times New Roman" w:eastAsia="Times New Roman" w:hAnsi="Times New Roman" w:cs="Times New Roman"/>
        </w:rPr>
        <w:t>y</w:t>
      </w:r>
    </w:p>
    <w:p w14:paraId="750032EB" w14:textId="77777777" w:rsidR="00106974" w:rsidRDefault="00106974" w:rsidP="00106974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 xml:space="preserve">   0 hlasů</w:t>
      </w:r>
    </w:p>
    <w:p w14:paraId="23AE47CD" w14:textId="2074AC1F" w:rsidR="00106974" w:rsidRDefault="00106974" w:rsidP="00106974">
      <w:pPr>
        <w:pStyle w:val="Odstavecseseznamem"/>
        <w:tabs>
          <w:tab w:val="right" w:pos="0"/>
          <w:tab w:val="right" w:pos="2127"/>
        </w:tabs>
        <w:suppressAutoHyphens w:val="0"/>
        <w:spacing w:after="36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 </w:t>
      </w:r>
      <w:proofErr w:type="gramStart"/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se:   </w:t>
      </w:r>
      <w:proofErr w:type="gramEnd"/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>1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</w:t>
      </w:r>
    </w:p>
    <w:p w14:paraId="614E803C" w14:textId="7BA1BE65" w:rsidR="003F3738" w:rsidRDefault="003F3738" w:rsidP="003F3738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Fonts w:ascii="Times New Roman" w:hAnsi="Times New Roman"/>
          <w:b/>
          <w:sz w:val="26"/>
          <w:szCs w:val="26"/>
        </w:rPr>
      </w:pPr>
      <w:r w:rsidRPr="001B1B50">
        <w:rPr>
          <w:rFonts w:ascii="Times New Roman" w:hAnsi="Times New Roman"/>
          <w:b/>
          <w:sz w:val="26"/>
          <w:szCs w:val="26"/>
        </w:rPr>
        <w:lastRenderedPageBreak/>
        <w:tab/>
      </w:r>
    </w:p>
    <w:p w14:paraId="7E12FA4B" w14:textId="6BC031A4" w:rsidR="003F3738" w:rsidRDefault="00106974" w:rsidP="003F3738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A</w:t>
      </w:r>
      <w:r w:rsidRPr="00106974">
        <w:rPr>
          <w:rFonts w:ascii="Times New Roman" w:hAnsi="Times New Roman"/>
          <w:bCs/>
          <w:sz w:val="26"/>
          <w:szCs w:val="26"/>
        </w:rPr>
        <w:t xml:space="preserve">d </w:t>
      </w:r>
      <w:r>
        <w:rPr>
          <w:rFonts w:ascii="Times New Roman" w:hAnsi="Times New Roman"/>
          <w:bCs/>
          <w:sz w:val="26"/>
          <w:szCs w:val="26"/>
        </w:rPr>
        <w:t>3</w:t>
      </w:r>
      <w:r w:rsidRPr="00106974">
        <w:rPr>
          <w:rFonts w:ascii="Times New Roman" w:hAnsi="Times New Roman"/>
          <w:bCs/>
          <w:sz w:val="26"/>
          <w:szCs w:val="26"/>
        </w:rPr>
        <w:t>)</w:t>
      </w:r>
      <w:r w:rsidRPr="00106974">
        <w:rPr>
          <w:rFonts w:ascii="Times New Roman" w:hAnsi="Times New Roman"/>
          <w:b/>
          <w:sz w:val="26"/>
          <w:szCs w:val="26"/>
        </w:rPr>
        <w:t xml:space="preserve"> </w:t>
      </w:r>
      <w:r w:rsidR="003F3738" w:rsidRPr="001B1B50">
        <w:rPr>
          <w:rFonts w:ascii="Times New Roman" w:hAnsi="Times New Roman"/>
          <w:b/>
          <w:sz w:val="26"/>
          <w:szCs w:val="26"/>
          <w:u w:val="single"/>
        </w:rPr>
        <w:t>Finanční kontrola</w:t>
      </w:r>
    </w:p>
    <w:p w14:paraId="5EE0C1D2" w14:textId="4DE2901C" w:rsidR="003F3738" w:rsidRDefault="00106974" w:rsidP="003F3738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Z důvodu nepřítomnosti autora zprávy p. </w:t>
      </w:r>
      <w:proofErr w:type="spellStart"/>
      <w:r>
        <w:rPr>
          <w:rFonts w:cs="Times New Roman"/>
        </w:rPr>
        <w:t>Podstavka</w:t>
      </w:r>
      <w:proofErr w:type="spellEnd"/>
      <w:r>
        <w:rPr>
          <w:rFonts w:cs="Times New Roman"/>
        </w:rPr>
        <w:t xml:space="preserve"> byl jen krátce diskutován následný postup a hlasování bylo odloženo na prosincové jednání.</w:t>
      </w:r>
    </w:p>
    <w:p w14:paraId="16CE0064" w14:textId="77777777" w:rsidR="00106974" w:rsidRDefault="00106974" w:rsidP="003F3738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/>
        </w:rPr>
      </w:pPr>
    </w:p>
    <w:p w14:paraId="6F26AC2C" w14:textId="45E28FC5" w:rsidR="00106974" w:rsidRDefault="00106974" w:rsidP="00106974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>A</w:t>
      </w:r>
      <w:r w:rsidRPr="00106974">
        <w:rPr>
          <w:rFonts w:ascii="Times New Roman" w:hAnsi="Times New Roman"/>
          <w:bCs/>
          <w:sz w:val="26"/>
          <w:szCs w:val="26"/>
        </w:rPr>
        <w:t xml:space="preserve">d </w:t>
      </w:r>
      <w:r>
        <w:rPr>
          <w:rFonts w:ascii="Times New Roman" w:hAnsi="Times New Roman"/>
          <w:bCs/>
          <w:sz w:val="26"/>
          <w:szCs w:val="26"/>
        </w:rPr>
        <w:t>4</w:t>
      </w:r>
      <w:r w:rsidRPr="00106974">
        <w:rPr>
          <w:rFonts w:ascii="Times New Roman" w:hAnsi="Times New Roman"/>
          <w:bCs/>
          <w:sz w:val="26"/>
          <w:szCs w:val="26"/>
        </w:rPr>
        <w:t>)</w:t>
      </w:r>
      <w:r w:rsidRPr="0010697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Závěr</w:t>
      </w:r>
    </w:p>
    <w:p w14:paraId="19B3B310" w14:textId="3DF4F0F3" w:rsidR="00106974" w:rsidRDefault="00106974" w:rsidP="00106974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/>
        </w:rPr>
      </w:pPr>
      <w:r w:rsidRPr="00106974">
        <w:rPr>
          <w:rFonts w:cs="Times New Roman"/>
        </w:rPr>
        <w:t xml:space="preserve">Protože došlo k posunutí termínu ZM z 10. na 17. prosince, domluvili se členové FV na posunu termínu FV ze 17. na </w:t>
      </w:r>
      <w:r w:rsidRPr="00106974">
        <w:rPr>
          <w:rFonts w:cs="Times New Roman"/>
          <w:b/>
          <w:bCs/>
        </w:rPr>
        <w:t>10. prosinec</w:t>
      </w:r>
      <w:r w:rsidRPr="00106974">
        <w:rPr>
          <w:rFonts w:cs="Times New Roman"/>
        </w:rPr>
        <w:t>.</w:t>
      </w:r>
    </w:p>
    <w:p w14:paraId="0BC026D1" w14:textId="6F63A788" w:rsidR="00106974" w:rsidRDefault="00106974" w:rsidP="00106974">
      <w:pPr>
        <w:tabs>
          <w:tab w:val="left" w:pos="720"/>
        </w:tabs>
        <w:spacing w:before="240" w:after="0" w:line="100" w:lineRule="atLeast"/>
        <w:ind w:left="567" w:hanging="567"/>
        <w:rPr>
          <w:rStyle w:val="WW-Standardnpsmoodstavce"/>
          <w:rFonts w:ascii="Times New Roman" w:eastAsia="Times New Roman" w:hAnsi="Times New Roman"/>
          <w:szCs w:val="24"/>
        </w:rPr>
      </w:pPr>
      <w:r>
        <w:rPr>
          <w:rStyle w:val="WW-Standardnpsmoodstavce"/>
          <w:rFonts w:ascii="Times New Roman" w:eastAsia="Times New Roman" w:hAnsi="Times New Roman"/>
          <w:szCs w:val="24"/>
        </w:rPr>
        <w:t xml:space="preserve">Jednání bylo ukončeno v 19:25 h. Další jednání FV je plánováno na </w:t>
      </w:r>
      <w:r w:rsidRPr="00E56D63">
        <w:rPr>
          <w:rStyle w:val="WW-Standardnpsmoodstavce"/>
          <w:rFonts w:ascii="Times New Roman" w:eastAsia="Times New Roman" w:hAnsi="Times New Roman"/>
          <w:szCs w:val="24"/>
        </w:rPr>
        <w:t xml:space="preserve">středu </w:t>
      </w:r>
      <w:r>
        <w:rPr>
          <w:rStyle w:val="WW-Standardnpsmoodstavce"/>
          <w:rFonts w:ascii="Times New Roman" w:eastAsia="Times New Roman" w:hAnsi="Times New Roman"/>
          <w:szCs w:val="24"/>
        </w:rPr>
        <w:t>10</w:t>
      </w:r>
      <w:r>
        <w:rPr>
          <w:rStyle w:val="WW-Standardnpsmoodstavce"/>
          <w:rFonts w:ascii="Times New Roman" w:eastAsia="Times New Roman" w:hAnsi="Times New Roman"/>
          <w:szCs w:val="24"/>
        </w:rPr>
        <w:t>. 1</w:t>
      </w:r>
      <w:r>
        <w:rPr>
          <w:rStyle w:val="WW-Standardnpsmoodstavce"/>
          <w:rFonts w:ascii="Times New Roman" w:eastAsia="Times New Roman" w:hAnsi="Times New Roman"/>
          <w:szCs w:val="24"/>
        </w:rPr>
        <w:t>2</w:t>
      </w:r>
      <w:r>
        <w:rPr>
          <w:rStyle w:val="WW-Standardnpsmoodstavce"/>
          <w:rFonts w:ascii="Times New Roman" w:eastAsia="Times New Roman" w:hAnsi="Times New Roman"/>
          <w:szCs w:val="24"/>
        </w:rPr>
        <w:t>.</w:t>
      </w:r>
      <w:r w:rsidRPr="00E56D63">
        <w:rPr>
          <w:rStyle w:val="WW-Standardnpsmoodstavce"/>
          <w:rFonts w:ascii="Times New Roman" w:eastAsia="Times New Roman" w:hAnsi="Times New Roman"/>
          <w:szCs w:val="24"/>
        </w:rPr>
        <w:t xml:space="preserve">  2025 od 17:00 h.</w:t>
      </w:r>
    </w:p>
    <w:p w14:paraId="38D5CD94" w14:textId="77777777" w:rsidR="001941DB" w:rsidRDefault="001941DB" w:rsidP="00106974">
      <w:pPr>
        <w:tabs>
          <w:tab w:val="left" w:pos="720"/>
        </w:tabs>
        <w:spacing w:before="240" w:after="0" w:line="100" w:lineRule="atLeast"/>
        <w:ind w:left="567" w:hanging="567"/>
        <w:rPr>
          <w:rFonts w:ascii="Times New Roman" w:hAnsi="Times New Roman"/>
          <w:szCs w:val="24"/>
        </w:rPr>
      </w:pPr>
    </w:p>
    <w:p w14:paraId="659DDC17" w14:textId="77777777" w:rsidR="00106974" w:rsidRDefault="00106974" w:rsidP="00106974">
      <w:pPr>
        <w:pStyle w:val="Normln1"/>
        <w:tabs>
          <w:tab w:val="left" w:pos="0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Zapsal: Pavel Netušil</w:t>
      </w:r>
    </w:p>
    <w:p w14:paraId="74115916" w14:textId="2F68B994" w:rsidR="00106974" w:rsidRDefault="00106974" w:rsidP="00106974">
      <w:pPr>
        <w:pStyle w:val="Normln1"/>
        <w:tabs>
          <w:tab w:val="left" w:pos="0"/>
        </w:tabs>
        <w:spacing w:before="240" w:after="12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 Příboře dne 20. 1</w:t>
      </w:r>
      <w:r w:rsidR="001941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2025</w:t>
      </w:r>
    </w:p>
    <w:p w14:paraId="044BB8EE" w14:textId="77777777" w:rsidR="00106974" w:rsidRPr="00106974" w:rsidRDefault="00106974" w:rsidP="00106974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/>
        </w:rPr>
      </w:pPr>
    </w:p>
    <w:p w14:paraId="14D08A58" w14:textId="77777777" w:rsidR="00106974" w:rsidRDefault="00106974" w:rsidP="003F3738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/>
        </w:rPr>
      </w:pPr>
    </w:p>
    <w:p w14:paraId="08D29B34" w14:textId="77777777" w:rsidR="00106974" w:rsidRDefault="00106974" w:rsidP="003F3738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 w:hint="eastAsia"/>
        </w:rPr>
      </w:pPr>
    </w:p>
    <w:p w14:paraId="695A0382" w14:textId="129ECE65" w:rsidR="001D7A69" w:rsidRDefault="001D7A69">
      <w:pPr>
        <w:jc w:val="left"/>
      </w:pPr>
      <w:r>
        <w:br w:type="page"/>
      </w:r>
    </w:p>
    <w:sectPr w:rsidR="001D7A69" w:rsidSect="000342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F829" w14:textId="77777777" w:rsidR="005D438F" w:rsidRDefault="005D438F" w:rsidP="00C123C3">
      <w:pPr>
        <w:spacing w:after="0"/>
      </w:pPr>
      <w:r>
        <w:separator/>
      </w:r>
    </w:p>
  </w:endnote>
  <w:endnote w:type="continuationSeparator" w:id="0">
    <w:p w14:paraId="222532F9" w14:textId="77777777" w:rsidR="005D438F" w:rsidRDefault="005D438F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173D62">
      <w:rPr>
        <w:rFonts w:eastAsia="Calibri" w:cs="Calibri"/>
        <w:bCs/>
        <w:noProof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173D62">
      <w:rPr>
        <w:rFonts w:eastAsia="Calibri" w:cs="Calibri"/>
        <w:bCs/>
        <w:noProof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7552D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7552D">
      <w:rPr>
        <w:rFonts w:eastAsia="Calibri" w:cs="Calibri"/>
        <w:bCs/>
        <w:noProof/>
        <w:sz w:val="20"/>
        <w:szCs w:val="20"/>
      </w:rPr>
      <w:t>1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2452" w14:textId="77777777" w:rsidR="005D438F" w:rsidRDefault="005D438F" w:rsidP="00C123C3">
      <w:pPr>
        <w:spacing w:after="0"/>
      </w:pPr>
      <w:r>
        <w:separator/>
      </w:r>
    </w:p>
  </w:footnote>
  <w:footnote w:type="continuationSeparator" w:id="0">
    <w:p w14:paraId="5054D380" w14:textId="77777777" w:rsidR="005D438F" w:rsidRDefault="005D438F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609B2609" w:rsidR="00A30D1B" w:rsidRPr="00A30D1B" w:rsidRDefault="00173D62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FINANČNÍ VÝBOR</w:t>
    </w:r>
  </w:p>
  <w:bookmarkEnd w:id="0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4.95pt;height:19.35pt;visibility:visible;mso-wrap-style:square" o:bullet="t">
        <v:imagedata r:id="rId1" o:title=""/>
      </v:shape>
    </w:pict>
  </w:numPicBullet>
  <w:abstractNum w:abstractNumId="0" w15:restartNumberingAfterBreak="0">
    <w:nsid w:val="0CB8219E"/>
    <w:multiLevelType w:val="multilevel"/>
    <w:tmpl w:val="AE5ECCB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8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9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144508">
    <w:abstractNumId w:val="4"/>
  </w:num>
  <w:num w:numId="2" w16cid:durableId="820004855">
    <w:abstractNumId w:val="1"/>
  </w:num>
  <w:num w:numId="3" w16cid:durableId="626008874">
    <w:abstractNumId w:val="5"/>
  </w:num>
  <w:num w:numId="4" w16cid:durableId="1100612475">
    <w:abstractNumId w:val="1"/>
    <w:lvlOverride w:ilvl="0">
      <w:startOverride w:val="1"/>
    </w:lvlOverride>
  </w:num>
  <w:num w:numId="5" w16cid:durableId="1825581238">
    <w:abstractNumId w:val="4"/>
  </w:num>
  <w:num w:numId="6" w16cid:durableId="1539122561">
    <w:abstractNumId w:val="4"/>
  </w:num>
  <w:num w:numId="7" w16cid:durableId="1173496867">
    <w:abstractNumId w:val="3"/>
    <w:lvlOverride w:ilvl="0">
      <w:startOverride w:val="1"/>
    </w:lvlOverride>
  </w:num>
  <w:num w:numId="8" w16cid:durableId="1678116107">
    <w:abstractNumId w:val="1"/>
    <w:lvlOverride w:ilvl="0">
      <w:startOverride w:val="1"/>
    </w:lvlOverride>
  </w:num>
  <w:num w:numId="9" w16cid:durableId="1444113843">
    <w:abstractNumId w:val="1"/>
    <w:lvlOverride w:ilvl="0">
      <w:startOverride w:val="1"/>
    </w:lvlOverride>
  </w:num>
  <w:num w:numId="10" w16cid:durableId="1608540722">
    <w:abstractNumId w:val="1"/>
    <w:lvlOverride w:ilvl="0">
      <w:startOverride w:val="1"/>
    </w:lvlOverride>
  </w:num>
  <w:num w:numId="11" w16cid:durableId="423918709">
    <w:abstractNumId w:val="1"/>
    <w:lvlOverride w:ilvl="0">
      <w:startOverride w:val="1"/>
    </w:lvlOverride>
  </w:num>
  <w:num w:numId="12" w16cid:durableId="647248635">
    <w:abstractNumId w:val="1"/>
    <w:lvlOverride w:ilvl="0">
      <w:startOverride w:val="1"/>
    </w:lvlOverride>
  </w:num>
  <w:num w:numId="13" w16cid:durableId="85811175">
    <w:abstractNumId w:val="4"/>
  </w:num>
  <w:num w:numId="14" w16cid:durableId="1836146226">
    <w:abstractNumId w:val="4"/>
  </w:num>
  <w:num w:numId="15" w16cid:durableId="565184212">
    <w:abstractNumId w:val="4"/>
  </w:num>
  <w:num w:numId="16" w16cid:durableId="2027781292">
    <w:abstractNumId w:val="4"/>
  </w:num>
  <w:num w:numId="17" w16cid:durableId="636496330">
    <w:abstractNumId w:val="4"/>
  </w:num>
  <w:num w:numId="18" w16cid:durableId="1916476889">
    <w:abstractNumId w:val="4"/>
  </w:num>
  <w:num w:numId="19" w16cid:durableId="1667170618">
    <w:abstractNumId w:val="4"/>
  </w:num>
  <w:num w:numId="20" w16cid:durableId="422259113">
    <w:abstractNumId w:val="4"/>
  </w:num>
  <w:num w:numId="21" w16cid:durableId="398791082">
    <w:abstractNumId w:val="4"/>
  </w:num>
  <w:num w:numId="22" w16cid:durableId="2064910251">
    <w:abstractNumId w:val="4"/>
  </w:num>
  <w:num w:numId="23" w16cid:durableId="917983785">
    <w:abstractNumId w:val="1"/>
    <w:lvlOverride w:ilvl="0">
      <w:startOverride w:val="1"/>
    </w:lvlOverride>
  </w:num>
  <w:num w:numId="24" w16cid:durableId="736051029">
    <w:abstractNumId w:val="2"/>
  </w:num>
  <w:num w:numId="25" w16cid:durableId="1076898657">
    <w:abstractNumId w:val="1"/>
  </w:num>
  <w:num w:numId="26" w16cid:durableId="532155404">
    <w:abstractNumId w:val="1"/>
  </w:num>
  <w:num w:numId="27" w16cid:durableId="803355834">
    <w:abstractNumId w:val="1"/>
  </w:num>
  <w:num w:numId="28" w16cid:durableId="878468159">
    <w:abstractNumId w:val="1"/>
  </w:num>
  <w:num w:numId="29" w16cid:durableId="644702326">
    <w:abstractNumId w:val="7"/>
  </w:num>
  <w:num w:numId="30" w16cid:durableId="796142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2728040">
    <w:abstractNumId w:val="1"/>
  </w:num>
  <w:num w:numId="32" w16cid:durableId="640352581">
    <w:abstractNumId w:val="1"/>
  </w:num>
  <w:num w:numId="33" w16cid:durableId="90051037">
    <w:abstractNumId w:val="6"/>
  </w:num>
  <w:num w:numId="34" w16cid:durableId="1588148028">
    <w:abstractNumId w:val="8"/>
  </w:num>
  <w:num w:numId="35" w16cid:durableId="245844457">
    <w:abstractNumId w:val="9"/>
  </w:num>
  <w:num w:numId="36" w16cid:durableId="1689333267">
    <w:abstractNumId w:val="6"/>
    <w:lvlOverride w:ilvl="0">
      <w:startOverride w:val="1"/>
    </w:lvlOverride>
  </w:num>
  <w:num w:numId="37" w16cid:durableId="1099643374">
    <w:abstractNumId w:val="1"/>
  </w:num>
  <w:num w:numId="38" w16cid:durableId="183422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0469769">
    <w:abstractNumId w:val="1"/>
  </w:num>
  <w:num w:numId="40" w16cid:durableId="1560703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1054960">
    <w:abstractNumId w:val="1"/>
  </w:num>
  <w:num w:numId="42" w16cid:durableId="590628326">
    <w:abstractNumId w:val="1"/>
  </w:num>
  <w:num w:numId="43" w16cid:durableId="1105805033">
    <w:abstractNumId w:val="1"/>
  </w:num>
  <w:num w:numId="44" w16cid:durableId="2133984002">
    <w:abstractNumId w:val="6"/>
  </w:num>
  <w:num w:numId="45" w16cid:durableId="1701586613">
    <w:abstractNumId w:val="6"/>
    <w:lvlOverride w:ilvl="0">
      <w:startOverride w:val="1"/>
    </w:lvlOverride>
  </w:num>
  <w:num w:numId="46" w16cid:durableId="838160330">
    <w:abstractNumId w:val="6"/>
  </w:num>
  <w:num w:numId="47" w16cid:durableId="769084775">
    <w:abstractNumId w:val="6"/>
  </w:num>
  <w:num w:numId="48" w16cid:durableId="474446459">
    <w:abstractNumId w:val="6"/>
    <w:lvlOverride w:ilvl="0">
      <w:startOverride w:val="1"/>
    </w:lvlOverride>
  </w:num>
  <w:num w:numId="49" w16cid:durableId="116262198">
    <w:abstractNumId w:val="6"/>
  </w:num>
  <w:num w:numId="50" w16cid:durableId="98910653">
    <w:abstractNumId w:val="6"/>
    <w:lvlOverride w:ilvl="0">
      <w:startOverride w:val="1"/>
    </w:lvlOverride>
  </w:num>
  <w:num w:numId="51" w16cid:durableId="169823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A579B"/>
    <w:rsid w:val="000B40C5"/>
    <w:rsid w:val="00102F32"/>
    <w:rsid w:val="00106974"/>
    <w:rsid w:val="0011451F"/>
    <w:rsid w:val="001230B1"/>
    <w:rsid w:val="0012434B"/>
    <w:rsid w:val="00127019"/>
    <w:rsid w:val="00141113"/>
    <w:rsid w:val="00146051"/>
    <w:rsid w:val="00171D4D"/>
    <w:rsid w:val="00173D62"/>
    <w:rsid w:val="001777EF"/>
    <w:rsid w:val="001941DB"/>
    <w:rsid w:val="00195856"/>
    <w:rsid w:val="00196CDB"/>
    <w:rsid w:val="001A13EF"/>
    <w:rsid w:val="001A1C44"/>
    <w:rsid w:val="001B4431"/>
    <w:rsid w:val="001B7062"/>
    <w:rsid w:val="001B7483"/>
    <w:rsid w:val="001C2633"/>
    <w:rsid w:val="001C4017"/>
    <w:rsid w:val="001C5E86"/>
    <w:rsid w:val="001D03FA"/>
    <w:rsid w:val="001D713C"/>
    <w:rsid w:val="001D7A69"/>
    <w:rsid w:val="00201E1B"/>
    <w:rsid w:val="00210ED5"/>
    <w:rsid w:val="00214325"/>
    <w:rsid w:val="00220FAD"/>
    <w:rsid w:val="00274B6F"/>
    <w:rsid w:val="002A29B7"/>
    <w:rsid w:val="002A66C1"/>
    <w:rsid w:val="002C6194"/>
    <w:rsid w:val="002D4D0D"/>
    <w:rsid w:val="002D6945"/>
    <w:rsid w:val="002E01BB"/>
    <w:rsid w:val="002F6E20"/>
    <w:rsid w:val="00312180"/>
    <w:rsid w:val="00327D4A"/>
    <w:rsid w:val="003315D2"/>
    <w:rsid w:val="003501A2"/>
    <w:rsid w:val="00373E95"/>
    <w:rsid w:val="00387A0E"/>
    <w:rsid w:val="0039084F"/>
    <w:rsid w:val="00393E2E"/>
    <w:rsid w:val="00394D4D"/>
    <w:rsid w:val="00395DE5"/>
    <w:rsid w:val="003C2301"/>
    <w:rsid w:val="003D2B6D"/>
    <w:rsid w:val="003F3738"/>
    <w:rsid w:val="003F4EF8"/>
    <w:rsid w:val="00403A3A"/>
    <w:rsid w:val="004144F3"/>
    <w:rsid w:val="00416C85"/>
    <w:rsid w:val="004312C8"/>
    <w:rsid w:val="004439C0"/>
    <w:rsid w:val="004632F3"/>
    <w:rsid w:val="00471CD7"/>
    <w:rsid w:val="00485DF2"/>
    <w:rsid w:val="004A59A5"/>
    <w:rsid w:val="004E242B"/>
    <w:rsid w:val="0053355B"/>
    <w:rsid w:val="005449CC"/>
    <w:rsid w:val="0054614F"/>
    <w:rsid w:val="00592B7B"/>
    <w:rsid w:val="005A4770"/>
    <w:rsid w:val="005B7001"/>
    <w:rsid w:val="005D0C24"/>
    <w:rsid w:val="005D438F"/>
    <w:rsid w:val="005D6538"/>
    <w:rsid w:val="005F06F6"/>
    <w:rsid w:val="005F0789"/>
    <w:rsid w:val="005F3E73"/>
    <w:rsid w:val="00601CCE"/>
    <w:rsid w:val="00612619"/>
    <w:rsid w:val="00616A3B"/>
    <w:rsid w:val="0065651D"/>
    <w:rsid w:val="006D3300"/>
    <w:rsid w:val="006D75FD"/>
    <w:rsid w:val="006F0791"/>
    <w:rsid w:val="00702D6C"/>
    <w:rsid w:val="007078BC"/>
    <w:rsid w:val="007460FD"/>
    <w:rsid w:val="007654E5"/>
    <w:rsid w:val="0077552D"/>
    <w:rsid w:val="0078331C"/>
    <w:rsid w:val="00792D8F"/>
    <w:rsid w:val="007C395F"/>
    <w:rsid w:val="007C5EF6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B75B9"/>
    <w:rsid w:val="008D7006"/>
    <w:rsid w:val="008D7262"/>
    <w:rsid w:val="008E0D46"/>
    <w:rsid w:val="008E2F35"/>
    <w:rsid w:val="0090524B"/>
    <w:rsid w:val="00924035"/>
    <w:rsid w:val="00941693"/>
    <w:rsid w:val="00952A70"/>
    <w:rsid w:val="00953922"/>
    <w:rsid w:val="009630CF"/>
    <w:rsid w:val="00976774"/>
    <w:rsid w:val="009814E2"/>
    <w:rsid w:val="009B1FD8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E1ED6"/>
    <w:rsid w:val="00AE352B"/>
    <w:rsid w:val="00B031B3"/>
    <w:rsid w:val="00B2441A"/>
    <w:rsid w:val="00B47E2C"/>
    <w:rsid w:val="00B8543E"/>
    <w:rsid w:val="00B94DD3"/>
    <w:rsid w:val="00BE2614"/>
    <w:rsid w:val="00C05334"/>
    <w:rsid w:val="00C123C3"/>
    <w:rsid w:val="00C20F87"/>
    <w:rsid w:val="00C218EF"/>
    <w:rsid w:val="00C27E75"/>
    <w:rsid w:val="00C30591"/>
    <w:rsid w:val="00C51E9F"/>
    <w:rsid w:val="00C6343F"/>
    <w:rsid w:val="00C67340"/>
    <w:rsid w:val="00C90944"/>
    <w:rsid w:val="00CB0134"/>
    <w:rsid w:val="00CB06F5"/>
    <w:rsid w:val="00CC3051"/>
    <w:rsid w:val="00CC6681"/>
    <w:rsid w:val="00CC7661"/>
    <w:rsid w:val="00CD41D1"/>
    <w:rsid w:val="00CD4ADE"/>
    <w:rsid w:val="00CD5870"/>
    <w:rsid w:val="00CF0F18"/>
    <w:rsid w:val="00CF2D76"/>
    <w:rsid w:val="00D00658"/>
    <w:rsid w:val="00D12378"/>
    <w:rsid w:val="00D3029D"/>
    <w:rsid w:val="00D5167F"/>
    <w:rsid w:val="00D56991"/>
    <w:rsid w:val="00D63409"/>
    <w:rsid w:val="00DA1EBC"/>
    <w:rsid w:val="00DA226F"/>
    <w:rsid w:val="00DC2A43"/>
    <w:rsid w:val="00DC6D22"/>
    <w:rsid w:val="00DD1221"/>
    <w:rsid w:val="00DD5785"/>
    <w:rsid w:val="00DF0A15"/>
    <w:rsid w:val="00E07D84"/>
    <w:rsid w:val="00E11010"/>
    <w:rsid w:val="00E3766A"/>
    <w:rsid w:val="00E57754"/>
    <w:rsid w:val="00E60490"/>
    <w:rsid w:val="00E71958"/>
    <w:rsid w:val="00E77D8B"/>
    <w:rsid w:val="00E92152"/>
    <w:rsid w:val="00ED26E5"/>
    <w:rsid w:val="00ED7F3D"/>
    <w:rsid w:val="00EF244E"/>
    <w:rsid w:val="00F15BF6"/>
    <w:rsid w:val="00F34BC0"/>
    <w:rsid w:val="00F64409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npsmoodstavce2">
    <w:name w:val="Standardní písmo odstavce2"/>
    <w:qFormat/>
    <w:rsid w:val="003F3738"/>
  </w:style>
  <w:style w:type="character" w:customStyle="1" w:styleId="WW-Standardnpsmoodstavce">
    <w:name w:val="WW-Standardní písmo odstavce"/>
    <w:qFormat/>
    <w:rsid w:val="003F3738"/>
  </w:style>
  <w:style w:type="paragraph" w:customStyle="1" w:styleId="Normln2">
    <w:name w:val="Normální2"/>
    <w:qFormat/>
    <w:rsid w:val="003F3738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ln1">
    <w:name w:val="Normální1"/>
    <w:qFormat/>
    <w:rsid w:val="003F3738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OpenSymbol"/>
      <w:kern w:val="2"/>
      <w:lang w:eastAsia="zh-CN"/>
    </w:rPr>
  </w:style>
  <w:style w:type="paragraph" w:styleId="Odstavecseseznamem">
    <w:name w:val="List Paragraph"/>
    <w:basedOn w:val="Normln"/>
    <w:qFormat/>
    <w:rsid w:val="003F3738"/>
    <w:pPr>
      <w:suppressAutoHyphens/>
      <w:spacing w:after="200" w:line="276" w:lineRule="auto"/>
      <w:jc w:val="left"/>
      <w:textAlignment w:val="baseline"/>
    </w:pPr>
    <w:rPr>
      <w:rFonts w:ascii="Calibri" w:eastAsia="Calibri" w:hAnsi="Calibri" w:cs="Times New Roman"/>
      <w:kern w:val="2"/>
      <w:sz w:val="22"/>
      <w:szCs w:val="20"/>
      <w:lang w:eastAsia="zh-CN"/>
    </w:rPr>
  </w:style>
  <w:style w:type="paragraph" w:styleId="Nzev">
    <w:name w:val="Title"/>
    <w:basedOn w:val="Normln"/>
    <w:next w:val="Podnadpis1"/>
    <w:link w:val="NzevChar"/>
    <w:qFormat/>
    <w:rsid w:val="003F3738"/>
    <w:pPr>
      <w:suppressAutoHyphens/>
      <w:spacing w:before="240" w:after="60" w:line="276" w:lineRule="auto"/>
      <w:jc w:val="center"/>
      <w:textAlignment w:val="baseline"/>
    </w:pPr>
    <w:rPr>
      <w:rFonts w:ascii="Arial" w:eastAsia="Arial" w:hAnsi="Arial" w:cs="Arial"/>
      <w:b/>
      <w:bCs/>
      <w:kern w:val="2"/>
      <w:sz w:val="32"/>
      <w:szCs w:val="32"/>
      <w:lang w:eastAsia="zh-CN"/>
    </w:rPr>
  </w:style>
  <w:style w:type="character" w:customStyle="1" w:styleId="NzevChar">
    <w:name w:val="Název Char"/>
    <w:basedOn w:val="Standardnpsmoodstavce"/>
    <w:link w:val="Nzev"/>
    <w:rsid w:val="003F3738"/>
    <w:rPr>
      <w:rFonts w:ascii="Arial" w:eastAsia="Arial" w:hAnsi="Arial" w:cs="Arial"/>
      <w:b/>
      <w:bCs/>
      <w:kern w:val="2"/>
      <w:sz w:val="32"/>
      <w:szCs w:val="32"/>
      <w:lang w:eastAsia="zh-CN"/>
    </w:rPr>
  </w:style>
  <w:style w:type="paragraph" w:customStyle="1" w:styleId="Podnadpis1">
    <w:name w:val="Podnadpis1"/>
    <w:basedOn w:val="Normln"/>
    <w:next w:val="Zkladntext"/>
    <w:qFormat/>
    <w:rsid w:val="003F3738"/>
    <w:pPr>
      <w:suppressAutoHyphens/>
      <w:spacing w:after="60" w:line="276" w:lineRule="auto"/>
      <w:jc w:val="center"/>
      <w:textAlignment w:val="baseline"/>
    </w:pPr>
    <w:rPr>
      <w:rFonts w:ascii="Arial" w:eastAsia="Arial" w:hAnsi="Arial" w:cs="Arial"/>
      <w:kern w:val="2"/>
      <w:sz w:val="22"/>
      <w:lang w:eastAsia="zh-CN"/>
    </w:rPr>
  </w:style>
  <w:style w:type="paragraph" w:customStyle="1" w:styleId="Obsahrmceuser">
    <w:name w:val="Obsah rámce (user)"/>
    <w:basedOn w:val="Normln"/>
    <w:qFormat/>
    <w:rsid w:val="003F3738"/>
    <w:pPr>
      <w:suppressAutoHyphens/>
      <w:spacing w:after="200" w:line="276" w:lineRule="auto"/>
      <w:jc w:val="left"/>
      <w:textAlignment w:val="baseline"/>
    </w:pPr>
    <w:rPr>
      <w:rFonts w:ascii="Calibri" w:eastAsia="SimSun" w:hAnsi="Calibri" w:cs="OpenSymbol"/>
      <w:kern w:val="2"/>
      <w:sz w:val="22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3738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37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Props1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CD28D-5245-4A12-BB39-7A41344CCB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Netušil</dc:creator>
  <cp:keywords/>
  <dc:description/>
  <cp:lastModifiedBy>Pavel Netušil</cp:lastModifiedBy>
  <cp:revision>2</cp:revision>
  <cp:lastPrinted>2025-01-29T14:15:00Z</cp:lastPrinted>
  <dcterms:created xsi:type="dcterms:W3CDTF">2025-11-24T18:59:00Z</dcterms:created>
  <dcterms:modified xsi:type="dcterms:W3CDTF">2025-11-24T18:59:00Z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