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B92F" w14:textId="77777777" w:rsidR="00927F37" w:rsidRPr="00927F37" w:rsidRDefault="00927F37" w:rsidP="00927F37">
      <w:pPr>
        <w:jc w:val="both"/>
      </w:pPr>
      <w:r w:rsidRPr="00927F37">
        <w:t>Vážení,</w:t>
      </w:r>
    </w:p>
    <w:p w14:paraId="4E2D168A" w14:textId="77777777" w:rsidR="00927F37" w:rsidRPr="00927F37" w:rsidRDefault="00927F37" w:rsidP="00927F37">
      <w:pPr>
        <w:jc w:val="both"/>
      </w:pPr>
      <w:r w:rsidRPr="00927F37">
        <w:t>město Příbor obdrželo Vaše podání ze dne 06.03.2026 týkající se plánované realizace parkovacích stání na pozemku parc. č. 3206/1 v k. ú. Příbor v souvislosti s výstavbou domu se zvláštním režimem na ulici Masarykova. K jednotlivým dotazům uvádíme následující informace.</w:t>
      </w:r>
    </w:p>
    <w:p w14:paraId="32C69D80" w14:textId="77777777" w:rsidR="00927F37" w:rsidRPr="00927F37" w:rsidRDefault="00927F37" w:rsidP="00927F37">
      <w:pPr>
        <w:jc w:val="both"/>
      </w:pPr>
      <w:r w:rsidRPr="00927F37">
        <w:t>K otázce umožnění realizace parkovacích stání na městských pozemcích sdělujeme, že zajištění odpovídající parkovací kapacity je primárně povinností investora připravované stavby. V rámci přípravy projektu domu se zvláštním režimem investor řešil splnění požadavků technických norem na zajištění potřebného počtu parkovacích míst. Vzhledem k prostorovým možnostem pozemků ve vlastnictví investora nebylo možné požadovaný počet parkovacích stání plně umístit na těchto pozemcích.</w:t>
      </w:r>
    </w:p>
    <w:p w14:paraId="08950A86" w14:textId="77777777" w:rsidR="00927F37" w:rsidRPr="00927F37" w:rsidRDefault="00927F37" w:rsidP="00927F37">
      <w:pPr>
        <w:jc w:val="both"/>
      </w:pPr>
      <w:r w:rsidRPr="00927F37">
        <w:t>Z tohoto důvodu investor požádal město Příbor o souhlas s realizací části parkovacích stání na části pozemku ve vlastnictví města. O této možnosti bylo předběžně jednáno na koordinačních schůzkách investora se zástupci města, na nichž byly projednávány stavební záměry obou stran v dané lokalitě.</w:t>
      </w:r>
    </w:p>
    <w:p w14:paraId="58C1740B" w14:textId="77777777" w:rsidR="00927F37" w:rsidRPr="00927F37" w:rsidRDefault="00927F37" w:rsidP="00927F37">
      <w:pPr>
        <w:jc w:val="both"/>
      </w:pPr>
      <w:r w:rsidRPr="00927F37">
        <w:t>Město Příbor následně uzavřelo s investorem Trifid Beta s. r. o. dohodu o realizaci stavby parkovacích míst. Původně byla uzavřena dohoda č. 262/2023, jejíž uzavření schválila rada města dne 14.11.2023 usnesením č. 7/20/RM/2023. Následně byla dne 12.03.2025 uzavřena dohoda č. 157/2025, jejíž uzavření schválila rada města dne 11.03.2025 usnesením č. 12/40/RM/2025. Tato dohoda nahradila předchozí smluvní ujednání.</w:t>
      </w:r>
    </w:p>
    <w:p w14:paraId="108DC123" w14:textId="77777777" w:rsidR="00927F37" w:rsidRPr="00927F37" w:rsidRDefault="00927F37" w:rsidP="00927F37">
      <w:pPr>
        <w:jc w:val="both"/>
      </w:pPr>
      <w:r w:rsidRPr="00927F37">
        <w:t>Důvodem uzavření nové dohody byla úprava rozsahu stavby parkovacích stání. Původně navržených 11 parkovacích míst bylo na základě upřesnění projektové dokumentace sníženo na 10 parkovacích míst, a to z důvodu existence inženýrských sítí v území, které neumožňují umístění jednoho parkovacího stání.</w:t>
      </w:r>
    </w:p>
    <w:p w14:paraId="293707D9" w14:textId="77777777" w:rsidR="00927F37" w:rsidRPr="00927F37" w:rsidRDefault="00927F37" w:rsidP="00927F37">
      <w:pPr>
        <w:jc w:val="both"/>
      </w:pPr>
      <w:r w:rsidRPr="00927F37">
        <w:t>Předmětem uzavřené dohody je realizace parkovacích stání na části pozemku parc. č. 3206/1 v k. ú. Příbor v rozsahu přibližně 142 m². Stavba bude realizována na náklady investora dle projektové dokumentace projednané ve stavebním řízení a následná údržba parkovacích míst bude rovněž zajišťována investorem. Po realizaci stavby bude mezi městem a investorem řešeno majetkoprávní vypořádání k dotčené části pozemku, například formou zřízení věcného břemene nebo nájemního vztahu.</w:t>
      </w:r>
    </w:p>
    <w:p w14:paraId="3F34E926" w14:textId="77777777" w:rsidR="00927F37" w:rsidRPr="00927F37" w:rsidRDefault="00927F37" w:rsidP="00927F37">
      <w:pPr>
        <w:jc w:val="both"/>
      </w:pPr>
      <w:r w:rsidRPr="00927F37">
        <w:t>K dotazu na existenci rozhodnutí orgánů města uvádíme, že souhlas s uzavřením dohody byl udělen radou města výše uvedenými usneseními. Postup města tedy vychází z rozhodnutí příslušného orgánu samosprávy v rámci jeho kompetencí.</w:t>
      </w:r>
    </w:p>
    <w:p w14:paraId="6BE11E0F" w14:textId="17902095" w:rsidR="00927F37" w:rsidRPr="00927F37" w:rsidRDefault="00927F37" w:rsidP="00927F37">
      <w:pPr>
        <w:jc w:val="both"/>
      </w:pPr>
      <w:r w:rsidRPr="00927F37">
        <w:t xml:space="preserve">K požadavku na zpřístupnění smlouvy sdělujeme, že dohoda o realizaci stavby parkovacích míst </w:t>
      </w:r>
      <w:r>
        <w:t>Vám posíláme přílohou.</w:t>
      </w:r>
    </w:p>
    <w:p w14:paraId="364B1BB0" w14:textId="77777777" w:rsidR="00927F37" w:rsidRPr="00927F37" w:rsidRDefault="00927F37" w:rsidP="00927F37">
      <w:pPr>
        <w:jc w:val="both"/>
      </w:pPr>
      <w:r w:rsidRPr="00927F37">
        <w:t xml:space="preserve">K otázce odpovídající parkovací kapacity uvádíme, že posouzení souladu stavby s požadavky právních předpisů, včetně požadavků na dopravu v klidu, je předmětem stavebního řízení </w:t>
      </w:r>
      <w:r w:rsidRPr="00927F37">
        <w:lastRenderedPageBreak/>
        <w:t>vedeného příslušným stavebním úřadem. Ten v rámci řízení posuzuje projektovou dokumentaci i splnění všech zákonných požadavků.</w:t>
      </w:r>
    </w:p>
    <w:p w14:paraId="7A71FAB0" w14:textId="77777777" w:rsidR="00927F37" w:rsidRPr="00927F37" w:rsidRDefault="00927F37" w:rsidP="00927F37">
      <w:pPr>
        <w:jc w:val="both"/>
      </w:pPr>
      <w:r w:rsidRPr="00927F37">
        <w:t>K dotazu týkajícímu se dopravního značení sdělujeme, že stanovení dopravního značení není součástí uvedené dohody. Dopravní značení bude případně řešeno samostatným řízením podle zákona o pozemních komunikacích. Příslušným správním orgánem pro stanovení dopravního značení je silniční správní úřad, kterým je v tomto případě Městský úřad Kopřivnice.</w:t>
      </w:r>
    </w:p>
    <w:p w14:paraId="01AB2448" w14:textId="77777777" w:rsidR="00927F37" w:rsidRPr="00927F37" w:rsidRDefault="00927F37" w:rsidP="00927F37">
      <w:pPr>
        <w:jc w:val="both"/>
      </w:pPr>
      <w:r w:rsidRPr="00927F37">
        <w:t>Součástí dohody mezi městem a investorem je ujednání o režimu využívání parkovacích míst, podle něhož budou parkovací místa v době od 17.00 hodin do 07.00 hodin následujícího dne k dispozici veřejnosti.</w:t>
      </w:r>
    </w:p>
    <w:p w14:paraId="1D9B98D4" w14:textId="77777777" w:rsidR="00927F37" w:rsidRPr="00927F37" w:rsidRDefault="00927F37" w:rsidP="00927F37">
      <w:pPr>
        <w:jc w:val="both"/>
      </w:pPr>
      <w:r w:rsidRPr="00927F37">
        <w:t>Město zároveň uvádí, že obdobná řešení, kdy je v rámci přípravy stavebních záměrů koordinováno využití městských pozemků pro dopravní obslužnost staveb, nejsou v praxi samosprávy neobvyklá. Pokud jsou takové postupy projednány a schváleny příslušnými orgány města, jsou z hlediska výkonu samosprávy legitimní.</w:t>
      </w:r>
    </w:p>
    <w:p w14:paraId="7542B91C" w14:textId="77777777" w:rsidR="00927F37" w:rsidRPr="00927F37" w:rsidRDefault="00927F37" w:rsidP="00927F37">
      <w:pPr>
        <w:jc w:val="both"/>
      </w:pPr>
      <w:r w:rsidRPr="00927F37">
        <w:t>Město Příbor je uzavřenou dohodou vázáno a případné změny jejích podmínek jsou možné pouze na základě dohody obou smluvních stran.</w:t>
      </w:r>
    </w:p>
    <w:p w14:paraId="1BC44B94" w14:textId="77777777" w:rsidR="00927F37" w:rsidRPr="00927F37" w:rsidRDefault="00927F37" w:rsidP="00927F37">
      <w:pPr>
        <w:jc w:val="both"/>
      </w:pPr>
      <w:r w:rsidRPr="00927F37">
        <w:t>S pozdravem</w:t>
      </w:r>
    </w:p>
    <w:p w14:paraId="6B27F0F0" w14:textId="77777777" w:rsidR="00D51524" w:rsidRDefault="00D51524" w:rsidP="00927F37">
      <w:pPr>
        <w:jc w:val="both"/>
      </w:pPr>
    </w:p>
    <w:sectPr w:rsidR="00D5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67"/>
    <w:rsid w:val="00195030"/>
    <w:rsid w:val="00410E92"/>
    <w:rsid w:val="00530B91"/>
    <w:rsid w:val="00927F37"/>
    <w:rsid w:val="00B43A30"/>
    <w:rsid w:val="00D51524"/>
    <w:rsid w:val="00E06567"/>
    <w:rsid w:val="00E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FF36"/>
  <w15:chartTrackingRefBased/>
  <w15:docId w15:val="{A541CB43-CB02-4529-9822-624A8ED9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6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6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6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6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6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5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65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65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65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65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65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65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65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65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6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65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6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Radoslav Römer</dc:creator>
  <cp:keywords/>
  <dc:description/>
  <cp:lastModifiedBy>Ing. Radoslav Römer</cp:lastModifiedBy>
  <cp:revision>2</cp:revision>
  <dcterms:created xsi:type="dcterms:W3CDTF">2026-03-16T07:45:00Z</dcterms:created>
  <dcterms:modified xsi:type="dcterms:W3CDTF">2026-03-16T12:58:00Z</dcterms:modified>
</cp:coreProperties>
</file>