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EE5B" w14:textId="7CAD1250" w:rsidR="00662ED7" w:rsidRPr="00662ED7" w:rsidRDefault="00662ED7" w:rsidP="006447B1">
      <w:pPr>
        <w:spacing w:before="240" w:after="240"/>
        <w:jc w:val="center"/>
        <w:rPr>
          <w:b/>
          <w:bCs/>
          <w:sz w:val="28"/>
          <w:szCs w:val="28"/>
        </w:rPr>
      </w:pPr>
      <w:r w:rsidRPr="00662ED7">
        <w:rPr>
          <w:b/>
          <w:bCs/>
          <w:sz w:val="28"/>
          <w:szCs w:val="28"/>
        </w:rPr>
        <w:t>Zápis č. 1</w:t>
      </w:r>
      <w:r w:rsidR="000C1370">
        <w:rPr>
          <w:b/>
          <w:bCs/>
          <w:sz w:val="28"/>
          <w:szCs w:val="28"/>
        </w:rPr>
        <w:t>9</w:t>
      </w:r>
    </w:p>
    <w:p w14:paraId="5678E410" w14:textId="70865CFD" w:rsidR="00662ED7" w:rsidRPr="00662ED7" w:rsidRDefault="00662ED7" w:rsidP="006447B1">
      <w:pPr>
        <w:spacing w:after="240"/>
        <w:jc w:val="left"/>
        <w:rPr>
          <w:b/>
          <w:bCs/>
        </w:rPr>
      </w:pPr>
      <w:r w:rsidRPr="00662ED7">
        <w:rPr>
          <w:b/>
          <w:bCs/>
        </w:rPr>
        <w:t xml:space="preserve">Datum jednání komise: </w:t>
      </w:r>
      <w:r w:rsidR="00C71C8E">
        <w:rPr>
          <w:b/>
          <w:bCs/>
        </w:rPr>
        <w:t>31</w:t>
      </w:r>
      <w:r w:rsidRPr="00662ED7">
        <w:rPr>
          <w:b/>
          <w:bCs/>
        </w:rPr>
        <w:t>.0</w:t>
      </w:r>
      <w:r w:rsidR="000C1370">
        <w:rPr>
          <w:b/>
          <w:bCs/>
        </w:rPr>
        <w:t>3</w:t>
      </w:r>
      <w:r w:rsidRPr="00662ED7">
        <w:rPr>
          <w:b/>
          <w:bCs/>
        </w:rPr>
        <w:t>.202</w:t>
      </w:r>
      <w:r w:rsidR="00987750">
        <w:rPr>
          <w:b/>
          <w:bCs/>
        </w:rPr>
        <w:t>6</w:t>
      </w:r>
    </w:p>
    <w:p w14:paraId="73432B1B" w14:textId="424E1508" w:rsidR="00662ED7" w:rsidRPr="00662ED7" w:rsidRDefault="00662ED7" w:rsidP="006447B1">
      <w:pPr>
        <w:spacing w:after="240"/>
        <w:jc w:val="left"/>
      </w:pPr>
      <w:r w:rsidRPr="00662ED7">
        <w:rPr>
          <w:b/>
          <w:bCs/>
        </w:rPr>
        <w:t>Přítomní členové</w:t>
      </w:r>
      <w:r w:rsidRPr="00662ED7">
        <w:t>: Miroslava Motlíčková Ratajová, Irena Nedomová, Jaromír Šitavanc, Mořic Jurečka</w:t>
      </w:r>
      <w:r w:rsidR="000070F6">
        <w:t xml:space="preserve">, </w:t>
      </w:r>
      <w:r w:rsidR="000070F6" w:rsidRPr="00662ED7">
        <w:t>Markéta Jurašková</w:t>
      </w:r>
    </w:p>
    <w:p w14:paraId="16B886DF" w14:textId="2A2CDC85" w:rsidR="008F3907" w:rsidRPr="00662ED7" w:rsidRDefault="00662ED7" w:rsidP="008F3907">
      <w:pPr>
        <w:spacing w:after="240"/>
        <w:jc w:val="left"/>
      </w:pPr>
      <w:r w:rsidRPr="00662ED7">
        <w:rPr>
          <w:b/>
          <w:bCs/>
        </w:rPr>
        <w:t>Omluveni:</w:t>
      </w:r>
      <w:r w:rsidRPr="00662ED7">
        <w:t xml:space="preserve"> </w:t>
      </w:r>
      <w:r w:rsidR="00C71C8E" w:rsidRPr="00662ED7">
        <w:t>Aleš Polách</w:t>
      </w:r>
      <w:r w:rsidR="00C71C8E">
        <w:t>, Gabriela Grodzová</w:t>
      </w:r>
    </w:p>
    <w:p w14:paraId="1C049C17" w14:textId="1522E8C8" w:rsidR="00662ED7" w:rsidRDefault="00662ED7" w:rsidP="00BD7392">
      <w:pPr>
        <w:spacing w:after="0"/>
        <w:jc w:val="left"/>
      </w:pPr>
      <w:r w:rsidRPr="00662ED7">
        <w:rPr>
          <w:b/>
          <w:bCs/>
        </w:rPr>
        <w:t xml:space="preserve">Tajemník komise: </w:t>
      </w:r>
      <w:r w:rsidRPr="00662ED7">
        <w:t>Marika Demlová</w:t>
      </w:r>
    </w:p>
    <w:p w14:paraId="423C2859" w14:textId="77777777" w:rsidR="00E438B2" w:rsidRDefault="00E438B2" w:rsidP="00BD7392">
      <w:pPr>
        <w:spacing w:after="0"/>
        <w:jc w:val="left"/>
      </w:pPr>
    </w:p>
    <w:p w14:paraId="444B9804" w14:textId="77777777" w:rsidR="000C1370" w:rsidRPr="000C1370" w:rsidRDefault="000C1370" w:rsidP="000C1370">
      <w:pPr>
        <w:spacing w:after="0"/>
        <w:jc w:val="left"/>
      </w:pPr>
      <w:r w:rsidRPr="000C1370">
        <w:rPr>
          <w:b/>
          <w:bCs/>
        </w:rPr>
        <w:t>Program:</w:t>
      </w:r>
      <w:r w:rsidRPr="000C1370">
        <w:t xml:space="preserve"> </w:t>
      </w:r>
    </w:p>
    <w:p w14:paraId="2313A35A" w14:textId="77777777" w:rsidR="000C1370" w:rsidRPr="000C1370" w:rsidRDefault="000C1370" w:rsidP="000C1370">
      <w:pPr>
        <w:spacing w:after="0"/>
        <w:jc w:val="left"/>
      </w:pPr>
      <w:r w:rsidRPr="000C1370">
        <w:t xml:space="preserve">  </w:t>
      </w:r>
    </w:p>
    <w:p w14:paraId="436E7BA0" w14:textId="0935D6E1" w:rsidR="000C1370" w:rsidRPr="000C1370" w:rsidRDefault="000C1370" w:rsidP="000C1370">
      <w:pPr>
        <w:spacing w:after="0"/>
        <w:jc w:val="left"/>
        <w:rPr>
          <w:b/>
          <w:bCs/>
        </w:rPr>
      </w:pPr>
      <w:r w:rsidRPr="000C1370">
        <w:rPr>
          <w:b/>
          <w:bCs/>
        </w:rPr>
        <w:tab/>
        <w:t>1. Rozdělení příspěvků v rámci Programu regenerace pro rok 202</w:t>
      </w:r>
      <w:r>
        <w:rPr>
          <w:b/>
          <w:bCs/>
        </w:rPr>
        <w:t>6</w:t>
      </w:r>
    </w:p>
    <w:p w14:paraId="0089915B" w14:textId="77777777" w:rsidR="000C1370" w:rsidRPr="000C1370" w:rsidRDefault="000C1370" w:rsidP="000C1370">
      <w:pPr>
        <w:spacing w:after="0"/>
        <w:jc w:val="left"/>
        <w:rPr>
          <w:b/>
          <w:bCs/>
        </w:rPr>
      </w:pPr>
    </w:p>
    <w:p w14:paraId="3899F693" w14:textId="02F19656" w:rsidR="000C1370" w:rsidRPr="000C1370" w:rsidRDefault="000C1370" w:rsidP="00893775">
      <w:pPr>
        <w:spacing w:after="0"/>
        <w:rPr>
          <w:b/>
          <w:bCs/>
        </w:rPr>
      </w:pPr>
      <w:r w:rsidRPr="000C1370">
        <w:rPr>
          <w:b/>
          <w:bCs/>
        </w:rPr>
        <w:t>1. Rozdělení příspěvků v rámci Programu regenerace pro rok 202</w:t>
      </w:r>
      <w:r>
        <w:rPr>
          <w:b/>
          <w:bCs/>
        </w:rPr>
        <w:t>6</w:t>
      </w:r>
    </w:p>
    <w:p w14:paraId="059526D2" w14:textId="23794FC2" w:rsidR="000C1370" w:rsidRDefault="000C1370" w:rsidP="00893775">
      <w:pPr>
        <w:spacing w:after="0"/>
        <w:rPr>
          <w:rFonts w:cstheme="minorHAnsi"/>
        </w:rPr>
      </w:pPr>
      <w:r w:rsidRPr="00893775">
        <w:rPr>
          <w:rFonts w:cstheme="minorHAnsi"/>
        </w:rPr>
        <w:t xml:space="preserve">Proběhla diskuze k rozdělení finančních prostředků z Programu regenerace MPR a MPZ pro rok 2026. Ministerstvo kultury alokovalo pro město Příbor na základě „anketního dotazníku“ částku </w:t>
      </w:r>
      <w:r w:rsidR="00C71C8E" w:rsidRPr="00893775">
        <w:rPr>
          <w:rFonts w:cstheme="minorHAnsi"/>
        </w:rPr>
        <w:t>2 240</w:t>
      </w:r>
      <w:r w:rsidRPr="00893775">
        <w:rPr>
          <w:rFonts w:cstheme="minorHAnsi"/>
        </w:rPr>
        <w:t xml:space="preserve"> 000 Kč. Jedná se o maximální výši dotace, kterou město Příbor mohlo v roce 202</w:t>
      </w:r>
      <w:r w:rsidR="00C71C8E" w:rsidRPr="00893775">
        <w:rPr>
          <w:rFonts w:cstheme="minorHAnsi"/>
        </w:rPr>
        <w:t>6</w:t>
      </w:r>
      <w:r w:rsidRPr="00893775">
        <w:rPr>
          <w:rFonts w:cstheme="minorHAnsi"/>
        </w:rPr>
        <w:t xml:space="preserve"> získat. Členům komise byly prostřednictvím fotografií odprezentovány připravené akce obnovy a byl předložen návrh rozdělení finančních příspěvků k projednání. </w:t>
      </w:r>
    </w:p>
    <w:p w14:paraId="1CFC8362" w14:textId="77777777" w:rsidR="00893775" w:rsidRPr="00893775" w:rsidRDefault="00893775" w:rsidP="00893775">
      <w:pPr>
        <w:spacing w:after="0"/>
        <w:rPr>
          <w:rFonts w:cstheme="minorHAnsi"/>
        </w:rPr>
      </w:pPr>
    </w:p>
    <w:p w14:paraId="45FEF4D2" w14:textId="08DA470C" w:rsidR="000C1370" w:rsidRPr="000C1370" w:rsidRDefault="000C1370" w:rsidP="00893775">
      <w:pPr>
        <w:spacing w:after="0"/>
        <w:rPr>
          <w:b/>
          <w:bCs/>
        </w:rPr>
      </w:pPr>
      <w:r w:rsidRPr="000C1370">
        <w:rPr>
          <w:b/>
          <w:bCs/>
        </w:rPr>
        <w:t xml:space="preserve">Komise MPR doporučuje </w:t>
      </w:r>
      <w:r w:rsidR="00C71C8E">
        <w:rPr>
          <w:b/>
          <w:bCs/>
        </w:rPr>
        <w:t>R</w:t>
      </w:r>
      <w:r w:rsidRPr="000C1370">
        <w:rPr>
          <w:b/>
          <w:bCs/>
        </w:rPr>
        <w:t>M schválit rozdělení příspěvků v rámci Programu regenerace pro rok 202</w:t>
      </w:r>
      <w:r>
        <w:rPr>
          <w:b/>
          <w:bCs/>
        </w:rPr>
        <w:t>6</w:t>
      </w:r>
      <w:r w:rsidRPr="000C1370">
        <w:rPr>
          <w:b/>
          <w:bCs/>
        </w:rPr>
        <w:t xml:space="preserve"> dle přílohy tohoto zápisu.</w:t>
      </w:r>
    </w:p>
    <w:p w14:paraId="6102EE69" w14:textId="77777777" w:rsidR="000C1370" w:rsidRPr="000C1370" w:rsidRDefault="000C1370" w:rsidP="00893775">
      <w:pPr>
        <w:spacing w:after="0"/>
      </w:pPr>
      <w:r w:rsidRPr="000C1370">
        <w:t xml:space="preserve">Hlasování: </w:t>
      </w:r>
    </w:p>
    <w:p w14:paraId="48810EFB" w14:textId="77777777" w:rsidR="000C1370" w:rsidRPr="000C1370" w:rsidRDefault="000C1370" w:rsidP="00893775">
      <w:pPr>
        <w:spacing w:after="0"/>
      </w:pPr>
      <w:r w:rsidRPr="000C1370">
        <w:t>Pro: všichni</w:t>
      </w:r>
    </w:p>
    <w:p w14:paraId="562DF5DB" w14:textId="77777777" w:rsidR="00E438B2" w:rsidRDefault="00E438B2" w:rsidP="00893775">
      <w:pPr>
        <w:spacing w:after="0"/>
      </w:pPr>
    </w:p>
    <w:p w14:paraId="7322D259" w14:textId="77777777" w:rsidR="00893775" w:rsidRDefault="00893775" w:rsidP="00893775">
      <w:pPr>
        <w:pStyle w:val="Odstavecseseznamem"/>
        <w:autoSpaceDE w:val="0"/>
        <w:autoSpaceDN w:val="0"/>
        <w:adjustRightInd w:val="0"/>
        <w:spacing w:line="23" w:lineRule="atLeast"/>
        <w:ind w:left="0"/>
        <w:rPr>
          <w:b/>
          <w:bCs/>
          <w:szCs w:val="24"/>
        </w:rPr>
      </w:pPr>
      <w:r w:rsidRPr="008575B1">
        <w:rPr>
          <w:b/>
          <w:bCs/>
          <w:szCs w:val="24"/>
        </w:rPr>
        <w:t>Diskuze, různé:</w:t>
      </w:r>
    </w:p>
    <w:p w14:paraId="260DEC9E" w14:textId="72F348D0" w:rsidR="00893775" w:rsidRDefault="00893775" w:rsidP="00893775">
      <w:pPr>
        <w:spacing w:after="0"/>
        <w:rPr>
          <w:szCs w:val="24"/>
        </w:rPr>
      </w:pPr>
      <w:r w:rsidRPr="00893775">
        <w:rPr>
          <w:szCs w:val="24"/>
        </w:rPr>
        <w:t>Paní Nedomová oslovila několik osob ve věci dohledání či získání informací o ztracené svatozáři u kamenné sochy Panny Marie na sloupu situovaném v ul. Jičínské, která je v současné době restaurována. Členové komise se shodli, že chybějící atribut – paprsčitá svatozář, která je neodmyslitelnou součástí zobrazení Panny Marie Assumpty „žena sluncem oděná“ – by měl</w:t>
      </w:r>
      <w:r>
        <w:rPr>
          <w:szCs w:val="24"/>
        </w:rPr>
        <w:t>a</w:t>
      </w:r>
      <w:r w:rsidRPr="00893775">
        <w:rPr>
          <w:szCs w:val="24"/>
        </w:rPr>
        <w:t xml:space="preserve"> být doplněn</w:t>
      </w:r>
      <w:r>
        <w:rPr>
          <w:szCs w:val="24"/>
        </w:rPr>
        <w:t>a</w:t>
      </w:r>
      <w:r w:rsidRPr="00893775">
        <w:rPr>
          <w:szCs w:val="24"/>
        </w:rPr>
        <w:t>.</w:t>
      </w:r>
    </w:p>
    <w:p w14:paraId="33F5E28E" w14:textId="77777777" w:rsidR="00893775" w:rsidRDefault="00893775" w:rsidP="00893775">
      <w:pPr>
        <w:spacing w:after="0"/>
        <w:rPr>
          <w:b/>
          <w:szCs w:val="24"/>
        </w:rPr>
      </w:pPr>
    </w:p>
    <w:p w14:paraId="7A697B31" w14:textId="77777777" w:rsidR="00893775" w:rsidRPr="00D41283" w:rsidRDefault="00893775" w:rsidP="00893775">
      <w:pPr>
        <w:spacing w:after="0"/>
        <w:rPr>
          <w:b/>
          <w:szCs w:val="24"/>
        </w:rPr>
      </w:pPr>
      <w:r w:rsidRPr="00D41283">
        <w:rPr>
          <w:b/>
          <w:szCs w:val="24"/>
        </w:rPr>
        <w:t>Přijatá usnesení:</w:t>
      </w:r>
    </w:p>
    <w:p w14:paraId="0FCB5DAF" w14:textId="77777777" w:rsidR="00532504" w:rsidRPr="000C1370" w:rsidRDefault="00532504" w:rsidP="00532504">
      <w:pPr>
        <w:spacing w:after="0"/>
        <w:rPr>
          <w:b/>
          <w:bCs/>
        </w:rPr>
      </w:pPr>
      <w:r w:rsidRPr="000C1370">
        <w:rPr>
          <w:b/>
          <w:bCs/>
        </w:rPr>
        <w:t xml:space="preserve">Komise MPR doporučuje </w:t>
      </w:r>
      <w:r>
        <w:rPr>
          <w:b/>
          <w:bCs/>
        </w:rPr>
        <w:t>R</w:t>
      </w:r>
      <w:r w:rsidRPr="000C1370">
        <w:rPr>
          <w:b/>
          <w:bCs/>
        </w:rPr>
        <w:t>M schválit rozdělení příspěvků v rámci Programu regenerace pro rok 202</w:t>
      </w:r>
      <w:r>
        <w:rPr>
          <w:b/>
          <w:bCs/>
        </w:rPr>
        <w:t>6</w:t>
      </w:r>
      <w:r w:rsidRPr="000C1370">
        <w:rPr>
          <w:b/>
          <w:bCs/>
        </w:rPr>
        <w:t xml:space="preserve"> dle přílohy tohoto zápisu.</w:t>
      </w:r>
    </w:p>
    <w:p w14:paraId="275CF388" w14:textId="77777777" w:rsidR="00C71C8E" w:rsidRDefault="00C71C8E" w:rsidP="00893775">
      <w:pPr>
        <w:spacing w:after="0"/>
      </w:pPr>
    </w:p>
    <w:p w14:paraId="78D5FF1F" w14:textId="77777777" w:rsidR="00E438B2" w:rsidRDefault="00E438B2" w:rsidP="00893775">
      <w:pPr>
        <w:spacing w:after="0"/>
      </w:pPr>
    </w:p>
    <w:p w14:paraId="4ECA4ECD" w14:textId="0963AE7E" w:rsidR="003F2EA7" w:rsidRDefault="003F2EA7" w:rsidP="00893775">
      <w:pPr>
        <w:spacing w:after="0"/>
      </w:pPr>
      <w:r w:rsidRPr="00662ED7">
        <w:t xml:space="preserve">Zapsala: Mgr. Marika Demlová </w:t>
      </w:r>
      <w:r w:rsidRPr="00662ED7">
        <w:tab/>
      </w:r>
      <w:r w:rsidRPr="00662ED7">
        <w:tab/>
        <w:t xml:space="preserve">Schválila: Mgr. Miroslava Motlíčková Ratajová </w:t>
      </w:r>
    </w:p>
    <w:p w14:paraId="5D816FA7" w14:textId="423DFCEB" w:rsidR="00E3211C" w:rsidRDefault="003F2EA7" w:rsidP="00893775">
      <w:pPr>
        <w:spacing w:after="0"/>
      </w:pPr>
      <w:r>
        <w:t>Tajemnice komise</w:t>
      </w:r>
      <w:r>
        <w:tab/>
      </w:r>
      <w:r>
        <w:tab/>
      </w:r>
      <w:r>
        <w:tab/>
      </w:r>
      <w:r>
        <w:tab/>
        <w:t>Předseda komise</w:t>
      </w:r>
    </w:p>
    <w:p w14:paraId="3B80D14A" w14:textId="77777777" w:rsidR="00E3211C" w:rsidRDefault="00E3211C" w:rsidP="00BD7392">
      <w:pPr>
        <w:spacing w:after="0"/>
      </w:pPr>
    </w:p>
    <w:p w14:paraId="4CA4420D" w14:textId="77777777" w:rsidR="00C71C8E" w:rsidRDefault="00C71C8E" w:rsidP="00BD7392">
      <w:pPr>
        <w:spacing w:after="0"/>
      </w:pPr>
    </w:p>
    <w:p w14:paraId="580F2E8D" w14:textId="79E323F1" w:rsidR="00C71C8E" w:rsidRDefault="00C71C8E" w:rsidP="00BD7392">
      <w:pPr>
        <w:spacing w:after="0"/>
      </w:pPr>
      <w:r>
        <w:t>Příloha č. 1</w:t>
      </w:r>
    </w:p>
    <w:p w14:paraId="45325C3E" w14:textId="77777777" w:rsidR="00C71C8E" w:rsidRDefault="00C71C8E" w:rsidP="00BD7392">
      <w:pPr>
        <w:spacing w:after="0"/>
      </w:pP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1163"/>
        <w:gridCol w:w="777"/>
        <w:gridCol w:w="1500"/>
        <w:gridCol w:w="1400"/>
        <w:gridCol w:w="1300"/>
        <w:gridCol w:w="1600"/>
      </w:tblGrid>
      <w:tr w:rsidR="00C71C8E" w:rsidRPr="00C71C8E" w14:paraId="1E2C3E3F" w14:textId="77777777" w:rsidTr="00C71C8E">
        <w:trPr>
          <w:trHeight w:val="42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85B9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EF83" w14:textId="7ECA70AC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Cs w:val="24"/>
                <w:lang w:eastAsia="cs-CZ"/>
              </w:rPr>
              <w:t xml:space="preserve">MPR </w:t>
            </w:r>
            <w:r w:rsidR="00893775" w:rsidRPr="00C71C8E">
              <w:rPr>
                <w:rFonts w:ascii="Calibri" w:eastAsia="Times New Roman" w:hAnsi="Calibri" w:cs="Calibri"/>
                <w:szCs w:val="24"/>
                <w:lang w:eastAsia="cs-CZ"/>
              </w:rPr>
              <w:t>Příbor – Program</w:t>
            </w:r>
            <w:r w:rsidRPr="00C71C8E">
              <w:rPr>
                <w:rFonts w:ascii="Calibri" w:eastAsia="Times New Roman" w:hAnsi="Calibri" w:cs="Calibri"/>
                <w:szCs w:val="24"/>
                <w:lang w:eastAsia="cs-CZ"/>
              </w:rPr>
              <w:t xml:space="preserve"> regenerace MPR a MPZ na rok 2026</w:t>
            </w:r>
          </w:p>
        </w:tc>
      </w:tr>
      <w:tr w:rsidR="00C71C8E" w:rsidRPr="00C71C8E" w14:paraId="51F3E325" w14:textId="77777777" w:rsidTr="00C71C8E">
        <w:trPr>
          <w:trHeight w:val="6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CBF92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FEDB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památka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07F4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E0CC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celkové náklady s DPH/ bez DPH 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E50C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MK ČR (v celých tis. Kč)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EFA0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vlastník minimálně 40 %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CA71C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město minimálně 10 %</w:t>
            </w:r>
          </w:p>
        </w:tc>
      </w:tr>
      <w:tr w:rsidR="00C71C8E" w:rsidRPr="00C71C8E" w14:paraId="2DE17F8F" w14:textId="77777777" w:rsidTr="00C71C8E">
        <w:trPr>
          <w:trHeight w:val="51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DD397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B16D4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Městský dům č. p. 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7AE16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PO/bez DPH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E7191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384 792,00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70B7668B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190 000,00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5DC68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156 312,00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5552C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    38 480,00 </w:t>
            </w:r>
          </w:p>
        </w:tc>
      </w:tr>
      <w:tr w:rsidR="00C71C8E" w:rsidRPr="00C71C8E" w14:paraId="1D28BAC6" w14:textId="77777777" w:rsidTr="00C71C8E">
        <w:trPr>
          <w:trHeight w:val="3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E74D1E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864C44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Výměna 5 ks kastlových oken a 4 ks kastlových balkónových dveří</w:t>
            </w:r>
          </w:p>
        </w:tc>
      </w:tr>
      <w:tr w:rsidR="00C71C8E" w:rsidRPr="00C71C8E" w14:paraId="01BA7777" w14:textId="77777777" w:rsidTr="00C71C8E">
        <w:trPr>
          <w:trHeight w:val="5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921140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C9D7E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Městský dům č. p. 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6D22AB0F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FO/s DPH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958CE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152 742,79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0FA0C881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75 000,00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38C565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62 467,79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986EF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    15 275,00 </w:t>
            </w:r>
          </w:p>
        </w:tc>
      </w:tr>
      <w:tr w:rsidR="00C71C8E" w:rsidRPr="00C71C8E" w14:paraId="2845750B" w14:textId="77777777" w:rsidTr="00C71C8E">
        <w:trPr>
          <w:trHeight w:val="3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85AE6D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816D28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Obnova čelní fasády</w:t>
            </w:r>
          </w:p>
        </w:tc>
      </w:tr>
      <w:tr w:rsidR="00C71C8E" w:rsidRPr="00C71C8E" w14:paraId="5C749F27" w14:textId="77777777" w:rsidTr="00C71C8E">
        <w:trPr>
          <w:trHeight w:val="5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A7F4DA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4568F81B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Městský dům č. p. 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67030464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FO/s DPH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CC4F56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143 385,00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0C7C5F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143 000,00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300C122B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385,00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5A21C44D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                   -   </w:t>
            </w:r>
          </w:p>
        </w:tc>
      </w:tr>
      <w:tr w:rsidR="00C71C8E" w:rsidRPr="00C71C8E" w14:paraId="5EB56689" w14:textId="77777777" w:rsidTr="00C71C8E">
        <w:trPr>
          <w:trHeight w:val="3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0A8B91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D87A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Restaurování kamenného znaku</w:t>
            </w:r>
          </w:p>
        </w:tc>
      </w:tr>
      <w:tr w:rsidR="00C71C8E" w:rsidRPr="00C71C8E" w14:paraId="34FE6548" w14:textId="77777777" w:rsidTr="00C71C8E">
        <w:trPr>
          <w:trHeight w:val="5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B6D2C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4D081995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Městský dům č. p. 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4ACA58D9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PO/bez DPH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4FBF5000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602 674,91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796D01AA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65E5C5A6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362 406,91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3ADC6AEA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    60 268,00 </w:t>
            </w:r>
          </w:p>
        </w:tc>
      </w:tr>
      <w:tr w:rsidR="00C71C8E" w:rsidRPr="00C71C8E" w14:paraId="39EE3F5C" w14:textId="77777777" w:rsidTr="00C71C8E">
        <w:trPr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803F91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13714C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Chemická sanace a tesařské opravy krovu</w:t>
            </w:r>
          </w:p>
        </w:tc>
      </w:tr>
      <w:tr w:rsidR="00C71C8E" w:rsidRPr="00C71C8E" w14:paraId="2850D49E" w14:textId="77777777" w:rsidTr="00C71C8E">
        <w:trPr>
          <w:trHeight w:val="5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18298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48FBB059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Městský dům č. p. 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7AA929D5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PO/bez DPH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46B6D8F9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1 168 031,00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6FAEA763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400 000,00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1A58867D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651 227,00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512C3743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  116 804,00 </w:t>
            </w:r>
          </w:p>
        </w:tc>
      </w:tr>
      <w:tr w:rsidR="00C71C8E" w:rsidRPr="00C71C8E" w14:paraId="17FF5AE9" w14:textId="77777777" w:rsidTr="00C71C8E">
        <w:trPr>
          <w:trHeight w:val="3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96B9E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6B68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Obnova dvorních fasád a výměna 4ks vstupních dveří</w:t>
            </w:r>
          </w:p>
        </w:tc>
      </w:tr>
      <w:tr w:rsidR="00C71C8E" w:rsidRPr="00C71C8E" w14:paraId="21BB9544" w14:textId="77777777" w:rsidTr="00C71C8E">
        <w:trPr>
          <w:trHeight w:val="52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F663A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180C9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Městský dům č. p. 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21865DF6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FO/s DPH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F7006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1 046 731,51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43095EDC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350 000,00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88FF1A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592 057,51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AF78D6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  104 674,00 </w:t>
            </w:r>
          </w:p>
        </w:tc>
      </w:tr>
      <w:tr w:rsidR="00C71C8E" w:rsidRPr="00C71C8E" w14:paraId="66128F40" w14:textId="77777777" w:rsidTr="00C71C8E">
        <w:trPr>
          <w:trHeight w:val="3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A1E5B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B5BEF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Chemická sanace a tesařské opravy krovu a obnova 3 světlíků</w:t>
            </w:r>
          </w:p>
        </w:tc>
      </w:tr>
      <w:tr w:rsidR="00C71C8E" w:rsidRPr="00C71C8E" w14:paraId="49254754" w14:textId="77777777" w:rsidTr="00C71C8E">
        <w:trPr>
          <w:trHeight w:val="54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0E89A0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2C59F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Dům č. p. 354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2C244067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FO/s DPH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C76884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418 125,00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4E01532A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200 000,00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0497A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176 312,00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F9147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    41 813,00 </w:t>
            </w:r>
          </w:p>
        </w:tc>
      </w:tr>
      <w:tr w:rsidR="00C71C8E" w:rsidRPr="00C71C8E" w14:paraId="54747234" w14:textId="77777777" w:rsidTr="00C71C8E">
        <w:trPr>
          <w:trHeight w:val="3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2E4924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8CBF0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Výměna 6 ks okenních výplní v 2. NP</w:t>
            </w:r>
          </w:p>
        </w:tc>
      </w:tr>
      <w:tr w:rsidR="00C71C8E" w:rsidRPr="00C71C8E" w14:paraId="732D4D7E" w14:textId="77777777" w:rsidTr="00C71C8E">
        <w:trPr>
          <w:trHeight w:val="73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E21B1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5A6F2CE2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Reliéfy křížové cesty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7619D308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město/ bez DPH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57C1E08D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412 000,00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43D06ACC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412 000,00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2D9DEB54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1E59B97A" w14:textId="461E23FE" w:rsidR="00C71C8E" w:rsidRPr="00C71C8E" w:rsidRDefault="001401B6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</w:t>
            </w:r>
          </w:p>
        </w:tc>
      </w:tr>
      <w:tr w:rsidR="00C71C8E" w:rsidRPr="00C71C8E" w14:paraId="1B816D1E" w14:textId="77777777" w:rsidTr="00C71C8E">
        <w:trPr>
          <w:trHeight w:val="33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02C240" w14:textId="77777777" w:rsidR="00C71C8E" w:rsidRPr="00C71C8E" w:rsidRDefault="00C71C8E" w:rsidP="00C71C8E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E2E540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Restaurování 4 reliéfů křížové cesty </w:t>
            </w:r>
          </w:p>
        </w:tc>
      </w:tr>
      <w:tr w:rsidR="00C71C8E" w:rsidRPr="00C71C8E" w14:paraId="1E839015" w14:textId="77777777" w:rsidTr="00C71C8E">
        <w:trPr>
          <w:trHeight w:val="51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3D976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78FA66BB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Kostel sv. Kříže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39441ACE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církev/s DPH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04C528E1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580 574,94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1ABE03A0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290 000,00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069DDA55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232 516,94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69696" w:fill="D9D9D9"/>
            <w:vAlign w:val="center"/>
            <w:hideMark/>
          </w:tcPr>
          <w:p w14:paraId="70CDB41C" w14:textId="77777777" w:rsidR="00C71C8E" w:rsidRPr="00C71C8E" w:rsidRDefault="00C71C8E" w:rsidP="00C71C8E">
            <w:pPr>
              <w:spacing w:after="0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           58 058,00 </w:t>
            </w:r>
          </w:p>
        </w:tc>
      </w:tr>
      <w:tr w:rsidR="00C71C8E" w:rsidRPr="00C71C8E" w14:paraId="06964456" w14:textId="77777777" w:rsidTr="00C71C8E">
        <w:trPr>
          <w:trHeight w:val="31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3B3D7C" w14:textId="77777777" w:rsidR="00C71C8E" w:rsidRPr="00C71C8E" w:rsidRDefault="00C71C8E" w:rsidP="00C71C8E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B29F4E" w14:textId="77777777" w:rsidR="00C71C8E" w:rsidRPr="00C71C8E" w:rsidRDefault="00C71C8E" w:rsidP="00C71C8E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Obnova bočních fasád hlavní lodi kostela</w:t>
            </w:r>
          </w:p>
        </w:tc>
      </w:tr>
      <w:tr w:rsidR="00C71C8E" w:rsidRPr="00C71C8E" w14:paraId="59A19CB4" w14:textId="77777777" w:rsidTr="00C71C8E">
        <w:trPr>
          <w:trHeight w:val="345"/>
        </w:trPr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969696" w:fill="FFFFFF"/>
            <w:vAlign w:val="center"/>
            <w:hideMark/>
          </w:tcPr>
          <w:p w14:paraId="4DC85848" w14:textId="77777777" w:rsidR="00C71C8E" w:rsidRPr="00C71C8E" w:rsidRDefault="00C71C8E" w:rsidP="00C71C8E">
            <w:pPr>
              <w:spacing w:after="0"/>
              <w:jc w:val="left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 Programu regenerace alokováno: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F8F1C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2 240 000,00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51ED8E" w14:textId="77777777" w:rsidR="00C71C8E" w:rsidRPr="00C71C8E" w:rsidRDefault="00C71C8E" w:rsidP="00C71C8E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325E5" w14:textId="77777777" w:rsidR="00C71C8E" w:rsidRPr="00C71C8E" w:rsidRDefault="00C71C8E" w:rsidP="00C71C8E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71C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626FABE5" w14:textId="77777777" w:rsidR="00C71C8E" w:rsidRDefault="00C71C8E" w:rsidP="00BD7392">
      <w:pPr>
        <w:spacing w:after="0"/>
      </w:pPr>
    </w:p>
    <w:p w14:paraId="2DFD53CD" w14:textId="77777777" w:rsidR="00C71C8E" w:rsidRDefault="00C71C8E" w:rsidP="00BD7392">
      <w:pPr>
        <w:spacing w:after="0"/>
      </w:pPr>
    </w:p>
    <w:sectPr w:rsidR="00C71C8E" w:rsidSect="0003420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ED034" w14:textId="77777777" w:rsidR="00E8426E" w:rsidRDefault="00E8426E" w:rsidP="00C123C3">
      <w:pPr>
        <w:spacing w:after="0"/>
      </w:pPr>
      <w:r>
        <w:separator/>
      </w:r>
    </w:p>
  </w:endnote>
  <w:endnote w:type="continuationSeparator" w:id="0">
    <w:p w14:paraId="04417F8C" w14:textId="77777777" w:rsidR="00E8426E" w:rsidRDefault="00E8426E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625F7E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2616C6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B3570" w14:textId="77777777" w:rsidR="00E8426E" w:rsidRDefault="00E8426E" w:rsidP="00C123C3">
      <w:pPr>
        <w:spacing w:after="0"/>
      </w:pPr>
      <w:r>
        <w:separator/>
      </w:r>
    </w:p>
  </w:footnote>
  <w:footnote w:type="continuationSeparator" w:id="0">
    <w:p w14:paraId="116CD285" w14:textId="77777777" w:rsidR="00E8426E" w:rsidRDefault="00E8426E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B0FB" w14:textId="41887AA0" w:rsidR="00A30D1B" w:rsidRPr="00A30D1B" w:rsidRDefault="00EF244E" w:rsidP="0078331C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726A4E38" w14:textId="7CE031D6" w:rsidR="00A30D1B" w:rsidRPr="00A30D1B" w:rsidRDefault="00D5167F" w:rsidP="0078331C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Komise pro regeneraci MPR</w:t>
    </w:r>
  </w:p>
  <w:bookmarkEnd w:id="0"/>
  <w:p w14:paraId="56616AC8" w14:textId="12F2FA00" w:rsidR="00387A0E" w:rsidRDefault="00AA3D4A" w:rsidP="0078331C">
    <w:pPr>
      <w:spacing w:after="100" w:afterAutospacing="1"/>
      <w:jc w:val="center"/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29C"/>
    <w:multiLevelType w:val="hybridMultilevel"/>
    <w:tmpl w:val="CFBC0E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2" w15:restartNumberingAfterBreak="0">
    <w:nsid w:val="125D27FD"/>
    <w:multiLevelType w:val="hybridMultilevel"/>
    <w:tmpl w:val="FFE6B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C3A"/>
    <w:multiLevelType w:val="hybridMultilevel"/>
    <w:tmpl w:val="5F8629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845EE"/>
    <w:multiLevelType w:val="hybridMultilevel"/>
    <w:tmpl w:val="CFBC0E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num w:numId="1" w16cid:durableId="2141923126">
    <w:abstractNumId w:val="4"/>
  </w:num>
  <w:num w:numId="2" w16cid:durableId="1271545220">
    <w:abstractNumId w:val="1"/>
  </w:num>
  <w:num w:numId="3" w16cid:durableId="540896713">
    <w:abstractNumId w:val="6"/>
  </w:num>
  <w:num w:numId="4" w16cid:durableId="286857317">
    <w:abstractNumId w:val="3"/>
  </w:num>
  <w:num w:numId="5" w16cid:durableId="729306887">
    <w:abstractNumId w:val="0"/>
  </w:num>
  <w:num w:numId="6" w16cid:durableId="1123040728">
    <w:abstractNumId w:val="2"/>
  </w:num>
  <w:num w:numId="7" w16cid:durableId="202515854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070F6"/>
    <w:rsid w:val="000267C6"/>
    <w:rsid w:val="000306CE"/>
    <w:rsid w:val="00034207"/>
    <w:rsid w:val="00061D00"/>
    <w:rsid w:val="000800E6"/>
    <w:rsid w:val="000837EB"/>
    <w:rsid w:val="000875F6"/>
    <w:rsid w:val="000A579B"/>
    <w:rsid w:val="000B40C5"/>
    <w:rsid w:val="000C1370"/>
    <w:rsid w:val="000F04AE"/>
    <w:rsid w:val="00102F32"/>
    <w:rsid w:val="0011451F"/>
    <w:rsid w:val="001177A5"/>
    <w:rsid w:val="001230B1"/>
    <w:rsid w:val="0012434B"/>
    <w:rsid w:val="00127019"/>
    <w:rsid w:val="001401B6"/>
    <w:rsid w:val="00141113"/>
    <w:rsid w:val="00146051"/>
    <w:rsid w:val="00171D4D"/>
    <w:rsid w:val="001777EF"/>
    <w:rsid w:val="00195856"/>
    <w:rsid w:val="00196378"/>
    <w:rsid w:val="00196CDB"/>
    <w:rsid w:val="001A13EF"/>
    <w:rsid w:val="001A1C44"/>
    <w:rsid w:val="001B4431"/>
    <w:rsid w:val="001B7062"/>
    <w:rsid w:val="001B7483"/>
    <w:rsid w:val="001C2633"/>
    <w:rsid w:val="001C4017"/>
    <w:rsid w:val="001C5E86"/>
    <w:rsid w:val="001D03FA"/>
    <w:rsid w:val="001D713C"/>
    <w:rsid w:val="001D7A69"/>
    <w:rsid w:val="00201E1B"/>
    <w:rsid w:val="00210ED5"/>
    <w:rsid w:val="00214325"/>
    <w:rsid w:val="00220FAD"/>
    <w:rsid w:val="00241299"/>
    <w:rsid w:val="00274B6F"/>
    <w:rsid w:val="002A29B7"/>
    <w:rsid w:val="002A66C1"/>
    <w:rsid w:val="002C6194"/>
    <w:rsid w:val="002D4D0D"/>
    <w:rsid w:val="002D6945"/>
    <w:rsid w:val="002E01BB"/>
    <w:rsid w:val="002F6E20"/>
    <w:rsid w:val="0030442D"/>
    <w:rsid w:val="00312180"/>
    <w:rsid w:val="00327D4A"/>
    <w:rsid w:val="003315D2"/>
    <w:rsid w:val="003501A2"/>
    <w:rsid w:val="00387A0E"/>
    <w:rsid w:val="0039084F"/>
    <w:rsid w:val="00393CDC"/>
    <w:rsid w:val="00393E2E"/>
    <w:rsid w:val="00394D4D"/>
    <w:rsid w:val="00395DE5"/>
    <w:rsid w:val="003C2301"/>
    <w:rsid w:val="003D2B6D"/>
    <w:rsid w:val="003F2EA7"/>
    <w:rsid w:val="003F4EF8"/>
    <w:rsid w:val="00403A3A"/>
    <w:rsid w:val="00410DF5"/>
    <w:rsid w:val="004144F3"/>
    <w:rsid w:val="00416C85"/>
    <w:rsid w:val="004312C8"/>
    <w:rsid w:val="004439C0"/>
    <w:rsid w:val="004632F3"/>
    <w:rsid w:val="00471CD7"/>
    <w:rsid w:val="00485DF2"/>
    <w:rsid w:val="004A59A5"/>
    <w:rsid w:val="004E242B"/>
    <w:rsid w:val="00532504"/>
    <w:rsid w:val="0053355B"/>
    <w:rsid w:val="00543AFC"/>
    <w:rsid w:val="00543C08"/>
    <w:rsid w:val="005449CC"/>
    <w:rsid w:val="0054614F"/>
    <w:rsid w:val="00582C8C"/>
    <w:rsid w:val="00592B7B"/>
    <w:rsid w:val="005A4770"/>
    <w:rsid w:val="005B7001"/>
    <w:rsid w:val="005D0C24"/>
    <w:rsid w:val="005D6538"/>
    <w:rsid w:val="005F06F6"/>
    <w:rsid w:val="005F0789"/>
    <w:rsid w:val="005F14C4"/>
    <w:rsid w:val="005F3E73"/>
    <w:rsid w:val="00601CCE"/>
    <w:rsid w:val="00612619"/>
    <w:rsid w:val="00616A3B"/>
    <w:rsid w:val="006447B1"/>
    <w:rsid w:val="0065651D"/>
    <w:rsid w:val="00662ED7"/>
    <w:rsid w:val="00695245"/>
    <w:rsid w:val="006D3300"/>
    <w:rsid w:val="006D75FD"/>
    <w:rsid w:val="006F0791"/>
    <w:rsid w:val="00702D6C"/>
    <w:rsid w:val="007078BC"/>
    <w:rsid w:val="00735E0E"/>
    <w:rsid w:val="00742BF1"/>
    <w:rsid w:val="00745349"/>
    <w:rsid w:val="007460FD"/>
    <w:rsid w:val="007654E5"/>
    <w:rsid w:val="0078331C"/>
    <w:rsid w:val="00792D8F"/>
    <w:rsid w:val="007A1D4E"/>
    <w:rsid w:val="007C395F"/>
    <w:rsid w:val="007C5EF6"/>
    <w:rsid w:val="007C6B00"/>
    <w:rsid w:val="007D0779"/>
    <w:rsid w:val="007E5442"/>
    <w:rsid w:val="007F6424"/>
    <w:rsid w:val="00802D1E"/>
    <w:rsid w:val="0080377D"/>
    <w:rsid w:val="00815C30"/>
    <w:rsid w:val="008269DE"/>
    <w:rsid w:val="00831E2B"/>
    <w:rsid w:val="00836A57"/>
    <w:rsid w:val="00847F98"/>
    <w:rsid w:val="0087014B"/>
    <w:rsid w:val="00893775"/>
    <w:rsid w:val="00897D21"/>
    <w:rsid w:val="008A352C"/>
    <w:rsid w:val="008A3B56"/>
    <w:rsid w:val="008B75B9"/>
    <w:rsid w:val="008D7006"/>
    <w:rsid w:val="008D7262"/>
    <w:rsid w:val="008E0D46"/>
    <w:rsid w:val="008E2F35"/>
    <w:rsid w:val="008F1B29"/>
    <w:rsid w:val="008F3907"/>
    <w:rsid w:val="0090524B"/>
    <w:rsid w:val="00924035"/>
    <w:rsid w:val="00941693"/>
    <w:rsid w:val="00952A70"/>
    <w:rsid w:val="00953922"/>
    <w:rsid w:val="009630CF"/>
    <w:rsid w:val="009731E0"/>
    <w:rsid w:val="00976774"/>
    <w:rsid w:val="009814E2"/>
    <w:rsid w:val="00987750"/>
    <w:rsid w:val="009A471A"/>
    <w:rsid w:val="009B1FD8"/>
    <w:rsid w:val="009C48A3"/>
    <w:rsid w:val="009D099B"/>
    <w:rsid w:val="009F4BAE"/>
    <w:rsid w:val="009F7749"/>
    <w:rsid w:val="00A3066B"/>
    <w:rsid w:val="00A30D1B"/>
    <w:rsid w:val="00A54AC3"/>
    <w:rsid w:val="00A56726"/>
    <w:rsid w:val="00A639C9"/>
    <w:rsid w:val="00A664AA"/>
    <w:rsid w:val="00A72BD7"/>
    <w:rsid w:val="00A82F3C"/>
    <w:rsid w:val="00A91766"/>
    <w:rsid w:val="00AA3D4A"/>
    <w:rsid w:val="00AA4477"/>
    <w:rsid w:val="00AB1B4B"/>
    <w:rsid w:val="00AE1ED6"/>
    <w:rsid w:val="00AE352B"/>
    <w:rsid w:val="00AF2169"/>
    <w:rsid w:val="00B031B3"/>
    <w:rsid w:val="00B2441A"/>
    <w:rsid w:val="00B43682"/>
    <w:rsid w:val="00B47E2C"/>
    <w:rsid w:val="00B8543E"/>
    <w:rsid w:val="00B94DD3"/>
    <w:rsid w:val="00B95DC4"/>
    <w:rsid w:val="00BB7285"/>
    <w:rsid w:val="00BD7392"/>
    <w:rsid w:val="00BE2614"/>
    <w:rsid w:val="00BF0A80"/>
    <w:rsid w:val="00C05334"/>
    <w:rsid w:val="00C123C3"/>
    <w:rsid w:val="00C20F87"/>
    <w:rsid w:val="00C218EF"/>
    <w:rsid w:val="00C27E75"/>
    <w:rsid w:val="00C30591"/>
    <w:rsid w:val="00C51E9F"/>
    <w:rsid w:val="00C6343F"/>
    <w:rsid w:val="00C67340"/>
    <w:rsid w:val="00C71C8E"/>
    <w:rsid w:val="00C90944"/>
    <w:rsid w:val="00C92CB1"/>
    <w:rsid w:val="00CA1EF9"/>
    <w:rsid w:val="00CB0134"/>
    <w:rsid w:val="00CB06F5"/>
    <w:rsid w:val="00CC6681"/>
    <w:rsid w:val="00CC7661"/>
    <w:rsid w:val="00CD41D1"/>
    <w:rsid w:val="00CD4ADE"/>
    <w:rsid w:val="00CD5870"/>
    <w:rsid w:val="00CF0F18"/>
    <w:rsid w:val="00CF2D76"/>
    <w:rsid w:val="00D00658"/>
    <w:rsid w:val="00D12378"/>
    <w:rsid w:val="00D3029D"/>
    <w:rsid w:val="00D5167F"/>
    <w:rsid w:val="00D56991"/>
    <w:rsid w:val="00D63409"/>
    <w:rsid w:val="00D97097"/>
    <w:rsid w:val="00DA1EBC"/>
    <w:rsid w:val="00DA226F"/>
    <w:rsid w:val="00DA5738"/>
    <w:rsid w:val="00DC2A43"/>
    <w:rsid w:val="00DC6D22"/>
    <w:rsid w:val="00DD1221"/>
    <w:rsid w:val="00DD5785"/>
    <w:rsid w:val="00DF0A15"/>
    <w:rsid w:val="00E07D84"/>
    <w:rsid w:val="00E3211C"/>
    <w:rsid w:val="00E3766A"/>
    <w:rsid w:val="00E438B2"/>
    <w:rsid w:val="00E53EB2"/>
    <w:rsid w:val="00E57754"/>
    <w:rsid w:val="00E60490"/>
    <w:rsid w:val="00E67E27"/>
    <w:rsid w:val="00E71837"/>
    <w:rsid w:val="00E71958"/>
    <w:rsid w:val="00E77D8B"/>
    <w:rsid w:val="00E8426E"/>
    <w:rsid w:val="00E92152"/>
    <w:rsid w:val="00ED26E5"/>
    <w:rsid w:val="00ED7F3D"/>
    <w:rsid w:val="00EF244E"/>
    <w:rsid w:val="00F00EDB"/>
    <w:rsid w:val="00F15BF6"/>
    <w:rsid w:val="00F15E9D"/>
    <w:rsid w:val="00F2536C"/>
    <w:rsid w:val="00F30AC9"/>
    <w:rsid w:val="00F34BC0"/>
    <w:rsid w:val="00F64409"/>
    <w:rsid w:val="00F87F39"/>
    <w:rsid w:val="00FB32A7"/>
    <w:rsid w:val="00FB3B83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62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30A783117CB4BAD776C3FB72186DD" ma:contentTypeVersion="1" ma:contentTypeDescription="Vytvoří nový dokument" ma:contentTypeScope="" ma:versionID="651219d5824146efb2dfb47a51824a3e">
  <xsd:schema xmlns:xsd="http://www.w3.org/2001/XMLSchema" xmlns:xs="http://www.w3.org/2001/XMLSchema" xmlns:p="http://schemas.microsoft.com/office/2006/metadata/properties" xmlns:ns2="549366a5-024d-4574-bc46-e87652cbf7a0" targetNamespace="http://schemas.microsoft.com/office/2006/metadata/properties" ma:root="true" ma:fieldsID="1c7bb5bd8722b58a16bbba0350eef53c" ns2:_="">
    <xsd:import namespace="549366a5-024d-4574-bc46-e87652cbf7a0"/>
    <xsd:element name="properties">
      <xsd:complexType>
        <xsd:sequence>
          <xsd:element name="documentManagement">
            <xsd:complexType>
              <xsd:all>
                <xsd:element ref="ns2:R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66a5-024d-4574-bc46-e87652cbf7a0" elementFormDefault="qualified">
    <xsd:import namespace="http://schemas.microsoft.com/office/2006/documentManagement/types"/>
    <xsd:import namespace="http://schemas.microsoft.com/office/infopath/2007/PartnerControls"/>
    <xsd:element name="Rok" ma:index="8" nillable="true" ma:displayName="Rok" ma:internalName="Rok">
      <xsd:simpleType>
        <xsd:restriction base="dms:Text">
          <xsd:maxLength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 xmlns="549366a5-024d-4574-bc46-e87652cbf7a0">2025</Ro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178EA-5136-4EA9-A4D8-B36217D2C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366a5-024d-4574-bc46-e87652cbf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35015-E20F-459A-980F-BD1C5824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77D46-6239-4127-8789-5B6BABCBE0A7}">
  <ds:schemaRefs>
    <ds:schemaRef ds:uri="http://schemas.microsoft.com/office/2006/metadata/properties"/>
    <ds:schemaRef ds:uri="http://schemas.microsoft.com/office/infopath/2007/PartnerControls"/>
    <ds:schemaRef ds:uri="549366a5-024d-4574-bc46-e87652cbf7a0"/>
  </ds:schemaRefs>
</ds:datastoreItem>
</file>

<file path=customXml/itemProps4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Marika Demlová</cp:lastModifiedBy>
  <cp:revision>2</cp:revision>
  <cp:lastPrinted>2025-01-29T14:15:00Z</cp:lastPrinted>
  <dcterms:created xsi:type="dcterms:W3CDTF">2026-04-01T08:04:00Z</dcterms:created>
  <dcterms:modified xsi:type="dcterms:W3CDTF">2026-04-01T08:04:00Z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0x0101000AB30A783117CB4BAD776C3FB72186DD</vt:lpwstr>
  </property>
</Properties>
</file>